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FE" w:rsidRDefault="004A43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 w:rsidR="000F11FE" w:rsidRDefault="004A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 w:rsidR="000F11FE" w:rsidRDefault="004A43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 договоров </w:t>
      </w:r>
      <w:r w:rsidR="00432DBF">
        <w:rPr>
          <w:rFonts w:ascii="Times New Roman" w:hAnsi="Times New Roman" w:cs="Times New Roman"/>
        </w:rPr>
        <w:t>купли-продажи</w:t>
      </w:r>
      <w:r>
        <w:rPr>
          <w:rFonts w:ascii="Times New Roman" w:hAnsi="Times New Roman" w:cs="Times New Roman"/>
        </w:rPr>
        <w:t xml:space="preserve"> земельных участков</w:t>
      </w:r>
    </w:p>
    <w:p w:rsidR="000F11FE" w:rsidRDefault="000F11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11FE" w:rsidRDefault="004A438E">
      <w:pPr>
        <w:pStyle w:val="af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0F11FE" w:rsidRDefault="004A438E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Организатор аукциона: Администрация </w:t>
      </w:r>
      <w:r w:rsidR="00AD1A1A">
        <w:rPr>
          <w:rFonts w:ascii="Times New Roman" w:eastAsia="Times New Roman" w:hAnsi="Times New Roman" w:cs="Times New Roman"/>
        </w:rPr>
        <w:t xml:space="preserve">Наговского сельского поселения </w:t>
      </w:r>
      <w:r>
        <w:rPr>
          <w:rFonts w:ascii="Times New Roman" w:eastAsia="Times New Roman" w:hAnsi="Times New Roman" w:cs="Times New Roman"/>
        </w:rPr>
        <w:t xml:space="preserve">Старорусского муниципального района Новгородской области. </w:t>
      </w:r>
      <w:r>
        <w:rPr>
          <w:rFonts w:ascii="Times New Roman" w:hAnsi="Times New Roman" w:cs="Times New Roman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</w:rPr>
        <w:t>Российская Федерация, 1752</w:t>
      </w:r>
      <w:r w:rsidR="00AD1A1A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, Новгородская область, </w:t>
      </w:r>
      <w:r w:rsidR="00AD1A1A">
        <w:rPr>
          <w:rFonts w:ascii="Times New Roman" w:hAnsi="Times New Roman" w:cs="Times New Roman"/>
          <w:bCs/>
        </w:rPr>
        <w:t>Старорусский район, д. Нагово</w:t>
      </w:r>
      <w:r>
        <w:rPr>
          <w:rFonts w:ascii="Times New Roman" w:hAnsi="Times New Roman" w:cs="Times New Roman"/>
          <w:bCs/>
        </w:rPr>
        <w:t xml:space="preserve">, </w:t>
      </w:r>
      <w:r w:rsidR="00AD1A1A">
        <w:rPr>
          <w:rFonts w:ascii="Times New Roman" w:hAnsi="Times New Roman" w:cs="Times New Roman"/>
          <w:bCs/>
        </w:rPr>
        <w:t>ул.Школьная</w:t>
      </w:r>
      <w:r>
        <w:rPr>
          <w:rFonts w:ascii="Times New Roman" w:hAnsi="Times New Roman" w:cs="Times New Roman"/>
          <w:bCs/>
        </w:rPr>
        <w:t xml:space="preserve">, д. </w:t>
      </w:r>
      <w:r w:rsidR="00AD1A1A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, т/ф 8 (81652) </w:t>
      </w:r>
      <w:r w:rsidR="00AD1A1A">
        <w:rPr>
          <w:rFonts w:ascii="Times New Roman" w:hAnsi="Times New Roman" w:cs="Times New Roman"/>
          <w:bCs/>
        </w:rPr>
        <w:t>2-15-10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>
        <w:rPr>
          <w:rFonts w:ascii="Times New Roman" w:hAnsi="Times New Roman" w:cs="Times New Roman"/>
          <w:bCs/>
        </w:rPr>
        <w:t xml:space="preserve">: </w:t>
      </w:r>
      <w:hyperlink r:id="rId9" w:history="1">
        <w:r w:rsidR="00AD1A1A" w:rsidRPr="00CD5BE8">
          <w:rPr>
            <w:rStyle w:val="a4"/>
            <w:rFonts w:ascii="Times New Roman" w:hAnsi="Times New Roman" w:cs="Times New Roman"/>
            <w:bCs/>
            <w:lang w:val="en-US"/>
          </w:rPr>
          <w:t>admnagovo</w:t>
        </w:r>
        <w:r w:rsidR="00AD1A1A" w:rsidRPr="00AD1A1A">
          <w:rPr>
            <w:rStyle w:val="a4"/>
            <w:rFonts w:ascii="Times New Roman" w:hAnsi="Times New Roman" w:cs="Times New Roman"/>
            <w:bCs/>
          </w:rPr>
          <w:t>@</w:t>
        </w:r>
        <w:r w:rsidR="00AD1A1A" w:rsidRPr="00CD5BE8">
          <w:rPr>
            <w:rStyle w:val="a4"/>
            <w:rFonts w:ascii="Times New Roman" w:hAnsi="Times New Roman" w:cs="Times New Roman"/>
            <w:bCs/>
            <w:lang w:val="en-US"/>
          </w:rPr>
          <w:t>mail</w:t>
        </w:r>
        <w:r w:rsidR="00AD1A1A" w:rsidRPr="00AD1A1A">
          <w:rPr>
            <w:rStyle w:val="a4"/>
            <w:rFonts w:ascii="Times New Roman" w:hAnsi="Times New Roman" w:cs="Times New Roman"/>
            <w:bCs/>
          </w:rPr>
          <w:t>.</w:t>
        </w:r>
        <w:r w:rsidR="00AD1A1A" w:rsidRPr="00CD5BE8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>
        <w:rPr>
          <w:rFonts w:ascii="Times New Roman" w:hAnsi="Times New Roman" w:cs="Times New Roman"/>
        </w:rPr>
        <w:t>.</w:t>
      </w:r>
    </w:p>
    <w:p w:rsidR="000F11FE" w:rsidRDefault="004A438E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Основание для проведения аукциона: Постановление </w:t>
      </w:r>
      <w:r w:rsidR="00355CC7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дминистрации </w:t>
      </w:r>
      <w:r w:rsidR="00355CC7">
        <w:rPr>
          <w:rFonts w:ascii="Times New Roman" w:eastAsia="Times New Roman" w:hAnsi="Times New Roman" w:cs="Times New Roman"/>
        </w:rPr>
        <w:t xml:space="preserve">Наговского сельского поселения </w:t>
      </w:r>
      <w:r>
        <w:rPr>
          <w:rFonts w:ascii="Times New Roman" w:eastAsia="Times New Roman" w:hAnsi="Times New Roman" w:cs="Times New Roman"/>
        </w:rPr>
        <w:t>Старорусского муниципального района Новгородской области от</w:t>
      </w:r>
      <w:r w:rsidR="00355CC7">
        <w:rPr>
          <w:rFonts w:ascii="Times New Roman" w:eastAsia="Times New Roman" w:hAnsi="Times New Roman" w:cs="Times New Roman"/>
        </w:rPr>
        <w:t xml:space="preserve"> </w:t>
      </w:r>
      <w:r w:rsidR="00432DBF">
        <w:rPr>
          <w:rFonts w:ascii="Times New Roman" w:eastAsia="Times New Roman" w:hAnsi="Times New Roman" w:cs="Times New Roman"/>
        </w:rPr>
        <w:t>05.05.2025</w:t>
      </w:r>
      <w:r>
        <w:rPr>
          <w:rFonts w:ascii="Times New Roman" w:eastAsia="Times New Roman" w:hAnsi="Times New Roman" w:cs="Times New Roman"/>
        </w:rPr>
        <w:t xml:space="preserve"> № </w:t>
      </w:r>
      <w:r w:rsidR="00432DBF">
        <w:rPr>
          <w:rFonts w:ascii="Times New Roman" w:eastAsia="Times New Roman" w:hAnsi="Times New Roman" w:cs="Times New Roman"/>
        </w:rPr>
        <w:t>66</w:t>
      </w:r>
      <w:r>
        <w:rPr>
          <w:rFonts w:ascii="Times New Roman" w:eastAsia="Times New Roman" w:hAnsi="Times New Roman" w:cs="Times New Roman"/>
        </w:rPr>
        <w:t xml:space="preserve"> «О проведении аукциона», от </w:t>
      </w:r>
      <w:r w:rsidR="00432DBF">
        <w:rPr>
          <w:rFonts w:ascii="Times New Roman" w:eastAsia="Times New Roman" w:hAnsi="Times New Roman" w:cs="Times New Roman"/>
        </w:rPr>
        <w:t xml:space="preserve">05.05.2025 </w:t>
      </w:r>
      <w:r>
        <w:rPr>
          <w:rFonts w:ascii="Times New Roman" w:eastAsia="Times New Roman" w:hAnsi="Times New Roman" w:cs="Times New Roman"/>
        </w:rPr>
        <w:t xml:space="preserve">№  </w:t>
      </w:r>
      <w:r w:rsidR="00432DBF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7 «О проведении аукциона»</w:t>
      </w:r>
    </w:p>
    <w:p w:rsidR="000F11FE" w:rsidRDefault="004A438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0" w:history="1">
        <w:r>
          <w:rPr>
            <w:rStyle w:val="a4"/>
            <w:rFonts w:ascii="Times New Roman" w:hAnsi="Times New Roman" w:cs="Times New Roman"/>
          </w:rPr>
          <w:t>http://torgi.gov.ru</w:t>
        </w:r>
      </w:hyperlink>
      <w:r>
        <w:rPr>
          <w:rStyle w:val="a4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a4"/>
          <w:rFonts w:ascii="Times New Roman" w:hAnsi="Times New Roman"/>
          <w:color w:val="auto"/>
          <w:u w:val="none"/>
        </w:rPr>
        <w:t xml:space="preserve">на официальном сайте Администрации </w:t>
      </w:r>
      <w:r w:rsidR="00355CC7">
        <w:rPr>
          <w:rStyle w:val="a4"/>
          <w:rFonts w:ascii="Times New Roman" w:hAnsi="Times New Roman"/>
          <w:color w:val="auto"/>
          <w:u w:val="none"/>
        </w:rPr>
        <w:t>Наговского сельского поселения</w:t>
      </w:r>
      <w:r>
        <w:rPr>
          <w:rStyle w:val="a4"/>
          <w:rFonts w:ascii="Times New Roman" w:hAnsi="Times New Roman"/>
          <w:color w:val="auto"/>
          <w:u w:val="none"/>
        </w:rPr>
        <w:t xml:space="preserve"> </w:t>
      </w:r>
      <w:r w:rsidR="00355CC7" w:rsidRPr="00355CC7">
        <w:rPr>
          <w:rStyle w:val="a4"/>
          <w:rFonts w:ascii="Times New Roman" w:eastAsia="SimSun" w:hAnsi="Times New Roman" w:cs="Times New Roman"/>
        </w:rPr>
        <w:t>https://nagovskoe-r49.gosweb.gosuslugi.ru</w:t>
      </w:r>
      <w:r>
        <w:rPr>
          <w:rStyle w:val="a4"/>
          <w:rFonts w:ascii="Times New Roman" w:hAnsi="Times New Roman"/>
          <w:color w:val="auto"/>
          <w:u w:val="none"/>
        </w:rPr>
        <w:t xml:space="preserve"> и на электронной площадке </w:t>
      </w:r>
      <w:r>
        <w:rPr>
          <w:rStyle w:val="a4"/>
          <w:rFonts w:ascii="Times New Roman" w:eastAsia="SimSun" w:hAnsi="Times New Roman" w:cs="Times New Roman"/>
        </w:rPr>
        <w:t>https://www.rts-tender.ru</w:t>
      </w:r>
    </w:p>
    <w:p w:rsidR="000F11FE" w:rsidRDefault="004A438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1.4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eastAsia="Times New Roman" w:hAnsi="Times New Roman" w:cs="Times New Roman"/>
        </w:rPr>
        <w:t xml:space="preserve">является открытым по составу участников. </w:t>
      </w:r>
    </w:p>
    <w:p w:rsidR="000F11FE" w:rsidRDefault="004A438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Место </w:t>
      </w:r>
      <w:r>
        <w:rPr>
          <w:rFonts w:ascii="Times New Roman" w:eastAsia="Times New Roman" w:hAnsi="Times New Roman" w:cs="Times New Roman"/>
          <w:bCs/>
        </w:rPr>
        <w:t xml:space="preserve">проведения аукциона в электронной форме: </w:t>
      </w:r>
      <w:r>
        <w:rPr>
          <w:rFonts w:ascii="Times New Roman" w:eastAsia="Calibri" w:hAnsi="Times New Roman" w:cs="Times New Roman"/>
          <w:bCs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b/>
        </w:rPr>
        <w:t>ООО «РТС-тендер»</w:t>
      </w:r>
      <w:r>
        <w:rPr>
          <w:rFonts w:ascii="Times New Roman" w:eastAsia="Calibri" w:hAnsi="Times New Roman" w:cs="Times New Roman"/>
          <w:bCs/>
        </w:rPr>
        <w:t xml:space="preserve">, размещенная на сайте </w:t>
      </w:r>
      <w:r>
        <w:rPr>
          <w:rStyle w:val="a4"/>
          <w:rFonts w:ascii="Times New Roman" w:eastAsia="SimSun" w:hAnsi="Times New Roman" w:cs="Times New Roman"/>
        </w:rPr>
        <w:t>https://www.rts-tender.ru</w:t>
      </w:r>
      <w:r>
        <w:rPr>
          <w:rFonts w:ascii="Times New Roman" w:eastAsia="Times New Roman" w:hAnsi="Times New Roman" w:cs="Times New Roman"/>
        </w:rPr>
        <w:t xml:space="preserve"> в сети «Интернет». </w:t>
      </w:r>
      <w:r>
        <w:rPr>
          <w:rFonts w:ascii="Times New Roman" w:eastAsia="Calibri" w:hAnsi="Times New Roman" w:cs="Times New Roman"/>
        </w:rPr>
        <w:t xml:space="preserve">Юридическое лицо для организации аукциона в электронной форме – </w:t>
      </w:r>
      <w:r>
        <w:rPr>
          <w:rFonts w:ascii="Times New Roman" w:eastAsia="sans-serif" w:hAnsi="Times New Roman" w:cs="Times New Roman"/>
          <w:color w:val="2020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eastAsia="Calibri" w:hAnsi="Times New Roman" w:cs="Times New Roman"/>
          <w:bCs/>
        </w:rPr>
        <w:t xml:space="preserve"> - Автоматизированная система торгов» (далее – оператор электронной площадки)</w:t>
      </w:r>
    </w:p>
    <w:p w:rsidR="000F11FE" w:rsidRDefault="004A438E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Электронная площадка (универсальная торговая платформа) – </w:t>
      </w:r>
      <w:hyperlink r:id="rId11" w:history="1">
        <w:r>
          <w:rPr>
            <w:rStyle w:val="a4"/>
            <w:rFonts w:ascii="Times New Roman" w:hAnsi="Times New Roman" w:cs="Times New Roman"/>
            <w:b/>
          </w:rPr>
          <w:t>www.rts-tender.ru</w:t>
        </w:r>
      </w:hyperlink>
      <w:r>
        <w:rPr>
          <w:rFonts w:ascii="Times New Roman" w:eastAsia="Times New Roman" w:hAnsi="Times New Roman" w:cs="Times New Roman"/>
        </w:rPr>
        <w:t xml:space="preserve"> 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 w:rsidR="000F11FE" w:rsidRDefault="000F1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0F11FE" w:rsidRDefault="004A438E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 аукциона</w:t>
      </w:r>
    </w:p>
    <w:p w:rsidR="000F11FE" w:rsidRDefault="004A438E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договоров </w:t>
      </w:r>
      <w:r w:rsidR="00432DBF">
        <w:rPr>
          <w:rFonts w:ascii="Times New Roman" w:hAnsi="Times New Roman" w:cs="Times New Roman"/>
        </w:rPr>
        <w:t>купли-продажи</w:t>
      </w:r>
      <w:r>
        <w:rPr>
          <w:rFonts w:ascii="Times New Roman" w:hAnsi="Times New Roman" w:cs="Times New Roman"/>
        </w:rPr>
        <w:t xml:space="preserve"> земельных участков:</w:t>
      </w:r>
    </w:p>
    <w:tbl>
      <w:tblPr>
        <w:tblStyle w:val="af0"/>
        <w:tblW w:w="10560" w:type="dxa"/>
        <w:tblInd w:w="-343" w:type="dxa"/>
        <w:tblLayout w:type="fixed"/>
        <w:tblLook w:val="04A0"/>
      </w:tblPr>
      <w:tblGrid>
        <w:gridCol w:w="3569"/>
        <w:gridCol w:w="6991"/>
      </w:tblGrid>
      <w:tr w:rsidR="000F11FE">
        <w:trPr>
          <w:trHeight w:val="208"/>
        </w:trPr>
        <w:tc>
          <w:tcPr>
            <w:tcW w:w="3569" w:type="dxa"/>
          </w:tcPr>
          <w:p w:rsidR="000F11FE" w:rsidRDefault="004A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</w:rPr>
              <w:t>ЛОТ 1:</w:t>
            </w:r>
          </w:p>
        </w:tc>
        <w:tc>
          <w:tcPr>
            <w:tcW w:w="6991" w:type="dxa"/>
          </w:tcPr>
          <w:p w:rsidR="000F11FE" w:rsidRDefault="000F11FE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</w:tr>
      <w:tr w:rsidR="000F11FE">
        <w:trPr>
          <w:trHeight w:val="452"/>
        </w:trPr>
        <w:tc>
          <w:tcPr>
            <w:tcW w:w="3569" w:type="dxa"/>
          </w:tcPr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 адрес</w:t>
            </w:r>
          </w:p>
        </w:tc>
        <w:tc>
          <w:tcPr>
            <w:tcW w:w="6991" w:type="dxa"/>
          </w:tcPr>
          <w:p w:rsidR="000F11FE" w:rsidRDefault="004A438E" w:rsidP="00432D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 xml:space="preserve">Российская Федерация, Новгородская область, Старорусский муниципальный район, </w:t>
            </w:r>
            <w:r w:rsidR="00355CC7">
              <w:rPr>
                <w:rFonts w:ascii="Times New Roman" w:eastAsiaTheme="minorHAnsi" w:hAnsi="Times New Roman" w:cs="Times New Roman"/>
                <w:b/>
                <w:bCs/>
              </w:rPr>
              <w:t>Наговское</w:t>
            </w:r>
            <w:r>
              <w:rPr>
                <w:rFonts w:ascii="Times New Roman" w:eastAsiaTheme="minorHAnsi" w:hAnsi="Times New Roman" w:cs="Times New Roman"/>
                <w:b/>
                <w:bCs/>
              </w:rPr>
              <w:t xml:space="preserve"> сельское поселение, земельный участок </w:t>
            </w:r>
            <w:r w:rsidR="00432DBF">
              <w:rPr>
                <w:rFonts w:ascii="Times New Roman" w:eastAsiaTheme="minorHAnsi" w:hAnsi="Times New Roman" w:cs="Times New Roman"/>
                <w:b/>
                <w:bCs/>
              </w:rPr>
              <w:t>10</w:t>
            </w:r>
            <w:r w:rsidR="00355CC7">
              <w:rPr>
                <w:rFonts w:ascii="Times New Roman" w:eastAsiaTheme="minorHAnsi" w:hAnsi="Times New Roman" w:cs="Times New Roman"/>
                <w:b/>
                <w:bCs/>
              </w:rPr>
              <w:t>2</w:t>
            </w:r>
          </w:p>
        </w:tc>
      </w:tr>
      <w:tr w:rsidR="000F11FE">
        <w:trPr>
          <w:trHeight w:val="521"/>
        </w:trPr>
        <w:tc>
          <w:tcPr>
            <w:tcW w:w="3569" w:type="dxa"/>
          </w:tcPr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- площадь, кв.м. </w:t>
            </w:r>
          </w:p>
        </w:tc>
        <w:tc>
          <w:tcPr>
            <w:tcW w:w="6991" w:type="dxa"/>
          </w:tcPr>
          <w:p w:rsidR="000F11FE" w:rsidRPr="00432DBF" w:rsidRDefault="00432DBF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val="en-US"/>
              </w:rPr>
            </w:pPr>
            <w:r w:rsidRPr="00432DBF">
              <w:rPr>
                <w:rFonts w:ascii="Times New Roman" w:hAnsi="Times New Roman" w:cs="Times New Roman"/>
                <w:b/>
              </w:rPr>
              <w:t>41079</w:t>
            </w:r>
          </w:p>
        </w:tc>
      </w:tr>
      <w:tr w:rsidR="000F11FE">
        <w:trPr>
          <w:trHeight w:val="421"/>
        </w:trPr>
        <w:tc>
          <w:tcPr>
            <w:tcW w:w="3569" w:type="dxa"/>
          </w:tcPr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0F11FE" w:rsidRPr="00432DBF" w:rsidRDefault="00432DBF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432DBF">
              <w:rPr>
                <w:rFonts w:ascii="Times New Roman" w:hAnsi="Times New Roman" w:cs="Times New Roman"/>
                <w:b/>
              </w:rPr>
              <w:t>53:17:0040806:63</w:t>
            </w:r>
          </w:p>
        </w:tc>
      </w:tr>
      <w:tr w:rsidR="000F11FE">
        <w:trPr>
          <w:trHeight w:val="1062"/>
        </w:trPr>
        <w:tc>
          <w:tcPr>
            <w:tcW w:w="3569" w:type="dxa"/>
          </w:tcPr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432DBF" w:rsidRPr="00432DBF" w:rsidRDefault="004A438E" w:rsidP="00432DBF">
            <w:pPr>
              <w:widowControl w:val="0"/>
              <w:autoSpaceDN w:val="0"/>
              <w:spacing w:line="340" w:lineRule="atLeast"/>
              <w:ind w:firstLine="35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432DBF">
              <w:rPr>
                <w:rFonts w:ascii="Times New Roman" w:eastAsiaTheme="minorHAnsi" w:hAnsi="Times New Roman" w:cs="Times New Roman"/>
                <w:color w:val="000000"/>
              </w:rPr>
              <w:t xml:space="preserve">Для </w:t>
            </w:r>
            <w:r w:rsidR="00432DBF" w:rsidRPr="00432DBF">
              <w:rPr>
                <w:rFonts w:ascii="Times New Roman" w:eastAsia="Andale Sans UI" w:hAnsi="Times New Roman" w:cs="Times New Roman"/>
                <w:kern w:val="3"/>
                <w:lang w:bidi="en-US"/>
              </w:rPr>
              <w:t>сельскохозяйственного производства.</w:t>
            </w:r>
          </w:p>
          <w:p w:rsidR="000F11FE" w:rsidRDefault="000F11FE" w:rsidP="00355CC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0F11FE" w:rsidRDefault="00432DBF" w:rsidP="00355CC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0F11FE">
        <w:trPr>
          <w:trHeight w:val="557"/>
        </w:trPr>
        <w:tc>
          <w:tcPr>
            <w:tcW w:w="3569" w:type="dxa"/>
          </w:tcPr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0F11FE" w:rsidRDefault="00355CC7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0F11FE">
        <w:trPr>
          <w:trHeight w:val="424"/>
        </w:trPr>
        <w:tc>
          <w:tcPr>
            <w:tcW w:w="3569" w:type="dxa"/>
          </w:tcPr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0F11FE" w:rsidRDefault="004A438E" w:rsidP="00432D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земли </w:t>
            </w:r>
            <w:r w:rsidR="00432DBF">
              <w:rPr>
                <w:rFonts w:ascii="Times New Roman" w:eastAsiaTheme="minorHAnsi" w:hAnsi="Times New Roman" w:cs="Times New Roman"/>
                <w:color w:val="000000"/>
              </w:rPr>
              <w:t>сельскохозяйственного использования</w:t>
            </w:r>
          </w:p>
        </w:tc>
      </w:tr>
      <w:tr w:rsidR="000F11FE">
        <w:tc>
          <w:tcPr>
            <w:tcW w:w="3569" w:type="dxa"/>
          </w:tcPr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0F11FE" w:rsidRDefault="00355CC7" w:rsidP="00355CC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отсутствуют</w:t>
            </w:r>
          </w:p>
          <w:p w:rsidR="000F11FE" w:rsidRDefault="000F11F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0F11FE">
        <w:tc>
          <w:tcPr>
            <w:tcW w:w="3569" w:type="dxa"/>
          </w:tcPr>
          <w:p w:rsidR="000F11FE" w:rsidRDefault="004A438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 w:rsidR="000F11FE" w:rsidRDefault="00432DBF" w:rsidP="00355CC7">
            <w:pPr>
              <w:spacing w:after="0" w:line="2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F11FE" w:rsidRDefault="000F11FE" w:rsidP="00355C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0F11FE">
        <w:trPr>
          <w:trHeight w:val="923"/>
        </w:trPr>
        <w:tc>
          <w:tcPr>
            <w:tcW w:w="3569" w:type="dxa"/>
          </w:tcPr>
          <w:p w:rsidR="000F11FE" w:rsidRDefault="004A43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Н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/>
                <w:bCs/>
              </w:rPr>
              <w:t xml:space="preserve">договора </w:t>
            </w:r>
            <w:r w:rsidR="0093299F">
              <w:rPr>
                <w:rFonts w:ascii="Times New Roman" w:eastAsiaTheme="minorHAnsi" w:hAnsi="Times New Roman" w:cs="Times New Roman"/>
                <w:b/>
                <w:bCs/>
              </w:rPr>
              <w:t>аренды</w:t>
            </w:r>
            <w:r>
              <w:rPr>
                <w:rFonts w:ascii="Times New Roman" w:eastAsiaTheme="minorHAnsi" w:hAnsi="Times New Roman" w:cs="Times New Roman"/>
              </w:rPr>
              <w:t>– размер рыночной стоимости.</w:t>
            </w:r>
          </w:p>
          <w:p w:rsidR="000F11FE" w:rsidRDefault="004A438E" w:rsidP="00432D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(Определена по результатам отчета об оценке рыночной стоимости земельного участка от </w:t>
            </w:r>
            <w:r w:rsidR="00432DBF">
              <w:rPr>
                <w:rFonts w:ascii="Times New Roman" w:eastAsiaTheme="minorHAnsi" w:hAnsi="Times New Roman" w:cs="Times New Roman"/>
              </w:rPr>
              <w:t>20.02.2025</w:t>
            </w:r>
            <w:r>
              <w:rPr>
                <w:rFonts w:ascii="Times New Roman" w:eastAsiaTheme="minorHAnsi" w:hAnsi="Times New Roman" w:cs="Times New Roman"/>
              </w:rPr>
              <w:t xml:space="preserve"> № </w:t>
            </w:r>
            <w:r w:rsidR="00432DBF">
              <w:rPr>
                <w:rFonts w:ascii="Times New Roman" w:eastAsiaTheme="minorHAnsi" w:hAnsi="Times New Roman" w:cs="Times New Roman"/>
              </w:rPr>
              <w:t>25015</w:t>
            </w:r>
            <w:r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6991" w:type="dxa"/>
          </w:tcPr>
          <w:p w:rsidR="00432DBF" w:rsidRPr="00432DBF" w:rsidRDefault="00432DBF" w:rsidP="00432DBF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line="360" w:lineRule="atLeast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bidi="en-US"/>
              </w:rPr>
            </w:pPr>
            <w:r w:rsidRPr="00432DBF"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>101000 руб. 00 коп. (сто одна тысяча рублей ноль копеек).</w:t>
            </w:r>
          </w:p>
          <w:p w:rsidR="000F11FE" w:rsidRDefault="000F11FE" w:rsidP="009329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0F11FE">
        <w:trPr>
          <w:trHeight w:val="673"/>
        </w:trPr>
        <w:tc>
          <w:tcPr>
            <w:tcW w:w="3569" w:type="dxa"/>
          </w:tcPr>
          <w:p w:rsidR="000F11FE" w:rsidRDefault="004A438E" w:rsidP="009329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lastRenderedPageBreak/>
              <w:t>«Шаг аукциона»</w:t>
            </w:r>
          </w:p>
        </w:tc>
        <w:tc>
          <w:tcPr>
            <w:tcW w:w="6991" w:type="dxa"/>
          </w:tcPr>
          <w:p w:rsidR="00432DBF" w:rsidRPr="00432DBF" w:rsidRDefault="00432DBF" w:rsidP="00432DBF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line="360" w:lineRule="atLeast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432DBF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5050 руб. 00 коп. (пять тысяч пятьдесят рублей  ноль копеек).</w:t>
            </w:r>
          </w:p>
          <w:p w:rsidR="000F11FE" w:rsidRDefault="00432DBF" w:rsidP="008E1F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 w:rsidR="004A438E">
              <w:rPr>
                <w:rFonts w:ascii="Times New Roman" w:eastAsiaTheme="minorHAnsi" w:hAnsi="Times New Roman" w:cs="Times New Roman"/>
              </w:rPr>
              <w:t xml:space="preserve">(не превышает </w:t>
            </w:r>
            <w:r>
              <w:rPr>
                <w:rFonts w:ascii="Times New Roman" w:eastAsiaTheme="minorHAnsi" w:hAnsi="Times New Roman" w:cs="Times New Roman"/>
              </w:rPr>
              <w:t>5</w:t>
            </w:r>
            <w:r w:rsidR="004A438E">
              <w:rPr>
                <w:rFonts w:ascii="Times New Roman" w:eastAsiaTheme="minorHAnsi" w:hAnsi="Times New Roman" w:cs="Times New Roman"/>
              </w:rPr>
              <w:t xml:space="preserve">% </w:t>
            </w:r>
            <w:r w:rsidR="004A438E">
              <w:rPr>
                <w:rFonts w:ascii="Times New Roman" w:eastAsiaTheme="minorHAnsi" w:hAnsi="Times New Roman" w:cs="Times New Roman"/>
                <w:color w:val="000000"/>
              </w:rPr>
              <w:t xml:space="preserve">от начальной цены </w:t>
            </w:r>
            <w:r w:rsidR="004A438E">
              <w:rPr>
                <w:rFonts w:ascii="Times New Roman" w:eastAsiaTheme="minorHAnsi" w:hAnsi="Times New Roman" w:cs="Times New Roman"/>
              </w:rPr>
              <w:t xml:space="preserve">предмета аукциона на право заключения договора </w:t>
            </w:r>
            <w:r w:rsidR="008E1FFB">
              <w:rPr>
                <w:rFonts w:ascii="Times New Roman" w:eastAsiaTheme="minorHAnsi" w:hAnsi="Times New Roman" w:cs="Times New Roman"/>
              </w:rPr>
              <w:t>купли-продажи</w:t>
            </w:r>
            <w:r w:rsidR="004A438E">
              <w:rPr>
                <w:rFonts w:ascii="Times New Roman" w:eastAsiaTheme="minorHAnsi" w:hAnsi="Times New Roman" w:cs="Times New Roman"/>
              </w:rPr>
              <w:t xml:space="preserve"> земельного участка)</w:t>
            </w:r>
          </w:p>
        </w:tc>
      </w:tr>
      <w:tr w:rsidR="000F11FE">
        <w:trPr>
          <w:trHeight w:val="673"/>
        </w:trPr>
        <w:tc>
          <w:tcPr>
            <w:tcW w:w="3569" w:type="dxa"/>
          </w:tcPr>
          <w:p w:rsidR="000F11FE" w:rsidRDefault="004A438E" w:rsidP="0093299F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Размер задатка</w:t>
            </w:r>
          </w:p>
        </w:tc>
        <w:tc>
          <w:tcPr>
            <w:tcW w:w="6991" w:type="dxa"/>
          </w:tcPr>
          <w:p w:rsidR="000F11FE" w:rsidRDefault="00432DBF" w:rsidP="007F3B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432DBF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20 200 руб. 00 коп. (двадцать тысяч двести рублей  ноль копеек)</w:t>
            </w:r>
            <w:r w:rsidR="004A438E">
              <w:rPr>
                <w:rFonts w:ascii="Times New Roman" w:eastAsiaTheme="minorHAnsi" w:hAnsi="Times New Roman" w:cs="Times New Roman"/>
              </w:rPr>
              <w:t xml:space="preserve"> (20% от начальной цены)</w:t>
            </w:r>
          </w:p>
        </w:tc>
      </w:tr>
      <w:tr w:rsidR="000F11FE">
        <w:trPr>
          <w:trHeight w:val="365"/>
        </w:trPr>
        <w:tc>
          <w:tcPr>
            <w:tcW w:w="3569" w:type="dxa"/>
          </w:tcPr>
          <w:p w:rsidR="000F11FE" w:rsidRDefault="004A438E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</w:rPr>
              <w:t>ЛОТ 2</w:t>
            </w:r>
          </w:p>
        </w:tc>
        <w:tc>
          <w:tcPr>
            <w:tcW w:w="6991" w:type="dxa"/>
          </w:tcPr>
          <w:p w:rsidR="000F11FE" w:rsidRDefault="000F11FE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0F11FE">
        <w:trPr>
          <w:trHeight w:val="365"/>
        </w:trPr>
        <w:tc>
          <w:tcPr>
            <w:tcW w:w="3569" w:type="dxa"/>
          </w:tcPr>
          <w:p w:rsidR="000F11FE" w:rsidRDefault="004A438E" w:rsidP="007F3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адрес</w:t>
            </w:r>
          </w:p>
        </w:tc>
        <w:tc>
          <w:tcPr>
            <w:tcW w:w="6991" w:type="dxa"/>
          </w:tcPr>
          <w:p w:rsidR="000F11FE" w:rsidRDefault="004A438E" w:rsidP="00432DB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3"/>
                <w:lang w:bidi="en-US"/>
              </w:rPr>
              <w:t xml:space="preserve">Российская Федерация, Новгородская область, Старорусский муниципальный район, Наговское сельское поселение, земельный участок </w:t>
            </w:r>
            <w:r w:rsidR="00432DBF">
              <w:rPr>
                <w:rFonts w:ascii="Times New Roman" w:eastAsia="Andale Sans UI" w:hAnsi="Times New Roman" w:cs="Times New Roman"/>
                <w:b/>
                <w:bCs/>
                <w:kern w:val="3"/>
                <w:lang w:bidi="en-US"/>
              </w:rPr>
              <w:t>131</w:t>
            </w:r>
          </w:p>
        </w:tc>
      </w:tr>
      <w:tr w:rsidR="000F11FE">
        <w:trPr>
          <w:trHeight w:val="365"/>
        </w:trPr>
        <w:tc>
          <w:tcPr>
            <w:tcW w:w="3569" w:type="dxa"/>
          </w:tcPr>
          <w:p w:rsidR="000F11FE" w:rsidRDefault="004A438E" w:rsidP="007F3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- площадь, кв.м. </w:t>
            </w:r>
          </w:p>
        </w:tc>
        <w:tc>
          <w:tcPr>
            <w:tcW w:w="6991" w:type="dxa"/>
          </w:tcPr>
          <w:p w:rsidR="000F11FE" w:rsidRPr="00432DBF" w:rsidRDefault="00432DBF" w:rsidP="007F3B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432DBF">
              <w:rPr>
                <w:rFonts w:ascii="Times New Roman" w:hAnsi="Times New Roman" w:cs="Times New Roman"/>
                <w:b/>
              </w:rPr>
              <w:t>53577</w:t>
            </w:r>
          </w:p>
        </w:tc>
      </w:tr>
      <w:tr w:rsidR="000F11FE">
        <w:trPr>
          <w:trHeight w:val="365"/>
        </w:trPr>
        <w:tc>
          <w:tcPr>
            <w:tcW w:w="3569" w:type="dxa"/>
          </w:tcPr>
          <w:p w:rsidR="000F11FE" w:rsidRDefault="004A438E" w:rsidP="007F3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кадастровый номер</w:t>
            </w:r>
          </w:p>
        </w:tc>
        <w:tc>
          <w:tcPr>
            <w:tcW w:w="6991" w:type="dxa"/>
          </w:tcPr>
          <w:p w:rsidR="000F11FE" w:rsidRPr="00432DBF" w:rsidRDefault="00432DBF" w:rsidP="007F3B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432DBF">
              <w:rPr>
                <w:rFonts w:ascii="Times New Roman" w:hAnsi="Times New Roman" w:cs="Times New Roman"/>
                <w:b/>
              </w:rPr>
              <w:t>53:17:0040808:6</w:t>
            </w:r>
          </w:p>
        </w:tc>
      </w:tr>
      <w:tr w:rsidR="007F3B13">
        <w:trPr>
          <w:trHeight w:val="365"/>
        </w:trPr>
        <w:tc>
          <w:tcPr>
            <w:tcW w:w="3569" w:type="dxa"/>
          </w:tcPr>
          <w:p w:rsidR="007F3B13" w:rsidRDefault="007F3B13" w:rsidP="007F3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вид разрешенного использования земельного участка</w:t>
            </w:r>
          </w:p>
          <w:p w:rsidR="007F3B13" w:rsidRDefault="007F3B13" w:rsidP="007F3B13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 w:rsidR="00432DBF" w:rsidRPr="00432DBF" w:rsidRDefault="00432DBF" w:rsidP="00432DBF">
            <w:pPr>
              <w:widowControl w:val="0"/>
              <w:autoSpaceDN w:val="0"/>
              <w:spacing w:line="340" w:lineRule="atLeast"/>
              <w:ind w:firstLine="35"/>
              <w:contextualSpacing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lang w:bidi="en-US"/>
              </w:rPr>
            </w:pPr>
            <w:r w:rsidRPr="00432DBF">
              <w:rPr>
                <w:rFonts w:ascii="Times New Roman" w:eastAsiaTheme="minorHAnsi" w:hAnsi="Times New Roman" w:cs="Times New Roman"/>
                <w:color w:val="000000"/>
              </w:rPr>
              <w:t xml:space="preserve">Для </w:t>
            </w:r>
            <w:r w:rsidRPr="00432DBF">
              <w:rPr>
                <w:rFonts w:ascii="Times New Roman" w:eastAsia="Andale Sans UI" w:hAnsi="Times New Roman" w:cs="Times New Roman"/>
                <w:kern w:val="3"/>
                <w:lang w:bidi="en-US"/>
              </w:rPr>
              <w:t>сельскохозяйственного производства.</w:t>
            </w:r>
          </w:p>
          <w:p w:rsidR="00432DBF" w:rsidRDefault="00432DBF" w:rsidP="00432DB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7F3B13" w:rsidRDefault="00432DBF" w:rsidP="00432DB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-</w:t>
            </w:r>
          </w:p>
        </w:tc>
      </w:tr>
      <w:tr w:rsidR="007F3B13">
        <w:trPr>
          <w:trHeight w:val="365"/>
        </w:trPr>
        <w:tc>
          <w:tcPr>
            <w:tcW w:w="3569" w:type="dxa"/>
          </w:tcPr>
          <w:p w:rsidR="007F3B13" w:rsidRDefault="007F3B13" w:rsidP="007F3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- права</w:t>
            </w:r>
          </w:p>
        </w:tc>
        <w:tc>
          <w:tcPr>
            <w:tcW w:w="6991" w:type="dxa"/>
          </w:tcPr>
          <w:p w:rsidR="007F3B13" w:rsidRDefault="007F3B13" w:rsidP="001F14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Муниципальная собственность</w:t>
            </w:r>
          </w:p>
        </w:tc>
      </w:tr>
      <w:tr w:rsidR="007F3B13">
        <w:trPr>
          <w:trHeight w:val="365"/>
        </w:trPr>
        <w:tc>
          <w:tcPr>
            <w:tcW w:w="3569" w:type="dxa"/>
          </w:tcPr>
          <w:p w:rsidR="007F3B13" w:rsidRDefault="007F3B13" w:rsidP="007F3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6991" w:type="dxa"/>
          </w:tcPr>
          <w:p w:rsidR="007F3B13" w:rsidRDefault="00432DBF" w:rsidP="001F14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земли сельскохозяйственного использования</w:t>
            </w:r>
          </w:p>
        </w:tc>
      </w:tr>
      <w:tr w:rsidR="007F3B13">
        <w:trPr>
          <w:trHeight w:val="398"/>
        </w:trPr>
        <w:tc>
          <w:tcPr>
            <w:tcW w:w="3569" w:type="dxa"/>
          </w:tcPr>
          <w:p w:rsidR="007F3B13" w:rsidRDefault="007F3B13" w:rsidP="007F3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 w:rsidR="007F3B13" w:rsidRDefault="00432DBF" w:rsidP="00432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432DBF">
              <w:rPr>
                <w:rFonts w:ascii="Times New Roman" w:hAnsi="Times New Roman" w:cs="Times New Roman"/>
              </w:rPr>
      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описание земельного участка от 03.02.2009 № 1065; Содержание ограничения (обременения): Особый режим использования земли. Водоохранная зона р. Перехода. Зона с особыми условиями использования территории. Прибрежная защитная полоса Волховского водохранилища. от 03.04.2017 № 3-0/725 выдан: Управление Росреестра по Новгородской области; Содержание ограничения (обременения): В соответствии со ст. 65 Водного кодекса Российской Федерации от 03 июня 2006 года № 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</w:t>
            </w:r>
            <w:r w:rsidRPr="00432DBF">
              <w:rPr>
                <w:rFonts w:ascii="Times New Roman" w:hAnsi="Times New Roman" w:cs="Times New Roman"/>
              </w:rPr>
              <w:lastRenderedPageBreak/>
              <w:t>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 В границах водоохранной зоны допускается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среды.; Реестровый номер границы: 53:17-6.157; Вид зоны по документу: Прибрежная защитная полоса Волховского водохранилища в границах Старорусского района; Тип зоны: Прибрежная защитная полоса; Номер: б/н, Реестровый номер границы: 53:17-6.160; Вид зоны по документу: Водоохранная зона Волховского водохранилища в границах Старорусского района; Тип зоны: Водоохранная зона; Номер: б/н</w:t>
            </w:r>
            <w:r w:rsidRPr="00432DBF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ab/>
            </w:r>
          </w:p>
        </w:tc>
      </w:tr>
      <w:tr w:rsidR="007F3B13">
        <w:trPr>
          <w:trHeight w:val="365"/>
        </w:trPr>
        <w:tc>
          <w:tcPr>
            <w:tcW w:w="3569" w:type="dxa"/>
          </w:tcPr>
          <w:p w:rsidR="007F3B13" w:rsidRDefault="007F3B13" w:rsidP="007F3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-технологические условия подключения</w:t>
            </w:r>
          </w:p>
        </w:tc>
        <w:tc>
          <w:tcPr>
            <w:tcW w:w="6991" w:type="dxa"/>
          </w:tcPr>
          <w:p w:rsidR="007F3B13" w:rsidRDefault="00432DBF" w:rsidP="001F14B9">
            <w:pPr>
              <w:spacing w:after="0" w:line="20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F3B13" w:rsidRDefault="007F3B13" w:rsidP="001F14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7F3B13">
        <w:trPr>
          <w:trHeight w:val="365"/>
        </w:trPr>
        <w:tc>
          <w:tcPr>
            <w:tcW w:w="3569" w:type="dxa"/>
          </w:tcPr>
          <w:p w:rsidR="007F3B13" w:rsidRDefault="007F3B13" w:rsidP="007F3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</w:rPr>
              <w:t xml:space="preserve">за право на заключение </w:t>
            </w:r>
            <w:r>
              <w:rPr>
                <w:rFonts w:ascii="Times New Roman" w:eastAsiaTheme="minorHAnsi" w:hAnsi="Times New Roman" w:cs="Times New Roman"/>
                <w:b/>
                <w:bCs/>
              </w:rPr>
              <w:t>договора аренды</w:t>
            </w:r>
            <w:r>
              <w:rPr>
                <w:rFonts w:ascii="Times New Roman" w:eastAsiaTheme="minorHAnsi" w:hAnsi="Times New Roman" w:cs="Times New Roman"/>
              </w:rPr>
              <w:t xml:space="preserve"> – размер рыночной стоимости.</w:t>
            </w:r>
          </w:p>
          <w:p w:rsidR="007F3B13" w:rsidRDefault="007F3B13" w:rsidP="008E1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(Определена по результатам отчета об оценке рыночной стоимости земельного участка от </w:t>
            </w:r>
            <w:r w:rsidR="008E1FFB">
              <w:rPr>
                <w:rFonts w:ascii="Times New Roman" w:eastAsiaTheme="minorHAnsi" w:hAnsi="Times New Roman" w:cs="Times New Roman"/>
              </w:rPr>
              <w:t>07.04.2025</w:t>
            </w:r>
            <w:r>
              <w:rPr>
                <w:rFonts w:ascii="Times New Roman" w:eastAsiaTheme="minorHAnsi" w:hAnsi="Times New Roman" w:cs="Times New Roman"/>
              </w:rPr>
              <w:t xml:space="preserve"> № </w:t>
            </w:r>
            <w:r w:rsidR="008E1FFB">
              <w:rPr>
                <w:rFonts w:ascii="Times New Roman" w:eastAsiaTheme="minorHAnsi" w:hAnsi="Times New Roman" w:cs="Times New Roman"/>
              </w:rPr>
              <w:t>25033</w:t>
            </w:r>
          </w:p>
        </w:tc>
        <w:tc>
          <w:tcPr>
            <w:tcW w:w="6991" w:type="dxa"/>
          </w:tcPr>
          <w:p w:rsidR="007F3B13" w:rsidRPr="00432DBF" w:rsidRDefault="00432DBF" w:rsidP="001F14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432DBF">
              <w:rPr>
                <w:rFonts w:ascii="Times New Roman" w:eastAsia="SimSun" w:hAnsi="Times New Roman" w:cs="Times New Roman"/>
                <w:b/>
                <w:kern w:val="1"/>
                <w:lang w:eastAsia="zh-CN" w:bidi="hi-IN"/>
              </w:rPr>
              <w:t>129000 руб. 00 коп. (сто двадцать девять тысяч рублей ноль копеек)</w:t>
            </w:r>
          </w:p>
        </w:tc>
      </w:tr>
      <w:tr w:rsidR="007F3B13">
        <w:trPr>
          <w:trHeight w:val="365"/>
        </w:trPr>
        <w:tc>
          <w:tcPr>
            <w:tcW w:w="3569" w:type="dxa"/>
          </w:tcPr>
          <w:p w:rsidR="007F3B13" w:rsidRDefault="007F3B13" w:rsidP="007F3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</w:rPr>
              <w:t>«Шаг аукциона»</w:t>
            </w:r>
          </w:p>
        </w:tc>
        <w:tc>
          <w:tcPr>
            <w:tcW w:w="6991" w:type="dxa"/>
          </w:tcPr>
          <w:p w:rsidR="007F3B13" w:rsidRDefault="008E1FFB" w:rsidP="008E1FF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</w:rPr>
            </w:pPr>
            <w:r w:rsidRPr="008E1FF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6450 руб. 00 коп. (шесть тысяч четыреста пятьдесят рублей  ноль копеек)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 w:rsidR="007F3B13">
              <w:rPr>
                <w:rFonts w:ascii="Times New Roman" w:eastAsiaTheme="minorHAnsi" w:hAnsi="Times New Roman" w:cs="Times New Roman"/>
              </w:rPr>
              <w:t xml:space="preserve">(не превышает </w:t>
            </w:r>
            <w:r>
              <w:rPr>
                <w:rFonts w:ascii="Times New Roman" w:eastAsiaTheme="minorHAnsi" w:hAnsi="Times New Roman" w:cs="Times New Roman"/>
              </w:rPr>
              <w:t>5</w:t>
            </w:r>
            <w:r w:rsidR="007F3B13">
              <w:rPr>
                <w:rFonts w:ascii="Times New Roman" w:eastAsiaTheme="minorHAnsi" w:hAnsi="Times New Roman" w:cs="Times New Roman"/>
              </w:rPr>
              <w:t xml:space="preserve">% </w:t>
            </w:r>
            <w:r w:rsidR="007F3B13">
              <w:rPr>
                <w:rFonts w:ascii="Times New Roman" w:eastAsiaTheme="minorHAnsi" w:hAnsi="Times New Roman" w:cs="Times New Roman"/>
                <w:color w:val="000000"/>
              </w:rPr>
              <w:t xml:space="preserve">от начальной цены </w:t>
            </w:r>
            <w:r w:rsidR="007F3B13">
              <w:rPr>
                <w:rFonts w:ascii="Times New Roman" w:eastAsiaTheme="minorHAnsi" w:hAnsi="Times New Roman" w:cs="Times New Roman"/>
              </w:rPr>
              <w:t xml:space="preserve">предмета аукциона на право заключения договора </w:t>
            </w:r>
            <w:r>
              <w:rPr>
                <w:rFonts w:ascii="Times New Roman" w:eastAsiaTheme="minorHAnsi" w:hAnsi="Times New Roman" w:cs="Times New Roman"/>
              </w:rPr>
              <w:t>купли-продажи</w:t>
            </w:r>
            <w:r w:rsidR="007F3B13">
              <w:rPr>
                <w:rFonts w:ascii="Times New Roman" w:eastAsiaTheme="minorHAnsi" w:hAnsi="Times New Roman" w:cs="Times New Roman"/>
              </w:rPr>
              <w:t xml:space="preserve"> земельного участка)</w:t>
            </w:r>
          </w:p>
        </w:tc>
      </w:tr>
      <w:tr w:rsidR="007F3B13">
        <w:trPr>
          <w:trHeight w:val="365"/>
        </w:trPr>
        <w:tc>
          <w:tcPr>
            <w:tcW w:w="3569" w:type="dxa"/>
          </w:tcPr>
          <w:p w:rsidR="007F3B13" w:rsidRDefault="007F3B13" w:rsidP="007F3B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eastAsiaTheme="minorHAnsi" w:hAnsi="Times New Roman" w:cs="Times New Roman"/>
              </w:rPr>
              <w:t>Размер задатка</w:t>
            </w:r>
          </w:p>
        </w:tc>
        <w:tc>
          <w:tcPr>
            <w:tcW w:w="6991" w:type="dxa"/>
          </w:tcPr>
          <w:p w:rsidR="007F3B13" w:rsidRDefault="008E1FFB" w:rsidP="001F14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8E1FFB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25 800 руб. 00 коп. (двадцать пять тысяч восемьсот рублей  ноль копеек)</w:t>
            </w:r>
            <w:r w:rsidR="007F3B13">
              <w:rPr>
                <w:rFonts w:ascii="Times New Roman" w:eastAsiaTheme="minorHAnsi" w:hAnsi="Times New Roman" w:cs="Times New Roman"/>
              </w:rPr>
              <w:t xml:space="preserve"> (20% от начальной цены)</w:t>
            </w:r>
          </w:p>
        </w:tc>
      </w:tr>
    </w:tbl>
    <w:p w:rsidR="000F11FE" w:rsidRDefault="000F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Условия проведения открытого аукциона в электронной форме: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</w:rPr>
        <w:t xml:space="preserve">– </w:t>
      </w:r>
      <w:r w:rsidR="008E1FFB">
        <w:rPr>
          <w:rFonts w:ascii="Times New Roman" w:hAnsi="Times New Roman" w:cs="Times New Roman"/>
          <w:b/>
        </w:rPr>
        <w:t>06</w:t>
      </w:r>
      <w:r>
        <w:rPr>
          <w:rFonts w:ascii="Times New Roman" w:hAnsi="Times New Roman" w:cs="Times New Roman"/>
          <w:b/>
        </w:rPr>
        <w:t xml:space="preserve"> </w:t>
      </w:r>
      <w:r w:rsidR="008E1FFB">
        <w:rPr>
          <w:rFonts w:ascii="Times New Roman" w:hAnsi="Times New Roman" w:cs="Times New Roman"/>
          <w:b/>
        </w:rPr>
        <w:t>мая</w:t>
      </w:r>
      <w:r>
        <w:rPr>
          <w:rFonts w:ascii="Times New Roman" w:hAnsi="Times New Roman" w:cs="Times New Roman"/>
          <w:b/>
        </w:rPr>
        <w:t xml:space="preserve"> 202</w:t>
      </w:r>
      <w:r w:rsidR="008E1FF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года с </w:t>
      </w:r>
      <w:r w:rsidR="008E1FFB">
        <w:rPr>
          <w:rFonts w:ascii="Times New Roman" w:hAnsi="Times New Roman" w:cs="Times New Roman"/>
          <w:b/>
        </w:rPr>
        <w:t>08</w:t>
      </w:r>
      <w:r>
        <w:rPr>
          <w:rFonts w:ascii="Times New Roman" w:hAnsi="Times New Roman" w:cs="Times New Roman"/>
          <w:b/>
        </w:rPr>
        <w:t xml:space="preserve"> час. </w:t>
      </w:r>
      <w:bookmarkStart w:id="0" w:name="_GoBack"/>
      <w:bookmarkEnd w:id="0"/>
      <w:r w:rsidR="008E1FF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 мин. Подача</w:t>
      </w:r>
      <w:r>
        <w:rPr>
          <w:rFonts w:ascii="Times New Roman" w:hAnsi="Times New Roman" w:cs="Times New Roman"/>
        </w:rPr>
        <w:t xml:space="preserve"> заявок осуществляется в электронной форме круглосуточно. </w:t>
      </w:r>
      <w:r>
        <w:rPr>
          <w:rFonts w:ascii="Times New Roman" w:hAnsi="Times New Roman" w:cs="Times New Roman"/>
          <w:b/>
        </w:rPr>
        <w:t xml:space="preserve">Место подачи (приема) заявок </w:t>
      </w:r>
      <w:hyperlink r:id="rId12" w:history="1">
        <w:r>
          <w:rPr>
            <w:rStyle w:val="a4"/>
            <w:rFonts w:ascii="Times New Roman" w:hAnsi="Times New Roman" w:cs="Times New Roman"/>
            <w:b/>
            <w:color w:val="auto"/>
          </w:rPr>
          <w:t>www.rts-tender.ru</w:t>
        </w:r>
      </w:hyperlink>
      <w:r>
        <w:rPr>
          <w:rFonts w:ascii="Times New Roman" w:eastAsia="Times New Roman" w:hAnsi="Times New Roman" w:cs="Times New Roman"/>
        </w:rPr>
        <w:t xml:space="preserve"> .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3.2.Дата и время окончания подачи заявок – </w:t>
      </w:r>
      <w:r w:rsidR="008E1FFB">
        <w:rPr>
          <w:rFonts w:ascii="Times New Roman" w:hAnsi="Times New Roman" w:cs="Times New Roman"/>
          <w:b/>
          <w:bCs/>
        </w:rPr>
        <w:t>31</w:t>
      </w:r>
      <w:r>
        <w:rPr>
          <w:rFonts w:ascii="Times New Roman" w:hAnsi="Times New Roman" w:cs="Times New Roman"/>
          <w:b/>
          <w:bCs/>
        </w:rPr>
        <w:t xml:space="preserve"> </w:t>
      </w:r>
      <w:r w:rsidR="008E1FFB">
        <w:rPr>
          <w:rFonts w:ascii="Times New Roman" w:hAnsi="Times New Roman" w:cs="Times New Roman"/>
          <w:b/>
          <w:bCs/>
        </w:rPr>
        <w:t>мая</w:t>
      </w:r>
      <w:r>
        <w:rPr>
          <w:rFonts w:ascii="Times New Roman" w:hAnsi="Times New Roman" w:cs="Times New Roman"/>
          <w:b/>
          <w:bCs/>
        </w:rPr>
        <w:t xml:space="preserve"> 202</w:t>
      </w:r>
      <w:r w:rsidR="008E1FF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</w:rPr>
        <w:t xml:space="preserve"> года в 1</w:t>
      </w:r>
      <w:r w:rsidR="008E1FFB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час.</w:t>
      </w:r>
      <w:r w:rsidR="008E1FFB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 xml:space="preserve"> мин.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3.3.Дата и время рассмотрения заявок на участие в аукционе (дата определения участников) </w:t>
      </w:r>
      <w:r w:rsidR="008E1FFB">
        <w:rPr>
          <w:rFonts w:ascii="Times New Roman" w:hAnsi="Times New Roman" w:cs="Times New Roman"/>
          <w:b/>
          <w:bCs/>
        </w:rPr>
        <w:t>03 июня 2025 г.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  <w:bCs/>
        </w:rPr>
        <w:t xml:space="preserve">Дата </w:t>
      </w:r>
      <w:r>
        <w:rPr>
          <w:rFonts w:ascii="Times New Roman" w:hAnsi="Times New Roman" w:cs="Times New Roman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</w:rPr>
        <w:t>–</w:t>
      </w:r>
      <w:r w:rsidR="008E1FFB">
        <w:rPr>
          <w:rFonts w:ascii="Times New Roman" w:hAnsi="Times New Roman" w:cs="Times New Roman"/>
          <w:b/>
        </w:rPr>
        <w:t>05</w:t>
      </w:r>
      <w:r>
        <w:rPr>
          <w:rFonts w:ascii="Times New Roman" w:hAnsi="Times New Roman" w:cs="Times New Roman"/>
          <w:b/>
        </w:rPr>
        <w:t xml:space="preserve"> </w:t>
      </w:r>
      <w:r w:rsidR="008E1FFB">
        <w:rPr>
          <w:rFonts w:ascii="Times New Roman" w:hAnsi="Times New Roman" w:cs="Times New Roman"/>
          <w:b/>
        </w:rPr>
        <w:t>июня</w:t>
      </w:r>
      <w:r>
        <w:rPr>
          <w:rFonts w:ascii="Times New Roman" w:hAnsi="Times New Roman" w:cs="Times New Roman"/>
          <w:b/>
        </w:rPr>
        <w:t xml:space="preserve"> 202</w:t>
      </w:r>
      <w:r w:rsidR="008E1FFB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года в 10.00</w:t>
      </w:r>
      <w:r>
        <w:rPr>
          <w:rFonts w:ascii="Times New Roman" w:hAnsi="Times New Roman" w:cs="Times New Roman"/>
        </w:rPr>
        <w:t xml:space="preserve"> (время МСК).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Место </w:t>
      </w:r>
      <w:r>
        <w:rPr>
          <w:rFonts w:ascii="Times New Roman" w:hAnsi="Times New Roman" w:cs="Times New Roman"/>
          <w:bCs/>
        </w:rPr>
        <w:t xml:space="preserve">проведения </w:t>
      </w:r>
      <w:r>
        <w:rPr>
          <w:rFonts w:ascii="Times New Roman" w:hAnsi="Times New Roman" w:cs="Times New Roman"/>
        </w:rPr>
        <w:t>открытого аукциона</w:t>
      </w:r>
      <w:r>
        <w:rPr>
          <w:rFonts w:ascii="Times New Roman" w:hAnsi="Times New Roman" w:cs="Times New Roman"/>
          <w:bCs/>
        </w:rPr>
        <w:t xml:space="preserve"> в электронной форме: </w:t>
      </w:r>
      <w:r>
        <w:rPr>
          <w:rFonts w:ascii="Times New Roman" w:hAnsi="Times New Roman" w:cs="Times New Roman"/>
          <w:b/>
        </w:rPr>
        <w:t xml:space="preserve">электронная торговая площадка </w:t>
      </w:r>
      <w:r>
        <w:rPr>
          <w:rFonts w:ascii="Times New Roman" w:eastAsia="sans-serif" w:hAnsi="Times New Roman" w:cs="Times New Roman"/>
          <w:b/>
          <w:bCs/>
          <w:color w:val="202020"/>
          <w:lang w:eastAsia="zh-CN"/>
        </w:rPr>
        <w:t>«РТС-тендер»</w:t>
      </w:r>
      <w:r>
        <w:rPr>
          <w:rFonts w:ascii="Times New Roman" w:hAnsi="Times New Roman" w:cs="Times New Roman"/>
          <w:b/>
        </w:rPr>
        <w:t xml:space="preserve"> (</w:t>
      </w:r>
      <w:hyperlink r:id="rId13" w:history="1">
        <w:r>
          <w:rPr>
            <w:rStyle w:val="a4"/>
            <w:rFonts w:ascii="Times New Roman" w:hAnsi="Times New Roman" w:cs="Times New Roman"/>
            <w:b/>
          </w:rPr>
          <w:t>www.rts-tender.ru</w:t>
        </w:r>
      </w:hyperlink>
      <w:r>
        <w:rPr>
          <w:rFonts w:ascii="Times New Roman" w:hAnsi="Times New Roman" w:cs="Times New Roman"/>
          <w:b/>
        </w:rPr>
        <w:t>)</w:t>
      </w:r>
    </w:p>
    <w:p w:rsidR="00BA3E0E" w:rsidRDefault="004A438E" w:rsidP="00BA3E0E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4. </w:t>
      </w:r>
      <w:r w:rsidR="00BA3E0E">
        <w:rPr>
          <w:b/>
          <w:bCs/>
        </w:rPr>
        <w:t xml:space="preserve">Порядок регистрации на электронной площадке и подачи заявки на участие </w:t>
      </w:r>
    </w:p>
    <w:p w:rsidR="00BA3E0E" w:rsidRDefault="00BA3E0E" w:rsidP="00BA3E0E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BA3E0E" w:rsidRDefault="00BA3E0E" w:rsidP="00BA3E0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BA3E0E" w:rsidRDefault="00BA3E0E" w:rsidP="00BA3E0E"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BA3E0E" w:rsidRDefault="00BA3E0E" w:rsidP="00BA3E0E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BA3E0E" w:rsidRDefault="00BA3E0E" w:rsidP="00BA3E0E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BA3E0E" w:rsidRDefault="00BA3E0E" w:rsidP="00BA3E0E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BA3E0E" w:rsidRDefault="00BA3E0E" w:rsidP="00BA3E0E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BA3E0E" w:rsidRDefault="00BA3E0E" w:rsidP="00BA3E0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BA3E0E" w:rsidRDefault="00BA3E0E" w:rsidP="00BA3E0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Задаток, перечисленный победителем аукциона, засчитывается в сумму платежа по договору аренды.</w:t>
      </w:r>
    </w:p>
    <w:p w:rsidR="00BA3E0E" w:rsidRDefault="00BA3E0E" w:rsidP="00BA3E0E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4.3. 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BA3E0E" w:rsidRDefault="00BA3E0E" w:rsidP="00BA3E0E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</w:p>
    <w:p w:rsidR="000F11FE" w:rsidRDefault="004A438E" w:rsidP="00BA3E0E">
      <w:pPr>
        <w:pStyle w:val="af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5. Внесение и возврат задатков: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eastAsia="Calibri" w:hAnsi="Times New Roman" w:cs="Times New Roman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8E1FFB">
        <w:rPr>
          <w:rFonts w:ascii="Times New Roman" w:hAnsi="Times New Roman" w:cs="Times New Roman"/>
          <w:b/>
          <w:bCs/>
        </w:rPr>
        <w:t>31 мая</w:t>
      </w:r>
      <w:r>
        <w:rPr>
          <w:rFonts w:ascii="Times New Roman" w:hAnsi="Times New Roman" w:cs="Times New Roman"/>
          <w:b/>
          <w:bCs/>
        </w:rPr>
        <w:t xml:space="preserve"> 202</w:t>
      </w:r>
      <w:r w:rsidR="008E1FF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</w:rPr>
        <w:t xml:space="preserve"> года в 1</w:t>
      </w:r>
      <w:r w:rsidR="008E1FFB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час. </w:t>
      </w:r>
      <w:r w:rsidR="008E1FFB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0 мин.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5.2.</w:t>
      </w:r>
      <w:r>
        <w:rPr>
          <w:rFonts w:ascii="Times New Roman" w:hAnsi="Times New Roman" w:cs="Times New Roman"/>
          <w:bCs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</w:t>
      </w:r>
      <w:r w:rsidR="008E1FFB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bCs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5.3.</w:t>
      </w:r>
      <w:r>
        <w:rPr>
          <w:rFonts w:ascii="Times New Roman" w:hAnsi="Times New Roman" w:cs="Times New Roman"/>
        </w:rPr>
        <w:t>Оператор электронной площадки</w:t>
      </w:r>
      <w:r>
        <w:rPr>
          <w:rFonts w:ascii="Times New Roman" w:hAnsi="Times New Roman" w:cs="Times New Roman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платежа – </w:t>
      </w:r>
      <w:r>
        <w:rPr>
          <w:rFonts w:ascii="Times New Roman" w:eastAsia="sans-serif" w:hAnsi="Times New Roman" w:cs="Times New Roman"/>
          <w:color w:val="202020"/>
          <w:shd w:val="clear" w:color="auto" w:fill="FBFBFB"/>
        </w:rPr>
        <w:t>Внесение гарантийного обеспечения по Соглашению о внесении гарантийного обеспечения, № аналитического счета _________, без НДС.</w:t>
      </w:r>
      <w:r>
        <w:rPr>
          <w:rFonts w:ascii="Times New Roman" w:hAnsi="Times New Roman" w:cs="Times New Roman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</w:t>
      </w:r>
      <w:r w:rsidR="00FD6E1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часов </w:t>
      </w:r>
      <w:r w:rsidR="00FD6E1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 минут (МСК) дня окончания подачи заявок, указанного в извещении.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</w:rPr>
      </w:pPr>
      <w:r>
        <w:rPr>
          <w:rFonts w:ascii="Times New Roman" w:hAnsi="Times New Roman" w:cs="Times New Roman"/>
        </w:rPr>
        <w:t xml:space="preserve">Образец платежного поручения приведен на электронной площадке по адресу: </w:t>
      </w:r>
      <w:r>
        <w:rPr>
          <w:rStyle w:val="a4"/>
        </w:rPr>
        <w:t>https://www.rts-tender.ru/details/platform-property-sales-details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Банковские реквизиты счета для перечисления задатка: </w:t>
      </w:r>
      <w:r>
        <w:rPr>
          <w:rFonts w:ascii="Times New Roman" w:eastAsia="sans-serif" w:hAnsi="Times New Roman" w:cs="Times New Roman"/>
          <w:b/>
          <w:bCs/>
          <w:color w:val="202020"/>
          <w:lang w:eastAsia="zh-CN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ascii="Times New Roman" w:eastAsia="sans-serif" w:hAnsi="Times New Roman" w:cs="Times New Roman"/>
          <w:b/>
          <w:bCs/>
          <w:color w:val="202020"/>
          <w:lang w:val="en-US" w:eastAsia="zh-CN"/>
        </w:rPr>
        <w:t>Счёт</w:t>
      </w:r>
      <w:r>
        <w:rPr>
          <w:rFonts w:ascii="Times New Roman" w:eastAsia="sans-serif" w:hAnsi="Times New Roman" w:cs="Times New Roman"/>
          <w:b/>
          <w:bCs/>
          <w:color w:val="202020"/>
          <w:lang w:eastAsia="zh-CN"/>
        </w:rPr>
        <w:t xml:space="preserve">: </w:t>
      </w:r>
      <w:r>
        <w:rPr>
          <w:rFonts w:ascii="Times New Roman" w:eastAsia="sans-serif" w:hAnsi="Times New Roman" w:cs="Times New Roman"/>
          <w:b/>
          <w:bCs/>
          <w:color w:val="202020"/>
          <w:lang w:val="en-US" w:eastAsia="zh-CN"/>
        </w:rPr>
        <w:t>30101810445250000360</w:t>
      </w:r>
      <w:r>
        <w:rPr>
          <w:rFonts w:ascii="Times New Roman" w:eastAsia="sans-serif" w:hAnsi="Times New Roman" w:cs="Times New Roman"/>
          <w:b/>
          <w:bCs/>
          <w:color w:val="202020"/>
          <w:lang w:eastAsia="zh-CN"/>
        </w:rPr>
        <w:t xml:space="preserve">, </w:t>
      </w:r>
      <w:r>
        <w:rPr>
          <w:rFonts w:ascii="Times New Roman" w:eastAsia="sans-serif" w:hAnsi="Times New Roman" w:cs="Times New Roman"/>
          <w:b/>
          <w:bCs/>
          <w:color w:val="202020"/>
          <w:lang w:val="en-US" w:eastAsia="zh-CN"/>
        </w:rPr>
        <w:t>БИК044525360</w:t>
      </w:r>
      <w:r>
        <w:rPr>
          <w:rFonts w:ascii="Times New Roman" w:eastAsia="sans-serif" w:hAnsi="Times New Roman" w:cs="Times New Roman"/>
          <w:b/>
          <w:bCs/>
          <w:color w:val="202020"/>
          <w:lang w:eastAsia="zh-CN"/>
        </w:rPr>
        <w:t xml:space="preserve">, </w:t>
      </w:r>
      <w:r>
        <w:rPr>
          <w:rFonts w:ascii="Times New Roman" w:eastAsia="sans-serif" w:hAnsi="Times New Roman" w:cs="Times New Roman"/>
          <w:b/>
          <w:bCs/>
          <w:color w:val="202020"/>
          <w:lang w:val="en-US" w:eastAsia="zh-CN"/>
        </w:rPr>
        <w:t>ИНН7710357167</w:t>
      </w:r>
      <w:r>
        <w:rPr>
          <w:rFonts w:ascii="Times New Roman" w:eastAsia="sans-serif" w:hAnsi="Times New Roman" w:cs="Times New Roman"/>
          <w:b/>
          <w:bCs/>
          <w:color w:val="202020"/>
          <w:lang w:eastAsia="zh-CN"/>
        </w:rPr>
        <w:t xml:space="preserve">, </w:t>
      </w:r>
      <w:r>
        <w:rPr>
          <w:rFonts w:ascii="Times New Roman" w:eastAsia="sans-serif" w:hAnsi="Times New Roman" w:cs="Times New Roman"/>
          <w:b/>
          <w:bCs/>
          <w:color w:val="202020"/>
          <w:lang w:val="en-US" w:eastAsia="zh-CN"/>
        </w:rPr>
        <w:t>КПП773001001</w:t>
      </w:r>
      <w:r>
        <w:rPr>
          <w:rFonts w:ascii="Times New Roman" w:eastAsia="sans-serif" w:hAnsi="Times New Roman" w:cs="Times New Roman"/>
          <w:b/>
          <w:bCs/>
          <w:color w:val="202020"/>
          <w:lang w:eastAsia="zh-CN"/>
        </w:rPr>
        <w:t>.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/>
        </w:rPr>
        <w:t xml:space="preserve"> документов и требования к их оформлению: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6.1.</w:t>
      </w:r>
      <w:r>
        <w:rPr>
          <w:rFonts w:ascii="Times New Roman" w:hAnsi="Times New Roman" w:cs="Times New Roman"/>
          <w:bCs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</w:rPr>
        <w:t xml:space="preserve">. 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  <w:bCs/>
        </w:rPr>
        <w:t xml:space="preserve">Заявка </w:t>
      </w:r>
      <w:r>
        <w:rPr>
          <w:rFonts w:ascii="Times New Roman" w:hAnsi="Times New Roman" w:cs="Times New Roman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</w:t>
      </w:r>
      <w:r>
        <w:rPr>
          <w:rFonts w:ascii="Times New Roman" w:hAnsi="Times New Roman" w:cs="Times New Roman"/>
          <w:bCs/>
        </w:rPr>
        <w:lastRenderedPageBreak/>
        <w:t>сканирования с сохранением их реквизитов, заверенные электронной подписью</w:t>
      </w:r>
      <w:r w:rsidR="00BA3E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претендента либо лица, имеющего право действовать от имени претендента.</w:t>
      </w:r>
    </w:p>
    <w:p w:rsidR="000F11FE" w:rsidRDefault="004A438E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Предложение о цене подается участником в день проведения аукциона </w:t>
      </w:r>
      <w:r w:rsidR="008E1FFB">
        <w:rPr>
          <w:rFonts w:ascii="Times New Roman" w:eastAsia="Calibri" w:hAnsi="Times New Roman" w:cs="Times New Roman"/>
          <w:b/>
        </w:rPr>
        <w:t>05</w:t>
      </w:r>
      <w:r>
        <w:rPr>
          <w:rFonts w:ascii="Times New Roman" w:eastAsia="Calibri" w:hAnsi="Times New Roman" w:cs="Times New Roman"/>
          <w:b/>
        </w:rPr>
        <w:t xml:space="preserve"> </w:t>
      </w:r>
      <w:r w:rsidR="008E1FFB">
        <w:rPr>
          <w:rFonts w:ascii="Times New Roman" w:eastAsia="Calibri" w:hAnsi="Times New Roman" w:cs="Times New Roman"/>
          <w:b/>
        </w:rPr>
        <w:t>июня</w:t>
      </w:r>
      <w:r>
        <w:rPr>
          <w:rFonts w:ascii="Times New Roman" w:eastAsia="Calibri" w:hAnsi="Times New Roman" w:cs="Times New Roman"/>
          <w:b/>
        </w:rPr>
        <w:t xml:space="preserve"> 202</w:t>
      </w:r>
      <w:r w:rsidR="008E1FFB">
        <w:rPr>
          <w:rFonts w:ascii="Times New Roman" w:eastAsia="Calibri" w:hAnsi="Times New Roman" w:cs="Times New Roman"/>
          <w:b/>
        </w:rPr>
        <w:t>5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года </w:t>
      </w:r>
      <w:r>
        <w:rPr>
          <w:rFonts w:ascii="Times New Roman" w:eastAsia="Calibri" w:hAnsi="Times New Roman" w:cs="Times New Roman"/>
          <w:b/>
        </w:rPr>
        <w:t>с 10.00 час.</w:t>
      </w:r>
      <w:r w:rsidR="00BA3E0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0F11FE" w:rsidRDefault="004A438E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Претендент вправе подать только одно предложение о цене, которое не может быть изменено.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С заявкой претенденты представляют следующие документы: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физические лица: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- копию всех листов документа, удостоверяющего личность;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bCs/>
        </w:rPr>
        <w:t>юридические лица: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-заверенные копии учредительных документов; </w:t>
      </w:r>
    </w:p>
    <w:p w:rsidR="000F11FE" w:rsidRDefault="004A438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6.3.</w:t>
      </w:r>
      <w:r>
        <w:rPr>
          <w:rFonts w:ascii="Times New Roman" w:hAnsi="Times New Roman" w:cs="Times New Roman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>
          <w:rPr>
            <w:rStyle w:val="a4"/>
            <w:rFonts w:ascii="Times New Roman" w:hAnsi="Times New Roman"/>
          </w:rPr>
          <w:t>порядке</w:t>
        </w:r>
      </w:hyperlink>
      <w:r>
        <w:rPr>
          <w:rFonts w:ascii="Times New Roman" w:hAnsi="Times New Roman" w:cs="Times New Roman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F11FE" w:rsidRDefault="004A438E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6.4.</w:t>
      </w:r>
      <w:r>
        <w:rPr>
          <w:rFonts w:ascii="Times New Roman" w:hAnsi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6.5.</w:t>
      </w:r>
      <w:r>
        <w:rPr>
          <w:rFonts w:ascii="Times New Roman" w:hAnsi="Times New Roman" w:cs="Times New Roman"/>
          <w:bCs/>
        </w:rPr>
        <w:t>Одно лицо имеет право подать только одну заявку.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0F11FE" w:rsidRDefault="004A438E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1"/>
          <w:shd w:val="clear" w:color="auto" w:fill="FFFF00"/>
        </w:rPr>
      </w:pPr>
      <w:r>
        <w:rPr>
          <w:rFonts w:ascii="Times New Roman" w:eastAsia="Calibri" w:hAnsi="Times New Roman" w:cs="Times New Roman"/>
        </w:rPr>
        <w:t>7.</w:t>
      </w:r>
      <w:r>
        <w:rPr>
          <w:rFonts w:ascii="Times New Roman" w:eastAsia="Calibri" w:hAnsi="Times New Roman" w:cs="Times New Roman"/>
          <w:b/>
        </w:rPr>
        <w:t>Претендент не допускается к участию в аукционе по следующим основаниям:</w:t>
      </w:r>
    </w:p>
    <w:p w:rsidR="000F11FE" w:rsidRDefault="004A43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0F11FE" w:rsidRDefault="004A43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не допускается к участию в аукционе в следующих случаях:</w:t>
      </w:r>
    </w:p>
    <w:p w:rsidR="000F11FE" w:rsidRDefault="004A43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1)непредставление необходимых для участия в аукционе документов или представление недостоверных сведений;</w:t>
      </w:r>
    </w:p>
    <w:p w:rsidR="000F11FE" w:rsidRDefault="004A43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2)не поступление задатка на дату рассмотрения заявок на участие в аукционе и определения участников аукциона;</w:t>
      </w:r>
    </w:p>
    <w:p w:rsidR="000F11FE" w:rsidRDefault="004A43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3)подача заявки на участие в аукционе лицом, которое не имеет права быть участником аукциона, покупателем земельного участка;</w:t>
      </w:r>
    </w:p>
    <w:p w:rsidR="000F11FE" w:rsidRDefault="004A438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0F11FE" w:rsidRDefault="004A43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BA3E0E" w:rsidRDefault="00BA3E0E"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</w:p>
    <w:p w:rsidR="000F11FE" w:rsidRDefault="004A438E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8.Порядок рассмотрения заявок на участие в аукционе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BA3E0E" w:rsidRDefault="00BA3E0E" w:rsidP="00BA3E0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A3E0E" w:rsidRDefault="00BA3E0E" w:rsidP="00BA3E0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аукцион признан несостоявшимся и только один заявитель признан участником аукциона, Администрация Наговского сельского поселения Старорусского муниципального района Новгородской области в течение десяти дней со дня подписания протокола рассмотрения заявок обязан направить заявителю два экземпляра подписанного проекта договора </w:t>
      </w:r>
      <w:r w:rsidR="001A098D">
        <w:rPr>
          <w:color w:val="000000"/>
        </w:rPr>
        <w:t>купли-продажи</w:t>
      </w:r>
      <w:r>
        <w:rPr>
          <w:color w:val="000000"/>
        </w:rPr>
        <w:t xml:space="preserve"> земельного участка. При этом договор </w:t>
      </w:r>
      <w:r w:rsidR="001A098D">
        <w:rPr>
          <w:color w:val="000000"/>
        </w:rPr>
        <w:t>купли-продажи</w:t>
      </w:r>
      <w:r>
        <w:rPr>
          <w:color w:val="000000"/>
        </w:rPr>
        <w:t xml:space="preserve"> земельного участка заключается по начальной цене предмета аукциона.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</w:t>
      </w:r>
      <w:r w:rsidR="008E1FFB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участка. При этом договор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заключается по начальной цене предмета аукциона. </w:t>
      </w:r>
    </w:p>
    <w:p w:rsidR="00BA3E0E" w:rsidRDefault="00BA3E0E" w:rsidP="00BA3E0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Наговского сельского поселения</w:t>
      </w:r>
      <w:r>
        <w:rPr>
          <w:rFonts w:ascii="Times New Roman" w:hAnsi="Times New Roman" w:cs="Times New Roman"/>
          <w:color w:val="000000"/>
        </w:rPr>
        <w:t xml:space="preserve"> Старорусского муниципального района Новгородской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3E0E" w:rsidRDefault="00BA3E0E" w:rsidP="00BA3E0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Победителем аукциона признается участник аукциона, предложивший наибольшую цену земельного участка.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</w:t>
      </w:r>
      <w:r w:rsidR="008E1FFB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в десятидневный срок со дня составления протокола о результатах аукциона. При этом договор </w:t>
      </w:r>
      <w:r w:rsidR="008E1FFB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BA3E0E" w:rsidRDefault="00BA3E0E" w:rsidP="00BA3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1FE" w:rsidRDefault="004A438E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b/>
          <w:kern w:val="1"/>
        </w:rPr>
        <w:t>9.Порядок проведения аукциона в электронной форме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в фиксированной сумме, составляющей </w:t>
      </w:r>
      <w:r w:rsidR="001A09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A098D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 процен</w:t>
      </w:r>
      <w:r w:rsidR="001A098D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 xml:space="preserve"> начальной цены права на заключение договора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и не изменяется в течение всего аукциона.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участник, предложивший наиболее высокую цену права на заключение договора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39285D" w:rsidRDefault="0039285D" w:rsidP="0039285D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0F11FE" w:rsidRDefault="004A438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10.Заключение договора купли-продажи 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не ранее чем через десять дней со дня размещения информации о результатах аукциона на сайте </w:t>
      </w:r>
      <w:hyperlink r:id="rId15" w:history="1">
        <w:r>
          <w:rPr>
            <w:rStyle w:val="a4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с победителем аукциона заключается по цене, установленной по результатам аукциона.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по начальной цене предмета аукциона: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заявителем, признанным единственным участником аукциона,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уклонившегося от заключения договора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>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1A098D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2 к настоящему извещению.</w:t>
      </w:r>
    </w:p>
    <w:p w:rsidR="0039285D" w:rsidRDefault="0039285D" w:rsidP="0039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0F11FE" w:rsidRDefault="000F11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F11FE" w:rsidRDefault="004A438E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11.Порядок отказа от проведения торгов</w:t>
      </w:r>
    </w:p>
    <w:p w:rsidR="000F11FE" w:rsidRDefault="004A438E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0F11FE" w:rsidRDefault="004A438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6" w:history="1">
        <w:r>
          <w:rPr>
            <w:rStyle w:val="a4"/>
            <w:rFonts w:ascii="Times New Roman" w:hAnsi="Times New Roman" w:cs="Times New Roman"/>
            <w:b/>
          </w:rPr>
          <w:t>www.rts-tender.ru</w:t>
        </w:r>
      </w:hyperlink>
      <w:r>
        <w:rPr>
          <w:rFonts w:ascii="Times New Roman" w:hAnsi="Times New Roman" w:cs="Times New Roman"/>
          <w:u w:val="single"/>
        </w:rPr>
        <w:t>.</w:t>
      </w:r>
    </w:p>
    <w:p w:rsidR="000F11FE" w:rsidRDefault="004A43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0F11FE" w:rsidRDefault="000F11FE">
      <w:pPr>
        <w:tabs>
          <w:tab w:val="left" w:pos="7290"/>
        </w:tabs>
        <w:rPr>
          <w:rFonts w:ascii="Times New Roman" w:eastAsia="Times New Roman" w:hAnsi="Times New Roman" w:cs="Times New Roman"/>
        </w:rPr>
      </w:pPr>
    </w:p>
    <w:sectPr w:rsidR="000F11FE" w:rsidSect="000F11FE">
      <w:headerReference w:type="default" r:id="rId1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B18" w:rsidRDefault="00881B18">
      <w:pPr>
        <w:spacing w:line="240" w:lineRule="auto"/>
      </w:pPr>
      <w:r>
        <w:separator/>
      </w:r>
    </w:p>
  </w:endnote>
  <w:endnote w:type="continuationSeparator" w:id="1">
    <w:p w:rsidR="00881B18" w:rsidRDefault="00881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B18" w:rsidRDefault="00881B18">
      <w:pPr>
        <w:spacing w:after="0"/>
      </w:pPr>
      <w:r>
        <w:separator/>
      </w:r>
    </w:p>
  </w:footnote>
  <w:footnote w:type="continuationSeparator" w:id="1">
    <w:p w:rsidR="00881B18" w:rsidRDefault="00881B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FE" w:rsidRDefault="000F11F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5C5747"/>
    <w:rsid w:val="000146D5"/>
    <w:rsid w:val="000221A8"/>
    <w:rsid w:val="000633A0"/>
    <w:rsid w:val="00073CBE"/>
    <w:rsid w:val="00097175"/>
    <w:rsid w:val="000C6A49"/>
    <w:rsid w:val="000E3D2F"/>
    <w:rsid w:val="000F11FE"/>
    <w:rsid w:val="00100A69"/>
    <w:rsid w:val="00100EF3"/>
    <w:rsid w:val="00110A7B"/>
    <w:rsid w:val="0011139A"/>
    <w:rsid w:val="00125AA7"/>
    <w:rsid w:val="0014101D"/>
    <w:rsid w:val="00154397"/>
    <w:rsid w:val="00183D21"/>
    <w:rsid w:val="00183F53"/>
    <w:rsid w:val="00197EE6"/>
    <w:rsid w:val="001A098D"/>
    <w:rsid w:val="001A2810"/>
    <w:rsid w:val="001A3D9B"/>
    <w:rsid w:val="001B6154"/>
    <w:rsid w:val="00210749"/>
    <w:rsid w:val="002127C8"/>
    <w:rsid w:val="002244E9"/>
    <w:rsid w:val="002406F7"/>
    <w:rsid w:val="0024784E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2CE4"/>
    <w:rsid w:val="00347EBF"/>
    <w:rsid w:val="00355CC7"/>
    <w:rsid w:val="00357272"/>
    <w:rsid w:val="003718B2"/>
    <w:rsid w:val="00376FBB"/>
    <w:rsid w:val="00377AFF"/>
    <w:rsid w:val="0039285D"/>
    <w:rsid w:val="003C3965"/>
    <w:rsid w:val="003C4580"/>
    <w:rsid w:val="003C57B9"/>
    <w:rsid w:val="003E7F0F"/>
    <w:rsid w:val="003F4737"/>
    <w:rsid w:val="003F569F"/>
    <w:rsid w:val="003F6C93"/>
    <w:rsid w:val="003F7769"/>
    <w:rsid w:val="00432DBF"/>
    <w:rsid w:val="004470F0"/>
    <w:rsid w:val="004636A9"/>
    <w:rsid w:val="004747FE"/>
    <w:rsid w:val="004808EE"/>
    <w:rsid w:val="00487CDA"/>
    <w:rsid w:val="00490F6C"/>
    <w:rsid w:val="004A438E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3FE9"/>
    <w:rsid w:val="007E53AF"/>
    <w:rsid w:val="007E798E"/>
    <w:rsid w:val="007F3B13"/>
    <w:rsid w:val="007F5EA0"/>
    <w:rsid w:val="0080082C"/>
    <w:rsid w:val="0080669F"/>
    <w:rsid w:val="00865182"/>
    <w:rsid w:val="00881B18"/>
    <w:rsid w:val="00885A33"/>
    <w:rsid w:val="008C00B2"/>
    <w:rsid w:val="008D1A99"/>
    <w:rsid w:val="008E1FFB"/>
    <w:rsid w:val="00922C51"/>
    <w:rsid w:val="00925EB9"/>
    <w:rsid w:val="0093299F"/>
    <w:rsid w:val="00936E45"/>
    <w:rsid w:val="00945069"/>
    <w:rsid w:val="009637D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1A1A"/>
    <w:rsid w:val="00AD4AF6"/>
    <w:rsid w:val="00AE01DD"/>
    <w:rsid w:val="00B26A79"/>
    <w:rsid w:val="00B35C80"/>
    <w:rsid w:val="00B36305"/>
    <w:rsid w:val="00B40537"/>
    <w:rsid w:val="00B416B5"/>
    <w:rsid w:val="00B41A8E"/>
    <w:rsid w:val="00B41ECE"/>
    <w:rsid w:val="00B52E69"/>
    <w:rsid w:val="00B62784"/>
    <w:rsid w:val="00B97DAA"/>
    <w:rsid w:val="00BA07FB"/>
    <w:rsid w:val="00BA3E0E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D6E1D"/>
    <w:rsid w:val="00FE5BCC"/>
    <w:rsid w:val="00FF1794"/>
    <w:rsid w:val="00FF180B"/>
    <w:rsid w:val="00FF1AC9"/>
    <w:rsid w:val="031B65FE"/>
    <w:rsid w:val="037C5A64"/>
    <w:rsid w:val="070255EB"/>
    <w:rsid w:val="0E9B0782"/>
    <w:rsid w:val="0F480984"/>
    <w:rsid w:val="0FC96EC2"/>
    <w:rsid w:val="160A7C7B"/>
    <w:rsid w:val="281B6AD6"/>
    <w:rsid w:val="2FC13EB0"/>
    <w:rsid w:val="30EA51C5"/>
    <w:rsid w:val="483A7FB5"/>
    <w:rsid w:val="4AC87380"/>
    <w:rsid w:val="4B0C1603"/>
    <w:rsid w:val="4BBF2228"/>
    <w:rsid w:val="55F41CF4"/>
    <w:rsid w:val="57FA24F9"/>
    <w:rsid w:val="5A194829"/>
    <w:rsid w:val="5EA33C00"/>
    <w:rsid w:val="616E16CD"/>
    <w:rsid w:val="6DF4064D"/>
    <w:rsid w:val="6EDB4A3C"/>
    <w:rsid w:val="73B41232"/>
    <w:rsid w:val="7BE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qFormat="1"/>
    <w:lsdException w:name="Body Text Indent 3" w:semiHidden="0" w:uiPriority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F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F11FE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0F11FE"/>
    <w:rPr>
      <w:color w:val="800080" w:themeColor="followedHyperlink"/>
      <w:u w:val="single"/>
    </w:rPr>
  </w:style>
  <w:style w:type="character" w:styleId="a4">
    <w:name w:val="Hyperlink"/>
    <w:qFormat/>
    <w:rsid w:val="000F11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0F11F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rsid w:val="000F11FE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0F11F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rsid w:val="000F11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rsid w:val="000F11FE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rsid w:val="000F11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rsid w:val="000F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rsid w:val="000F11FE"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sid w:val="000F11FE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F11FE"/>
    <w:pPr>
      <w:ind w:left="720"/>
      <w:contextualSpacing/>
    </w:pPr>
  </w:style>
  <w:style w:type="paragraph" w:customStyle="1" w:styleId="western">
    <w:name w:val="western"/>
    <w:basedOn w:val="a"/>
    <w:qFormat/>
    <w:rsid w:val="000F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0F11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sid w:val="000F11FE"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0F11FE"/>
  </w:style>
  <w:style w:type="character" w:customStyle="1" w:styleId="ae">
    <w:name w:val="Нижний колонтитул Знак"/>
    <w:basedOn w:val="a0"/>
    <w:link w:val="ad"/>
    <w:uiPriority w:val="99"/>
    <w:qFormat/>
    <w:rsid w:val="000F11FE"/>
  </w:style>
  <w:style w:type="character" w:customStyle="1" w:styleId="aa">
    <w:name w:val="Основной текст Знак"/>
    <w:basedOn w:val="a0"/>
    <w:link w:val="a9"/>
    <w:qFormat/>
    <w:rsid w:val="000F11FE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0F11FE"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sid w:val="000F11FE"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sid w:val="000F11FE"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0F11FE"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0F11F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dmnagovo@mail.ru" TargetMode="External"/><Relationship Id="rId14" Type="http://schemas.openxmlformats.org/officeDocument/2006/relationships/hyperlink" Target="consultantplus://offline/ref=1018AF8E902C8A8369C11EDDC3A943C2AAEAED217A7EF984E6EEF39448E5D826804E731581A443F6h3B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230FBE-9986-4B73-9D1D-F25873FF7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3</cp:revision>
  <cp:lastPrinted>2023-09-13T09:40:00Z</cp:lastPrinted>
  <dcterms:created xsi:type="dcterms:W3CDTF">2025-05-05T11:53:00Z</dcterms:created>
  <dcterms:modified xsi:type="dcterms:W3CDTF">2025-05-05T12:00:00Z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