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0"/>
        <w:gridCol w:w="4749"/>
      </w:tblGrid>
      <w:tr w:rsidR="00695D4F" w:rsidRPr="0073587A" w:rsidTr="00034201">
        <w:trPr>
          <w:trHeight w:val="164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4F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газета</w:t>
            </w: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Наговский</w:t>
            </w:r>
            <w:proofErr w:type="spellEnd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вестник»</w:t>
            </w: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122B">
              <w:rPr>
                <w:rFonts w:ascii="Times New Roman" w:hAnsi="Times New Roman" w:cs="Times New Roman"/>
                <w:b/>
                <w:sz w:val="24"/>
                <w:szCs w:val="24"/>
              </w:rPr>
              <w:t>от 12.01.2024</w:t>
            </w: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«Совет депутатов </w:t>
            </w:r>
            <w:proofErr w:type="spellStart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Наговского</w:t>
            </w:r>
            <w:proofErr w:type="spellEnd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695D4F" w:rsidRDefault="00695D4F" w:rsidP="00695D4F">
      <w:pPr>
        <w:spacing w:after="0"/>
        <w:jc w:val="center"/>
        <w:rPr>
          <w:sz w:val="24"/>
          <w:szCs w:val="24"/>
        </w:rPr>
      </w:pPr>
    </w:p>
    <w:p w:rsidR="00E8122B" w:rsidRPr="00E8122B" w:rsidRDefault="00E8122B" w:rsidP="00E81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22B">
        <w:rPr>
          <w:rFonts w:ascii="Times New Roman" w:hAnsi="Times New Roman" w:cs="Times New Roman"/>
          <w:b/>
          <w:sz w:val="24"/>
          <w:szCs w:val="24"/>
        </w:rPr>
        <w:t>Информация о противопожарной обстановке</w:t>
      </w:r>
    </w:p>
    <w:p w:rsidR="00E8122B" w:rsidRPr="00E8122B" w:rsidRDefault="00E8122B" w:rsidP="00E81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22B">
        <w:rPr>
          <w:rFonts w:ascii="Times New Roman" w:hAnsi="Times New Roman" w:cs="Times New Roman"/>
          <w:b/>
          <w:sz w:val="24"/>
          <w:szCs w:val="24"/>
        </w:rPr>
        <w:t>в  Старорусском муниципальном районе за 12 месяцев 2023 года</w:t>
      </w:r>
    </w:p>
    <w:p w:rsidR="00E8122B" w:rsidRPr="00E8122B" w:rsidRDefault="00E8122B" w:rsidP="00E81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22B" w:rsidRPr="00E8122B" w:rsidRDefault="00E8122B" w:rsidP="00E812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color w:val="000000"/>
          <w:sz w:val="24"/>
          <w:szCs w:val="24"/>
        </w:rPr>
        <w:t xml:space="preserve">Противопожарная обстановка в Старорусском муниципальном районе улучшилась. </w:t>
      </w:r>
      <w:proofErr w:type="gramStart"/>
      <w:r w:rsidRPr="00E8122B">
        <w:rPr>
          <w:rFonts w:ascii="Times New Roman" w:hAnsi="Times New Roman" w:cs="Times New Roman"/>
          <w:color w:val="000000"/>
          <w:sz w:val="24"/>
          <w:szCs w:val="24"/>
        </w:rPr>
        <w:t xml:space="preserve">Так, количество пожаров уменьшилось на 2,5 % (158 пожаров  в 2022., из них 77 </w:t>
      </w:r>
      <w:proofErr w:type="spellStart"/>
      <w:r w:rsidRPr="00E8122B">
        <w:rPr>
          <w:rFonts w:ascii="Times New Roman" w:hAnsi="Times New Roman" w:cs="Times New Roman"/>
          <w:color w:val="000000"/>
          <w:sz w:val="24"/>
          <w:szCs w:val="24"/>
        </w:rPr>
        <w:t>подучетных</w:t>
      </w:r>
      <w:proofErr w:type="spellEnd"/>
      <w:r w:rsidRPr="00E8122B">
        <w:rPr>
          <w:rFonts w:ascii="Times New Roman" w:hAnsi="Times New Roman" w:cs="Times New Roman"/>
          <w:color w:val="000000"/>
          <w:sz w:val="24"/>
          <w:szCs w:val="24"/>
        </w:rPr>
        <w:t xml:space="preserve"> объектов, 81 – возгорание травы, мусора, бесхозных объектов и пр. и 154 пожара в 2023г., из них 74 </w:t>
      </w:r>
      <w:proofErr w:type="spellStart"/>
      <w:r w:rsidRPr="00E8122B">
        <w:rPr>
          <w:rFonts w:ascii="Times New Roman" w:hAnsi="Times New Roman" w:cs="Times New Roman"/>
          <w:color w:val="000000"/>
          <w:sz w:val="24"/>
          <w:szCs w:val="24"/>
        </w:rPr>
        <w:t>подучетных</w:t>
      </w:r>
      <w:proofErr w:type="spellEnd"/>
      <w:r w:rsidRPr="00E8122B">
        <w:rPr>
          <w:rFonts w:ascii="Times New Roman" w:hAnsi="Times New Roman" w:cs="Times New Roman"/>
          <w:color w:val="000000"/>
          <w:sz w:val="24"/>
          <w:szCs w:val="24"/>
        </w:rPr>
        <w:t xml:space="preserve"> объекта, 80 – возгораний травы, мусора, бесхозных объектов и пр.), гибель людей на пожарах уменьшилась на  60 % (10 человек в 2022г. и 4 человека в 2023г.), </w:t>
      </w:r>
      <w:proofErr w:type="spellStart"/>
      <w:r w:rsidRPr="00E8122B">
        <w:rPr>
          <w:rFonts w:ascii="Times New Roman" w:hAnsi="Times New Roman" w:cs="Times New Roman"/>
          <w:color w:val="000000"/>
          <w:sz w:val="24"/>
          <w:szCs w:val="24"/>
        </w:rPr>
        <w:t>травмирование</w:t>
      </w:r>
      <w:proofErr w:type="spellEnd"/>
      <w:r w:rsidRPr="00E8122B">
        <w:rPr>
          <w:rFonts w:ascii="Times New Roman" w:hAnsi="Times New Roman" w:cs="Times New Roman"/>
          <w:color w:val="000000"/>
          <w:sz w:val="24"/>
          <w:szCs w:val="24"/>
        </w:rPr>
        <w:t xml:space="preserve"> людей на</w:t>
      </w:r>
      <w:proofErr w:type="gramEnd"/>
      <w:r w:rsidRPr="00E812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8122B">
        <w:rPr>
          <w:rFonts w:ascii="Times New Roman" w:hAnsi="Times New Roman" w:cs="Times New Roman"/>
          <w:color w:val="000000"/>
          <w:sz w:val="24"/>
          <w:szCs w:val="24"/>
        </w:rPr>
        <w:t>уровне</w:t>
      </w:r>
      <w:proofErr w:type="gramEnd"/>
      <w:r w:rsidRPr="00E8122B">
        <w:rPr>
          <w:rFonts w:ascii="Times New Roman" w:hAnsi="Times New Roman" w:cs="Times New Roman"/>
          <w:color w:val="000000"/>
          <w:sz w:val="24"/>
          <w:szCs w:val="24"/>
        </w:rPr>
        <w:t xml:space="preserve"> АППГ  (7 человек в 2022г. и 7 человек в 2023 г.).</w:t>
      </w:r>
    </w:p>
    <w:p w:rsidR="00E8122B" w:rsidRPr="00E8122B" w:rsidRDefault="00E8122B" w:rsidP="00E812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color w:val="000000"/>
          <w:sz w:val="24"/>
          <w:szCs w:val="24"/>
        </w:rPr>
        <w:t>На территории Старорусского муниципального района лесных пожаров не происходило.</w:t>
      </w:r>
    </w:p>
    <w:p w:rsidR="00E8122B" w:rsidRPr="00E8122B" w:rsidRDefault="00E8122B" w:rsidP="00E8122B">
      <w:pPr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color w:val="000000"/>
          <w:sz w:val="24"/>
          <w:szCs w:val="24"/>
        </w:rPr>
        <w:tab/>
        <w:t>Основными причинами пожаров являются: неисправность и нарушение правил пожарной безопасности при эксплуатации печного отопления – 8 случаев, нарушение правил эксплуатации, неисправность и недостатки конструкции электрооборудования и бытовых электроприборов – 22 случаев, неосторожное обращение с огнем – 18 случаев, поджог – 14 случаев, прочие причины – 12 случаев.</w:t>
      </w:r>
    </w:p>
    <w:p w:rsidR="00E8122B" w:rsidRPr="00E8122B" w:rsidRDefault="00E8122B" w:rsidP="00E8122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1"/>
        <w:gridCol w:w="4099"/>
        <w:gridCol w:w="97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E8122B" w:rsidRPr="00E8122B" w:rsidTr="00364F19">
        <w:trPr>
          <w:trHeight w:val="225"/>
        </w:trPr>
        <w:tc>
          <w:tcPr>
            <w:tcW w:w="4200" w:type="dxa"/>
            <w:gridSpan w:val="2"/>
            <w:vMerge w:val="restart"/>
            <w:shd w:val="clear" w:color="auto" w:fill="auto"/>
          </w:tcPr>
          <w:p w:rsidR="00E8122B" w:rsidRPr="00E8122B" w:rsidRDefault="00E8122B" w:rsidP="00364F19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07" w:type="dxa"/>
            <w:gridSpan w:val="6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 12 месяцев 2022г.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 12 месяцев 2023г.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rPr>
          <w:trHeight w:val="287"/>
        </w:trPr>
        <w:tc>
          <w:tcPr>
            <w:tcW w:w="4200" w:type="dxa"/>
            <w:gridSpan w:val="2"/>
            <w:vMerge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065" w:type="dxa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892" w:type="dxa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067" w:type="dxa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893" w:type="dxa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rPr>
          <w:trHeight w:val="408"/>
        </w:trPr>
        <w:tc>
          <w:tcPr>
            <w:tcW w:w="4200" w:type="dxa"/>
            <w:gridSpan w:val="2"/>
            <w:shd w:val="clear" w:color="auto" w:fill="auto"/>
          </w:tcPr>
          <w:p w:rsidR="00E8122B" w:rsidRPr="00E8122B" w:rsidRDefault="00E8122B" w:rsidP="00364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пожаров              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65" w:type="dxa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892" w:type="dxa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67" w:type="dxa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893" w:type="dxa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rPr>
          <w:trHeight w:val="313"/>
        </w:trPr>
        <w:tc>
          <w:tcPr>
            <w:tcW w:w="4200" w:type="dxa"/>
            <w:gridSpan w:val="2"/>
            <w:shd w:val="clear" w:color="auto" w:fill="auto"/>
          </w:tcPr>
          <w:p w:rsidR="00E8122B" w:rsidRPr="00E8122B" w:rsidRDefault="00E8122B" w:rsidP="00364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Погибло людей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5" w:type="dxa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92" w:type="dxa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rPr>
          <w:trHeight w:val="186"/>
        </w:trPr>
        <w:tc>
          <w:tcPr>
            <w:tcW w:w="4200" w:type="dxa"/>
            <w:gridSpan w:val="2"/>
            <w:shd w:val="clear" w:color="auto" w:fill="auto"/>
          </w:tcPr>
          <w:p w:rsidR="00E8122B" w:rsidRPr="00E8122B" w:rsidRDefault="00E8122B" w:rsidP="00364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Материальный ущерб, </w:t>
            </w:r>
            <w:proofErr w:type="spellStart"/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807" w:type="dxa"/>
            <w:gridSpan w:val="6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14 323 620 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20 671 000 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rPr>
          <w:trHeight w:val="350"/>
        </w:trPr>
        <w:tc>
          <w:tcPr>
            <w:tcW w:w="4200" w:type="dxa"/>
            <w:gridSpan w:val="2"/>
            <w:shd w:val="clear" w:color="auto" w:fill="auto"/>
          </w:tcPr>
          <w:p w:rsidR="00E8122B" w:rsidRPr="00E8122B" w:rsidRDefault="00E8122B" w:rsidP="00364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Спасено материальных ценностей, </w:t>
            </w:r>
            <w:proofErr w:type="spellStart"/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807" w:type="dxa"/>
            <w:gridSpan w:val="6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0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rPr>
          <w:trHeight w:val="377"/>
        </w:trPr>
        <w:tc>
          <w:tcPr>
            <w:tcW w:w="4200" w:type="dxa"/>
            <w:gridSpan w:val="2"/>
            <w:shd w:val="clear" w:color="auto" w:fill="auto"/>
          </w:tcPr>
          <w:p w:rsidR="00E8122B" w:rsidRPr="00E8122B" w:rsidRDefault="00E8122B" w:rsidP="00364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Спасено людей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93" w:type="dxa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rPr>
          <w:trHeight w:val="283"/>
        </w:trPr>
        <w:tc>
          <w:tcPr>
            <w:tcW w:w="101" w:type="dxa"/>
            <w:shd w:val="clear" w:color="auto" w:fill="auto"/>
          </w:tcPr>
          <w:p w:rsidR="00E8122B" w:rsidRPr="00E8122B" w:rsidRDefault="00E8122B" w:rsidP="00364F19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8" w:type="dxa"/>
            <w:gridSpan w:val="11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 И Ч И Н Ы         П О Ж А Р О В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rPr>
          <w:trHeight w:val="219"/>
        </w:trPr>
        <w:tc>
          <w:tcPr>
            <w:tcW w:w="101" w:type="dxa"/>
            <w:shd w:val="clear" w:color="auto" w:fill="auto"/>
          </w:tcPr>
          <w:p w:rsidR="00E8122B" w:rsidRPr="00E8122B" w:rsidRDefault="00E8122B" w:rsidP="00364F19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8122B" w:rsidRPr="00E8122B" w:rsidRDefault="00E8122B" w:rsidP="00364F19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gridSpan w:val="4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rPr>
          <w:trHeight w:val="563"/>
        </w:trPr>
        <w:tc>
          <w:tcPr>
            <w:tcW w:w="101" w:type="dxa"/>
            <w:shd w:val="clear" w:color="auto" w:fill="auto"/>
          </w:tcPr>
          <w:p w:rsidR="00E8122B" w:rsidRPr="00E8122B" w:rsidRDefault="00E8122B" w:rsidP="00364F19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8122B" w:rsidRPr="00E8122B" w:rsidRDefault="00E8122B" w:rsidP="00364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НЕОСТОРОЖНОЕ ОБРАЩЕНИЕ</w:t>
            </w:r>
          </w:p>
          <w:p w:rsidR="00E8122B" w:rsidRPr="00E8122B" w:rsidRDefault="00E8122B" w:rsidP="00364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 ОГНЕМ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rPr>
          <w:trHeight w:val="543"/>
        </w:trPr>
        <w:tc>
          <w:tcPr>
            <w:tcW w:w="101" w:type="dxa"/>
            <w:shd w:val="clear" w:color="auto" w:fill="auto"/>
          </w:tcPr>
          <w:p w:rsidR="00E8122B" w:rsidRPr="00E8122B" w:rsidRDefault="00E8122B" w:rsidP="00364F19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8122B" w:rsidRPr="00E8122B" w:rsidRDefault="00E8122B" w:rsidP="00364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НППБ ПРИ УСТРОЙСТВЕ И</w:t>
            </w:r>
          </w:p>
          <w:p w:rsidR="00E8122B" w:rsidRPr="00E8122B" w:rsidRDefault="00E8122B" w:rsidP="00364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rPr>
          <w:trHeight w:val="525"/>
        </w:trPr>
        <w:tc>
          <w:tcPr>
            <w:tcW w:w="101" w:type="dxa"/>
            <w:shd w:val="clear" w:color="auto" w:fill="auto"/>
          </w:tcPr>
          <w:p w:rsidR="00E8122B" w:rsidRPr="00E8122B" w:rsidRDefault="00E8122B" w:rsidP="00364F19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8122B" w:rsidRPr="00E8122B" w:rsidRDefault="00E8122B" w:rsidP="00364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НАРУШЕНИЕ ПРАВИЛ </w:t>
            </w:r>
          </w:p>
          <w:p w:rsidR="00E8122B" w:rsidRPr="00E8122B" w:rsidRDefault="00E8122B" w:rsidP="00364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УСТРОЙСТВАИ ЭКСПЛУАТАЦИИ</w:t>
            </w:r>
          </w:p>
          <w:p w:rsidR="00E8122B" w:rsidRPr="00E8122B" w:rsidRDefault="00E8122B" w:rsidP="00364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rPr>
          <w:trHeight w:val="389"/>
        </w:trPr>
        <w:tc>
          <w:tcPr>
            <w:tcW w:w="101" w:type="dxa"/>
            <w:shd w:val="clear" w:color="auto" w:fill="auto"/>
          </w:tcPr>
          <w:p w:rsidR="00E8122B" w:rsidRPr="00E8122B" w:rsidRDefault="00E8122B" w:rsidP="00364F19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8122B" w:rsidRPr="00E8122B" w:rsidRDefault="00E8122B" w:rsidP="00364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ДЕТСКАЯ ШАЛОСТЬ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rPr>
          <w:trHeight w:val="358"/>
        </w:trPr>
        <w:tc>
          <w:tcPr>
            <w:tcW w:w="101" w:type="dxa"/>
            <w:shd w:val="clear" w:color="auto" w:fill="auto"/>
          </w:tcPr>
          <w:p w:rsidR="00E8122B" w:rsidRPr="00E8122B" w:rsidRDefault="00E8122B" w:rsidP="00364F19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8122B" w:rsidRPr="00E8122B" w:rsidRDefault="00E8122B" w:rsidP="00364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ПОДЖОГ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rPr>
          <w:trHeight w:val="519"/>
        </w:trPr>
        <w:tc>
          <w:tcPr>
            <w:tcW w:w="101" w:type="dxa"/>
            <w:shd w:val="clear" w:color="auto" w:fill="auto"/>
          </w:tcPr>
          <w:p w:rsidR="00E8122B" w:rsidRPr="00E8122B" w:rsidRDefault="00E8122B" w:rsidP="00364F19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8122B" w:rsidRPr="00E8122B" w:rsidRDefault="00E8122B" w:rsidP="0036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НППБ ПРИ ЭКСПЛУАТАЦИИ                     </w:t>
            </w:r>
          </w:p>
          <w:p w:rsidR="00E8122B" w:rsidRPr="00E8122B" w:rsidRDefault="00E8122B" w:rsidP="00364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rPr>
          <w:trHeight w:val="236"/>
        </w:trPr>
        <w:tc>
          <w:tcPr>
            <w:tcW w:w="101" w:type="dxa"/>
            <w:shd w:val="clear" w:color="auto" w:fill="auto"/>
          </w:tcPr>
          <w:p w:rsidR="00E8122B" w:rsidRPr="00E8122B" w:rsidRDefault="00E8122B" w:rsidP="00364F19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8122B" w:rsidRPr="00E8122B" w:rsidRDefault="00E8122B" w:rsidP="00364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ПРОЧИЕ ПРИЧИНЫ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rPr>
          <w:trHeight w:val="630"/>
        </w:trPr>
        <w:tc>
          <w:tcPr>
            <w:tcW w:w="101" w:type="dxa"/>
            <w:shd w:val="clear" w:color="auto" w:fill="auto"/>
          </w:tcPr>
          <w:p w:rsidR="00E8122B" w:rsidRPr="00E8122B" w:rsidRDefault="00E8122B" w:rsidP="00364F19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8122B" w:rsidRPr="00E8122B" w:rsidRDefault="00E8122B" w:rsidP="0036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НППБ ПРИ ПРОВЕДЕНИИ</w:t>
            </w:r>
          </w:p>
          <w:p w:rsidR="00E8122B" w:rsidRPr="00E8122B" w:rsidRDefault="00E8122B" w:rsidP="00364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rPr>
          <w:trHeight w:val="630"/>
        </w:trPr>
        <w:tc>
          <w:tcPr>
            <w:tcW w:w="101" w:type="dxa"/>
            <w:shd w:val="clear" w:color="auto" w:fill="auto"/>
          </w:tcPr>
          <w:p w:rsidR="00E8122B" w:rsidRPr="00E8122B" w:rsidRDefault="00E8122B" w:rsidP="00364F19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8122B" w:rsidRPr="00E8122B" w:rsidRDefault="00E8122B" w:rsidP="0036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rPr>
          <w:trHeight w:val="321"/>
        </w:trPr>
        <w:tc>
          <w:tcPr>
            <w:tcW w:w="101" w:type="dxa"/>
            <w:shd w:val="clear" w:color="auto" w:fill="auto"/>
          </w:tcPr>
          <w:p w:rsidR="00E8122B" w:rsidRPr="00E8122B" w:rsidRDefault="00E8122B" w:rsidP="00364F19">
            <w:pPr>
              <w:pStyle w:val="a3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8122B" w:rsidRPr="00E8122B" w:rsidRDefault="00E8122B" w:rsidP="00364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           </w:t>
            </w:r>
          </w:p>
        </w:tc>
        <w:tc>
          <w:tcPr>
            <w:tcW w:w="2926" w:type="dxa"/>
            <w:gridSpan w:val="4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c>
          <w:tcPr>
            <w:tcW w:w="10029" w:type="dxa"/>
            <w:gridSpan w:val="12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Б Ъ Е К Т </w:t>
            </w:r>
            <w:proofErr w:type="gramStart"/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proofErr w:type="gramEnd"/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П О Ж А Р О В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c>
          <w:tcPr>
            <w:tcW w:w="4308" w:type="dxa"/>
            <w:gridSpan w:val="4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gridSpan w:val="5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c>
          <w:tcPr>
            <w:tcW w:w="4308" w:type="dxa"/>
            <w:gridSpan w:val="4"/>
            <w:shd w:val="clear" w:color="auto" w:fill="auto"/>
          </w:tcPr>
          <w:p w:rsidR="00E8122B" w:rsidRPr="00E8122B" w:rsidRDefault="00E8122B" w:rsidP="0036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ЖИЛЫЕ ДОМА И КВАРТИРЫ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23/6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19/14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c>
          <w:tcPr>
            <w:tcW w:w="4308" w:type="dxa"/>
            <w:gridSpan w:val="4"/>
            <w:shd w:val="clear" w:color="auto" w:fill="auto"/>
          </w:tcPr>
          <w:p w:rsidR="00E8122B" w:rsidRPr="00E8122B" w:rsidRDefault="00E8122B" w:rsidP="0036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ДАЧИ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c>
          <w:tcPr>
            <w:tcW w:w="4308" w:type="dxa"/>
            <w:gridSpan w:val="4"/>
            <w:shd w:val="clear" w:color="auto" w:fill="auto"/>
          </w:tcPr>
          <w:p w:rsidR="00E8122B" w:rsidRPr="00E8122B" w:rsidRDefault="00E8122B" w:rsidP="0036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БАНИ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c>
          <w:tcPr>
            <w:tcW w:w="4308" w:type="dxa"/>
            <w:gridSpan w:val="4"/>
            <w:shd w:val="clear" w:color="auto" w:fill="auto"/>
          </w:tcPr>
          <w:p w:rsidR="00E8122B" w:rsidRPr="00E8122B" w:rsidRDefault="00E8122B" w:rsidP="0036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c>
          <w:tcPr>
            <w:tcW w:w="4308" w:type="dxa"/>
            <w:gridSpan w:val="4"/>
            <w:shd w:val="clear" w:color="auto" w:fill="auto"/>
          </w:tcPr>
          <w:p w:rsidR="00E8122B" w:rsidRPr="00E8122B" w:rsidRDefault="00E8122B" w:rsidP="0036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c>
          <w:tcPr>
            <w:tcW w:w="4308" w:type="dxa"/>
            <w:gridSpan w:val="4"/>
            <w:shd w:val="clear" w:color="auto" w:fill="auto"/>
          </w:tcPr>
          <w:p w:rsidR="00E8122B" w:rsidRPr="00E8122B" w:rsidRDefault="00E8122B" w:rsidP="0036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 ЖИЛЫХ ДОМАХ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c>
          <w:tcPr>
            <w:tcW w:w="4308" w:type="dxa"/>
            <w:gridSpan w:val="4"/>
            <w:shd w:val="clear" w:color="auto" w:fill="auto"/>
          </w:tcPr>
          <w:p w:rsidR="00E8122B" w:rsidRPr="00E8122B" w:rsidRDefault="00E8122B" w:rsidP="0036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НЕЖИЛЫЕ ДОМА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c>
          <w:tcPr>
            <w:tcW w:w="4308" w:type="dxa"/>
            <w:gridSpan w:val="4"/>
            <w:shd w:val="clear" w:color="auto" w:fill="auto"/>
          </w:tcPr>
          <w:p w:rsidR="00E8122B" w:rsidRPr="00E8122B" w:rsidRDefault="00E8122B" w:rsidP="0036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АВТОМАШИНЫ /МОТОЦИКЛЫ/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c>
          <w:tcPr>
            <w:tcW w:w="4308" w:type="dxa"/>
            <w:gridSpan w:val="4"/>
            <w:shd w:val="clear" w:color="auto" w:fill="auto"/>
          </w:tcPr>
          <w:p w:rsidR="00E8122B" w:rsidRPr="00E8122B" w:rsidRDefault="00E8122B" w:rsidP="0036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8. ПРОЧИЕ (СЕНО и т.д.)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c>
          <w:tcPr>
            <w:tcW w:w="4308" w:type="dxa"/>
            <w:gridSpan w:val="4"/>
            <w:shd w:val="clear" w:color="auto" w:fill="auto"/>
          </w:tcPr>
          <w:p w:rsidR="00E8122B" w:rsidRPr="00E8122B" w:rsidRDefault="00E8122B" w:rsidP="0036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ОЖОГИ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c>
          <w:tcPr>
            <w:tcW w:w="4308" w:type="dxa"/>
            <w:gridSpan w:val="4"/>
            <w:shd w:val="clear" w:color="auto" w:fill="auto"/>
          </w:tcPr>
          <w:p w:rsidR="00E8122B" w:rsidRPr="00E8122B" w:rsidRDefault="00E8122B" w:rsidP="0036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c>
          <w:tcPr>
            <w:tcW w:w="4308" w:type="dxa"/>
            <w:gridSpan w:val="4"/>
            <w:shd w:val="clear" w:color="auto" w:fill="auto"/>
          </w:tcPr>
          <w:p w:rsidR="00E8122B" w:rsidRPr="00E8122B" w:rsidRDefault="00E8122B" w:rsidP="0036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11. ОБЪЕКТЫ С </w:t>
            </w:r>
            <w:proofErr w:type="gramStart"/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МАССОВЫМ</w:t>
            </w:r>
            <w:proofErr w:type="gramEnd"/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c>
          <w:tcPr>
            <w:tcW w:w="4308" w:type="dxa"/>
            <w:gridSpan w:val="4"/>
            <w:shd w:val="clear" w:color="auto" w:fill="auto"/>
          </w:tcPr>
          <w:p w:rsidR="00E8122B" w:rsidRPr="00E8122B" w:rsidRDefault="00E8122B" w:rsidP="0036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ПРЕБЫВАНИЕМ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8122B" w:rsidRPr="00E8122B" w:rsidRDefault="00E8122B" w:rsidP="00364F19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gridSpan w:val="3"/>
            <w:shd w:val="clear" w:color="auto" w:fill="auto"/>
          </w:tcPr>
          <w:p w:rsidR="00E8122B" w:rsidRPr="00E8122B" w:rsidRDefault="00E8122B" w:rsidP="00364F19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c>
          <w:tcPr>
            <w:tcW w:w="4308" w:type="dxa"/>
            <w:gridSpan w:val="4"/>
            <w:shd w:val="clear" w:color="auto" w:fill="auto"/>
          </w:tcPr>
          <w:p w:rsidR="00E8122B" w:rsidRPr="00E8122B" w:rsidRDefault="00E8122B" w:rsidP="0036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c>
          <w:tcPr>
            <w:tcW w:w="4308" w:type="dxa"/>
            <w:gridSpan w:val="4"/>
            <w:shd w:val="clear" w:color="auto" w:fill="auto"/>
          </w:tcPr>
          <w:p w:rsidR="00E8122B" w:rsidRPr="00E8122B" w:rsidRDefault="00E8122B" w:rsidP="0036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 ОБЪЕКТЫ ТОРГОВЛИ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rPr>
          <w:trHeight w:val="357"/>
        </w:trPr>
        <w:tc>
          <w:tcPr>
            <w:tcW w:w="4308" w:type="dxa"/>
            <w:gridSpan w:val="4"/>
            <w:shd w:val="clear" w:color="auto" w:fill="auto"/>
          </w:tcPr>
          <w:p w:rsidR="00E8122B" w:rsidRPr="00E8122B" w:rsidRDefault="00E8122B" w:rsidP="0036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 ПРОЧИЕ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c>
          <w:tcPr>
            <w:tcW w:w="4308" w:type="dxa"/>
            <w:gridSpan w:val="4"/>
            <w:shd w:val="clear" w:color="auto" w:fill="auto"/>
          </w:tcPr>
          <w:p w:rsidR="00E8122B" w:rsidRPr="00E8122B" w:rsidRDefault="00E8122B" w:rsidP="0036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10029" w:type="dxa"/>
            <w:gridSpan w:val="12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УНИЧТОЖЕНО ПОЖАРАМИ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E8122B" w:rsidRPr="00E8122B" w:rsidTr="00364F19">
        <w:tc>
          <w:tcPr>
            <w:tcW w:w="4308" w:type="dxa"/>
            <w:gridSpan w:val="4"/>
            <w:shd w:val="clear" w:color="auto" w:fill="auto"/>
          </w:tcPr>
          <w:p w:rsidR="00E8122B" w:rsidRPr="00E8122B" w:rsidRDefault="00E8122B" w:rsidP="00E8122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c>
          <w:tcPr>
            <w:tcW w:w="4308" w:type="dxa"/>
            <w:gridSpan w:val="4"/>
            <w:shd w:val="clear" w:color="auto" w:fill="auto"/>
          </w:tcPr>
          <w:p w:rsidR="00E8122B" w:rsidRPr="00E8122B" w:rsidRDefault="00E8122B" w:rsidP="00E8122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c>
          <w:tcPr>
            <w:tcW w:w="4308" w:type="dxa"/>
            <w:gridSpan w:val="4"/>
            <w:shd w:val="clear" w:color="auto" w:fill="auto"/>
          </w:tcPr>
          <w:p w:rsidR="00E8122B" w:rsidRPr="00E8122B" w:rsidRDefault="00E8122B" w:rsidP="00E8122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c>
          <w:tcPr>
            <w:tcW w:w="4308" w:type="dxa"/>
            <w:gridSpan w:val="4"/>
            <w:shd w:val="clear" w:color="auto" w:fill="auto"/>
          </w:tcPr>
          <w:p w:rsidR="00E8122B" w:rsidRPr="00E8122B" w:rsidRDefault="00E8122B" w:rsidP="00E8122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ПОВРЕЖДЕНО ОГНЕМ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8122B" w:rsidRPr="00E8122B" w:rsidTr="00364F19">
        <w:tc>
          <w:tcPr>
            <w:tcW w:w="4308" w:type="dxa"/>
            <w:gridSpan w:val="4"/>
            <w:shd w:val="clear" w:color="auto" w:fill="auto"/>
          </w:tcPr>
          <w:p w:rsidR="00E8122B" w:rsidRPr="00E8122B" w:rsidRDefault="00E8122B" w:rsidP="00E8122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c>
          <w:tcPr>
            <w:tcW w:w="4308" w:type="dxa"/>
            <w:gridSpan w:val="4"/>
            <w:shd w:val="clear" w:color="auto" w:fill="auto"/>
          </w:tcPr>
          <w:p w:rsidR="00E8122B" w:rsidRPr="00E8122B" w:rsidRDefault="00E8122B" w:rsidP="00E8122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c>
          <w:tcPr>
            <w:tcW w:w="4308" w:type="dxa"/>
            <w:gridSpan w:val="4"/>
            <w:shd w:val="clear" w:color="auto" w:fill="auto"/>
          </w:tcPr>
          <w:p w:rsidR="00E8122B" w:rsidRPr="00E8122B" w:rsidRDefault="00E8122B" w:rsidP="00E8122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КВАРТИР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c>
          <w:tcPr>
            <w:tcW w:w="4308" w:type="dxa"/>
            <w:gridSpan w:val="4"/>
            <w:shd w:val="clear" w:color="auto" w:fill="auto"/>
          </w:tcPr>
          <w:p w:rsidR="00E8122B" w:rsidRPr="00E8122B" w:rsidRDefault="00E8122B" w:rsidP="00E8122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E8122B" w:rsidRPr="00E8122B" w:rsidRDefault="00E8122B" w:rsidP="00364F19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 ТУШЕНИИ ПОЖАРОВ СПАСЕНО: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E8122B" w:rsidRPr="00E8122B" w:rsidTr="00364F19">
        <w:trPr>
          <w:trHeight w:val="331"/>
        </w:trPr>
        <w:tc>
          <w:tcPr>
            <w:tcW w:w="4297" w:type="dxa"/>
            <w:gridSpan w:val="3"/>
            <w:shd w:val="clear" w:color="auto" w:fill="auto"/>
          </w:tcPr>
          <w:p w:rsidR="00E8122B" w:rsidRPr="00E8122B" w:rsidRDefault="00E8122B" w:rsidP="00E8122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ЛЮДЕЙ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c>
          <w:tcPr>
            <w:tcW w:w="4297" w:type="dxa"/>
            <w:gridSpan w:val="3"/>
            <w:shd w:val="clear" w:color="auto" w:fill="auto"/>
          </w:tcPr>
          <w:p w:rsidR="00E8122B" w:rsidRPr="00E8122B" w:rsidRDefault="00E8122B" w:rsidP="00E8122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ЖИЛЫХ ДОМОВ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c>
          <w:tcPr>
            <w:tcW w:w="4297" w:type="dxa"/>
            <w:gridSpan w:val="3"/>
            <w:shd w:val="clear" w:color="auto" w:fill="auto"/>
          </w:tcPr>
          <w:p w:rsidR="00E8122B" w:rsidRPr="00E8122B" w:rsidRDefault="00E8122B" w:rsidP="00E8122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СТРОЕНИЙ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c>
          <w:tcPr>
            <w:tcW w:w="4297" w:type="dxa"/>
            <w:gridSpan w:val="3"/>
            <w:shd w:val="clear" w:color="auto" w:fill="auto"/>
          </w:tcPr>
          <w:p w:rsidR="00E8122B" w:rsidRPr="00E8122B" w:rsidRDefault="00E8122B" w:rsidP="00E8122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АВТОТЕХНИКИ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c>
          <w:tcPr>
            <w:tcW w:w="4297" w:type="dxa"/>
            <w:gridSpan w:val="3"/>
            <w:shd w:val="clear" w:color="auto" w:fill="auto"/>
          </w:tcPr>
          <w:p w:rsidR="00E8122B" w:rsidRPr="00E8122B" w:rsidRDefault="00E8122B" w:rsidP="00E8122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КВАРТИР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c>
          <w:tcPr>
            <w:tcW w:w="4297" w:type="dxa"/>
            <w:gridSpan w:val="3"/>
            <w:shd w:val="clear" w:color="auto" w:fill="auto"/>
          </w:tcPr>
          <w:p w:rsidR="00E8122B" w:rsidRPr="00E8122B" w:rsidRDefault="00E8122B" w:rsidP="00E8122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8122B" w:rsidRPr="00E8122B" w:rsidRDefault="00E8122B" w:rsidP="00E8122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122B" w:rsidRPr="00E8122B" w:rsidRDefault="00E8122B" w:rsidP="00E812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color w:val="000000"/>
          <w:sz w:val="24"/>
          <w:szCs w:val="24"/>
        </w:rPr>
        <w:t xml:space="preserve">Рост количества </w:t>
      </w:r>
      <w:proofErr w:type="spellStart"/>
      <w:r w:rsidRPr="00E8122B">
        <w:rPr>
          <w:rFonts w:ascii="Times New Roman" w:hAnsi="Times New Roman" w:cs="Times New Roman"/>
          <w:color w:val="000000"/>
          <w:sz w:val="24"/>
          <w:szCs w:val="24"/>
        </w:rPr>
        <w:t>подучетных</w:t>
      </w:r>
      <w:proofErr w:type="spellEnd"/>
      <w:r w:rsidRPr="00E8122B">
        <w:rPr>
          <w:rFonts w:ascii="Times New Roman" w:hAnsi="Times New Roman" w:cs="Times New Roman"/>
          <w:color w:val="000000"/>
          <w:sz w:val="24"/>
          <w:szCs w:val="24"/>
        </w:rPr>
        <w:t xml:space="preserve"> пожаров был зарегистрирован на территории Великосельского, </w:t>
      </w:r>
      <w:proofErr w:type="spellStart"/>
      <w:r w:rsidRPr="00E8122B">
        <w:rPr>
          <w:rFonts w:ascii="Times New Roman" w:hAnsi="Times New Roman" w:cs="Times New Roman"/>
          <w:color w:val="000000"/>
          <w:sz w:val="24"/>
          <w:szCs w:val="24"/>
        </w:rPr>
        <w:t>Залучского</w:t>
      </w:r>
      <w:proofErr w:type="spellEnd"/>
      <w:r w:rsidRPr="00E8122B">
        <w:rPr>
          <w:rFonts w:ascii="Times New Roman" w:hAnsi="Times New Roman" w:cs="Times New Roman"/>
          <w:color w:val="000000"/>
          <w:sz w:val="24"/>
          <w:szCs w:val="24"/>
        </w:rPr>
        <w:t xml:space="preserve"> сельских поселений. Рост количества возгораний травы, мусора, бесхозных объектов и пр. зарегистрирован на территории Великосельского, </w:t>
      </w:r>
      <w:proofErr w:type="spellStart"/>
      <w:r w:rsidRPr="00E8122B">
        <w:rPr>
          <w:rFonts w:ascii="Times New Roman" w:hAnsi="Times New Roman" w:cs="Times New Roman"/>
          <w:color w:val="000000"/>
          <w:sz w:val="24"/>
          <w:szCs w:val="24"/>
        </w:rPr>
        <w:t>Залучского</w:t>
      </w:r>
      <w:proofErr w:type="spellEnd"/>
      <w:r w:rsidRPr="00E812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122B">
        <w:rPr>
          <w:rFonts w:ascii="Times New Roman" w:hAnsi="Times New Roman" w:cs="Times New Roman"/>
          <w:color w:val="000000"/>
          <w:sz w:val="24"/>
          <w:szCs w:val="24"/>
        </w:rPr>
        <w:t>Наговского</w:t>
      </w:r>
      <w:proofErr w:type="spellEnd"/>
      <w:r w:rsidRPr="00E8122B">
        <w:rPr>
          <w:rFonts w:ascii="Times New Roman" w:hAnsi="Times New Roman" w:cs="Times New Roman"/>
          <w:color w:val="000000"/>
          <w:sz w:val="24"/>
          <w:szCs w:val="24"/>
        </w:rPr>
        <w:t>, Ивановского сельских поселений.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4758"/>
        <w:gridCol w:w="1274"/>
        <w:gridCol w:w="1339"/>
        <w:gridCol w:w="1903"/>
      </w:tblGrid>
      <w:tr w:rsidR="00E8122B" w:rsidRPr="00E8122B" w:rsidTr="00364F19">
        <w:trPr>
          <w:cantSplit/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пожаров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-, + %</w:t>
            </w:r>
          </w:p>
        </w:tc>
      </w:tr>
      <w:tr w:rsidR="00E8122B" w:rsidRPr="00E8122B" w:rsidTr="00364F19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2022год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2023год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sz w:val="24"/>
                <w:szCs w:val="24"/>
              </w:rPr>
              <w:t>3 / 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sz w:val="24"/>
                <w:szCs w:val="24"/>
              </w:rPr>
              <w:t>9/ 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sz w:val="24"/>
                <w:szCs w:val="24"/>
              </w:rPr>
              <w:t>+200 / +350</w:t>
            </w:r>
          </w:p>
        </w:tc>
      </w:tr>
      <w:tr w:rsidR="00E8122B" w:rsidRPr="00E8122B" w:rsidTr="00364F19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Взвадское</w:t>
            </w:r>
            <w:proofErr w:type="spellEnd"/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/ 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/ 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-100 / -100</w:t>
            </w:r>
          </w:p>
        </w:tc>
      </w:tr>
      <w:tr w:rsidR="00E8122B" w:rsidRPr="00E8122B" w:rsidTr="00364F19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Залучское</w:t>
            </w:r>
            <w:proofErr w:type="spellEnd"/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sz w:val="24"/>
                <w:szCs w:val="24"/>
              </w:rPr>
              <w:t>5 / 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sz w:val="24"/>
                <w:szCs w:val="24"/>
              </w:rPr>
              <w:t>8 / 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sz w:val="24"/>
                <w:szCs w:val="24"/>
              </w:rPr>
              <w:t>+60 / +75</w:t>
            </w:r>
          </w:p>
        </w:tc>
      </w:tr>
      <w:tr w:rsidR="00E8122B" w:rsidRPr="00E8122B" w:rsidTr="00364F19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Медниковское</w:t>
            </w:r>
            <w:proofErr w:type="spellEnd"/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sz w:val="24"/>
                <w:szCs w:val="24"/>
              </w:rPr>
              <w:t>3/ 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sz w:val="24"/>
                <w:szCs w:val="24"/>
              </w:rPr>
              <w:t>3 / 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sz w:val="24"/>
                <w:szCs w:val="24"/>
              </w:rPr>
              <w:t>0 / 0</w:t>
            </w:r>
          </w:p>
        </w:tc>
      </w:tr>
      <w:tr w:rsidR="00E8122B" w:rsidRPr="00E8122B" w:rsidTr="00364F19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Наговское</w:t>
            </w:r>
            <w:proofErr w:type="spellEnd"/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sz w:val="24"/>
                <w:szCs w:val="24"/>
              </w:rPr>
              <w:t>15/ 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6/  12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sz w:val="24"/>
                <w:szCs w:val="24"/>
              </w:rPr>
              <w:t>-60 / +140</w:t>
            </w:r>
          </w:p>
        </w:tc>
      </w:tr>
      <w:tr w:rsidR="00E8122B" w:rsidRPr="00E8122B" w:rsidTr="00364F19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sz w:val="24"/>
                <w:szCs w:val="24"/>
              </w:rPr>
              <w:t>3/ 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sz w:val="24"/>
                <w:szCs w:val="24"/>
              </w:rPr>
              <w:t>3 / 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sz w:val="24"/>
                <w:szCs w:val="24"/>
              </w:rPr>
              <w:t>0 / -60</w:t>
            </w:r>
          </w:p>
        </w:tc>
      </w:tr>
      <w:tr w:rsidR="00E8122B" w:rsidRPr="00E8122B" w:rsidTr="00364F19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sz w:val="24"/>
                <w:szCs w:val="24"/>
              </w:rPr>
              <w:t>2/ 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sz w:val="24"/>
                <w:szCs w:val="24"/>
              </w:rPr>
              <w:t>2 / 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sz w:val="24"/>
                <w:szCs w:val="24"/>
              </w:rPr>
              <w:t>0 / +50</w:t>
            </w:r>
          </w:p>
        </w:tc>
      </w:tr>
      <w:tr w:rsidR="00E8122B" w:rsidRPr="00E8122B" w:rsidTr="00364F19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sz w:val="24"/>
                <w:szCs w:val="24"/>
              </w:rPr>
              <w:t>42/ 53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sz w:val="24"/>
                <w:szCs w:val="24"/>
              </w:rPr>
              <w:t>42 / 41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/ </w:t>
            </w:r>
            <w:r w:rsidRPr="00E8122B">
              <w:rPr>
                <w:rFonts w:ascii="Times New Roman" w:hAnsi="Times New Roman" w:cs="Times New Roman"/>
                <w:b/>
                <w:sz w:val="24"/>
                <w:szCs w:val="24"/>
              </w:rPr>
              <w:t>-22,6</w:t>
            </w:r>
          </w:p>
        </w:tc>
      </w:tr>
      <w:tr w:rsidR="00E8122B" w:rsidRPr="00E8122B" w:rsidTr="00364F19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sz w:val="24"/>
                <w:szCs w:val="24"/>
              </w:rPr>
              <w:t>3 / 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sz w:val="24"/>
                <w:szCs w:val="24"/>
              </w:rPr>
              <w:t>1 / 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sz w:val="24"/>
                <w:szCs w:val="24"/>
              </w:rPr>
              <w:t>-66,7 / -100</w:t>
            </w:r>
          </w:p>
        </w:tc>
      </w:tr>
    </w:tbl>
    <w:p w:rsidR="00E8122B" w:rsidRPr="00E8122B" w:rsidRDefault="00E8122B" w:rsidP="00E8122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122B" w:rsidRPr="00E8122B" w:rsidRDefault="00E8122B" w:rsidP="00E812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color w:val="000000"/>
          <w:sz w:val="24"/>
          <w:szCs w:val="24"/>
        </w:rPr>
        <w:t xml:space="preserve">Рост числа погибших (обнаруженных на местах пожаров) на территории </w:t>
      </w:r>
      <w:proofErr w:type="gramStart"/>
      <w:r w:rsidRPr="00E8122B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E8122B">
        <w:rPr>
          <w:rFonts w:ascii="Times New Roman" w:hAnsi="Times New Roman" w:cs="Times New Roman"/>
          <w:color w:val="000000"/>
          <w:sz w:val="24"/>
          <w:szCs w:val="24"/>
        </w:rPr>
        <w:t xml:space="preserve">. Старая Русса не зарегистрирован. 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4900"/>
        <w:gridCol w:w="1274"/>
        <w:gridCol w:w="1274"/>
        <w:gridCol w:w="1968"/>
      </w:tblGrid>
      <w:tr w:rsidR="00E8122B" w:rsidRPr="00E8122B" w:rsidTr="00364F19">
        <w:trPr>
          <w:cantSplit/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погибших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-, + %</w:t>
            </w:r>
          </w:p>
        </w:tc>
      </w:tr>
      <w:tr w:rsidR="00E8122B" w:rsidRPr="00E8122B" w:rsidTr="00364F19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2023год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122B" w:rsidRPr="00E8122B" w:rsidTr="00364F19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-75</w:t>
            </w:r>
          </w:p>
        </w:tc>
      </w:tr>
      <w:tr w:rsidR="00E8122B" w:rsidRPr="00E8122B" w:rsidTr="00364F19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Взвадское</w:t>
            </w:r>
            <w:proofErr w:type="spellEnd"/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</w:tr>
      <w:tr w:rsidR="00E8122B" w:rsidRPr="00E8122B" w:rsidTr="00364F19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Залучское</w:t>
            </w:r>
            <w:proofErr w:type="spellEnd"/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E8122B" w:rsidRPr="00E8122B" w:rsidTr="00364F19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Медниковское</w:t>
            </w:r>
            <w:proofErr w:type="spellEnd"/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-100 </w:t>
            </w:r>
          </w:p>
        </w:tc>
      </w:tr>
      <w:tr w:rsidR="00E8122B" w:rsidRPr="00E8122B" w:rsidTr="00364F19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Наговское</w:t>
            </w:r>
            <w:proofErr w:type="spellEnd"/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-100</w:t>
            </w:r>
          </w:p>
        </w:tc>
      </w:tr>
      <w:tr w:rsidR="00E8122B" w:rsidRPr="00E8122B" w:rsidTr="00364F19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</w:tr>
      <w:tr w:rsidR="00E8122B" w:rsidRPr="00E8122B" w:rsidTr="00364F19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</w:tr>
      <w:tr w:rsidR="00E8122B" w:rsidRPr="00E8122B" w:rsidTr="00364F19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E8122B" w:rsidRPr="00E8122B" w:rsidTr="00364F19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22B" w:rsidRPr="00E8122B" w:rsidRDefault="00E8122B" w:rsidP="0036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 </w:t>
            </w:r>
          </w:p>
        </w:tc>
      </w:tr>
    </w:tbl>
    <w:p w:rsidR="00E8122B" w:rsidRPr="00E8122B" w:rsidRDefault="00E8122B" w:rsidP="00E812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color w:val="000000"/>
          <w:sz w:val="24"/>
          <w:szCs w:val="24"/>
        </w:rPr>
        <w:t xml:space="preserve">Учитывая </w:t>
      </w:r>
      <w:proofErr w:type="gramStart"/>
      <w:r w:rsidRPr="00E8122B">
        <w:rPr>
          <w:rFonts w:ascii="Times New Roman" w:hAnsi="Times New Roman" w:cs="Times New Roman"/>
          <w:color w:val="000000"/>
          <w:sz w:val="24"/>
          <w:szCs w:val="24"/>
        </w:rPr>
        <w:t>вышеизложенное</w:t>
      </w:r>
      <w:proofErr w:type="gramEnd"/>
      <w:r w:rsidRPr="00E8122B">
        <w:rPr>
          <w:rFonts w:ascii="Times New Roman" w:hAnsi="Times New Roman" w:cs="Times New Roman"/>
          <w:color w:val="000000"/>
          <w:sz w:val="24"/>
          <w:szCs w:val="24"/>
        </w:rPr>
        <w:t xml:space="preserve">, в целях стабилизации обстановки с пожарами, снижения гибели и </w:t>
      </w:r>
      <w:proofErr w:type="spellStart"/>
      <w:r w:rsidRPr="00E8122B">
        <w:rPr>
          <w:rFonts w:ascii="Times New Roman" w:hAnsi="Times New Roman" w:cs="Times New Roman"/>
          <w:color w:val="000000"/>
          <w:sz w:val="24"/>
          <w:szCs w:val="24"/>
        </w:rPr>
        <w:t>травмирования</w:t>
      </w:r>
      <w:proofErr w:type="spellEnd"/>
      <w:r w:rsidRPr="00E8122B">
        <w:rPr>
          <w:rFonts w:ascii="Times New Roman" w:hAnsi="Times New Roman" w:cs="Times New Roman"/>
          <w:color w:val="000000"/>
          <w:sz w:val="24"/>
          <w:szCs w:val="24"/>
        </w:rPr>
        <w:t xml:space="preserve"> людей на них, предлагаю: </w:t>
      </w:r>
    </w:p>
    <w:p w:rsidR="00E8122B" w:rsidRPr="00E8122B" w:rsidRDefault="00E8122B" w:rsidP="00E8122B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color w:val="000000"/>
          <w:sz w:val="24"/>
          <w:szCs w:val="24"/>
        </w:rPr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 w:rsidR="00E8122B" w:rsidRPr="00E8122B" w:rsidRDefault="00E8122B" w:rsidP="00E8122B">
      <w:pPr>
        <w:pStyle w:val="BodyText2"/>
        <w:ind w:left="0" w:firstLine="708"/>
        <w:rPr>
          <w:szCs w:val="24"/>
        </w:rPr>
      </w:pPr>
      <w:r w:rsidRPr="00E8122B">
        <w:rPr>
          <w:color w:val="000000"/>
          <w:szCs w:val="24"/>
        </w:rPr>
        <w:t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печного отопления, правилах пользования газовым оборудованием и профилактике неосторожного обращения с огнем;</w:t>
      </w:r>
    </w:p>
    <w:p w:rsidR="00E8122B" w:rsidRPr="00E8122B" w:rsidRDefault="00E8122B" w:rsidP="00E8122B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color w:val="000000"/>
          <w:sz w:val="24"/>
          <w:szCs w:val="24"/>
        </w:rPr>
        <w:t xml:space="preserve"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</w:t>
      </w:r>
      <w:proofErr w:type="spellStart"/>
      <w:r w:rsidRPr="00E8122B">
        <w:rPr>
          <w:rFonts w:ascii="Times New Roman" w:hAnsi="Times New Roman" w:cs="Times New Roman"/>
          <w:color w:val="000000"/>
          <w:sz w:val="24"/>
          <w:szCs w:val="24"/>
        </w:rPr>
        <w:t>извещателей</w:t>
      </w:r>
      <w:proofErr w:type="spellEnd"/>
      <w:r w:rsidRPr="00E8122B">
        <w:rPr>
          <w:rFonts w:ascii="Times New Roman" w:hAnsi="Times New Roman" w:cs="Times New Roman"/>
          <w:color w:val="000000"/>
          <w:sz w:val="24"/>
          <w:szCs w:val="24"/>
        </w:rPr>
        <w:t xml:space="preserve"> со встроенным звуковым оповещением о пожаре, а также заготовки топлива для отопительных систем;</w:t>
      </w:r>
    </w:p>
    <w:p w:rsidR="00E8122B" w:rsidRPr="00E8122B" w:rsidRDefault="00E8122B" w:rsidP="00E8122B">
      <w:pPr>
        <w:pStyle w:val="BodyText2"/>
        <w:ind w:left="0" w:firstLine="708"/>
        <w:rPr>
          <w:szCs w:val="24"/>
        </w:rPr>
      </w:pPr>
      <w:r w:rsidRPr="00E8122B">
        <w:rPr>
          <w:color w:val="000000"/>
          <w:szCs w:val="24"/>
        </w:rPr>
        <w:t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зимнего пожароопасного сезона;</w:t>
      </w:r>
    </w:p>
    <w:p w:rsidR="00E8122B" w:rsidRPr="00E8122B" w:rsidRDefault="00E8122B" w:rsidP="00E812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 w:rsidR="00E8122B" w:rsidRPr="00E8122B" w:rsidRDefault="00E8122B" w:rsidP="00E812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 w:rsidR="00E8122B" w:rsidRPr="00E8122B" w:rsidRDefault="00E8122B" w:rsidP="00E812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 xml:space="preserve">- задействовать средства массовой информации в разъяснении роли автономных пожарных </w:t>
      </w:r>
      <w:proofErr w:type="spellStart"/>
      <w:r w:rsidRPr="00E8122B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E812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122B">
        <w:rPr>
          <w:rFonts w:ascii="Times New Roman" w:hAnsi="Times New Roman" w:cs="Times New Roman"/>
          <w:sz w:val="24"/>
          <w:szCs w:val="24"/>
        </w:rPr>
        <w:t>пиростикеров</w:t>
      </w:r>
      <w:proofErr w:type="spellEnd"/>
      <w:r w:rsidRPr="00E8122B">
        <w:rPr>
          <w:rFonts w:ascii="Times New Roman" w:hAnsi="Times New Roman" w:cs="Times New Roman"/>
          <w:sz w:val="24"/>
          <w:szCs w:val="24"/>
        </w:rPr>
        <w:t xml:space="preserve"> и иных современных технических средств оповещения о пожарах и их тушения на начальной стадии;</w:t>
      </w:r>
    </w:p>
    <w:p w:rsidR="00E8122B" w:rsidRPr="00E8122B" w:rsidRDefault="00E8122B" w:rsidP="00E812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lastRenderedPageBreak/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 w:rsidR="00E8122B" w:rsidRPr="00E8122B" w:rsidRDefault="00E8122B" w:rsidP="00E812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>- организовать работу по очистке территорий частных домовладений, территорий объектов и учреждений всех форм собственности от сухой растительности,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 w:rsidR="00E8122B" w:rsidRPr="00E8122B" w:rsidRDefault="00E8122B" w:rsidP="00E812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22B">
        <w:rPr>
          <w:rFonts w:ascii="Times New Roman" w:hAnsi="Times New Roman" w:cs="Times New Roman"/>
          <w:sz w:val="24"/>
          <w:szCs w:val="24"/>
        </w:rPr>
        <w:t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учреждения и учреждения дополнительного образования, торговые организации, дома культуры, ТСЖ, УК, ж/</w:t>
      </w:r>
      <w:proofErr w:type="spellStart"/>
      <w:r w:rsidRPr="00E8122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8122B">
        <w:rPr>
          <w:rFonts w:ascii="Times New Roman" w:hAnsi="Times New Roman" w:cs="Times New Roman"/>
          <w:sz w:val="24"/>
          <w:szCs w:val="24"/>
        </w:rPr>
        <w:t xml:space="preserve">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  <w:proofErr w:type="gramEnd"/>
    </w:p>
    <w:p w:rsidR="00E8122B" w:rsidRPr="00E8122B" w:rsidRDefault="00E8122B" w:rsidP="00E812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 w:rsidR="00E8122B" w:rsidRDefault="00E8122B" w:rsidP="00E8122B">
      <w:pPr>
        <w:ind w:firstLine="709"/>
        <w:jc w:val="both"/>
        <w:rPr>
          <w:sz w:val="24"/>
          <w:szCs w:val="24"/>
        </w:rPr>
      </w:pPr>
      <w:r w:rsidRPr="00E8122B">
        <w:rPr>
          <w:rFonts w:ascii="Times New Roman" w:hAnsi="Times New Roman" w:cs="Times New Roman"/>
          <w:sz w:val="24"/>
          <w:szCs w:val="24"/>
        </w:rPr>
        <w:t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возникновения или возникновении чрезвычайных ситуаций.</w:t>
      </w:r>
    </w:p>
    <w:tbl>
      <w:tblPr>
        <w:tblpPr w:leftFromText="180" w:rightFromText="180" w:vertAnchor="text" w:horzAnchor="margin" w:tblpXSpec="center" w:tblpY="182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8"/>
        <w:gridCol w:w="5305"/>
      </w:tblGrid>
      <w:tr w:rsidR="00695D4F" w:rsidRPr="00825C8B" w:rsidTr="00034201">
        <w:trPr>
          <w:trHeight w:val="2347"/>
        </w:trPr>
        <w:tc>
          <w:tcPr>
            <w:tcW w:w="4868" w:type="dxa"/>
            <w:tcBorders>
              <w:tl2br w:val="nil"/>
              <w:tr2bl w:val="nil"/>
            </w:tcBorders>
          </w:tcPr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Наговский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вестник»  </w:t>
            </w: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 w:rsidR="00695D4F" w:rsidRPr="00825C8B" w:rsidRDefault="00E8122B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695D4F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  <w:r w:rsidR="00695D4F"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024</w:t>
            </w:r>
            <w:r w:rsidR="00695D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16</w:t>
            </w:r>
            <w:r w:rsidR="00695D4F"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.00 часов</w:t>
            </w:r>
          </w:p>
          <w:p w:rsidR="00695D4F" w:rsidRPr="00825C8B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 w:rsidR="00695D4F" w:rsidRPr="00825C8B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5" w:type="dxa"/>
            <w:tcBorders>
              <w:tl2br w:val="nil"/>
              <w:tr2bl w:val="nil"/>
            </w:tcBorders>
          </w:tcPr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175211  д. 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Нагово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, ул. Школьная, д.3</w:t>
            </w: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 w:rsidR="00695D4F" w:rsidRPr="00825C8B" w:rsidRDefault="00695D4F" w:rsidP="00695D4F">
            <w:pPr>
              <w:widowControl w:val="0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5" w:history="1">
              <w:r w:rsidRPr="00825C8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admnagovo@mail.ru</w:t>
              </w:r>
            </w:hyperlink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Главный 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редактор</w:t>
            </w:r>
            <w:proofErr w:type="gram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:В</w:t>
            </w:r>
            <w:proofErr w:type="gram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Бучацкий</w:t>
            </w:r>
            <w:proofErr w:type="spellEnd"/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 w:rsidR="00695D4F" w:rsidRPr="00825C8B" w:rsidRDefault="00695D4F" w:rsidP="00695D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5D4F" w:rsidRPr="00695D4F" w:rsidRDefault="00695D4F" w:rsidP="00695D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D4F" w:rsidRDefault="00695D4F" w:rsidP="00695D4F">
      <w:pPr>
        <w:rPr>
          <w:sz w:val="24"/>
          <w:szCs w:val="24"/>
        </w:rPr>
      </w:pPr>
    </w:p>
    <w:p w:rsidR="00695D4F" w:rsidRDefault="00695D4F" w:rsidP="00695D4F">
      <w:pPr>
        <w:rPr>
          <w:sz w:val="24"/>
          <w:szCs w:val="24"/>
        </w:rPr>
      </w:pPr>
    </w:p>
    <w:p w:rsidR="00695D4F" w:rsidRDefault="00695D4F" w:rsidP="00695D4F">
      <w:pPr>
        <w:rPr>
          <w:sz w:val="16"/>
          <w:szCs w:val="16"/>
        </w:rPr>
      </w:pPr>
    </w:p>
    <w:p w:rsidR="00695D4F" w:rsidRDefault="00695D4F"/>
    <w:p w:rsidR="00695D4F" w:rsidRDefault="00695D4F"/>
    <w:p w:rsidR="00695D4F" w:rsidRDefault="00695D4F"/>
    <w:sectPr w:rsidR="00695D4F" w:rsidSect="0018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>
    <w:nsid w:val="00000002"/>
    <w:multiLevelType w:val="singleLevel"/>
    <w:tmpl w:val="0000000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  <w:effect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95D4F"/>
    <w:rsid w:val="00183D62"/>
    <w:rsid w:val="00695D4F"/>
    <w:rsid w:val="00E8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95D4F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3">
    <w:name w:val="Содержимое таблицы"/>
    <w:basedOn w:val="a"/>
    <w:rsid w:val="00695D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4">
    <w:name w:val="Hyperlink"/>
    <w:uiPriority w:val="99"/>
    <w:semiHidden/>
    <w:unhideWhenUsed/>
    <w:rsid w:val="00695D4F"/>
    <w:rPr>
      <w:color w:val="0000FF"/>
      <w:u w:val="single"/>
    </w:rPr>
  </w:style>
  <w:style w:type="paragraph" w:customStyle="1" w:styleId="ConsPlusTitle">
    <w:name w:val="ConsPlusTitle"/>
    <w:uiPriority w:val="99"/>
    <w:qFormat/>
    <w:rsid w:val="00695D4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BodyText2">
    <w:name w:val="Body Text 2"/>
    <w:basedOn w:val="a"/>
    <w:rsid w:val="00E8122B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1230</Words>
  <Characters>7014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2023-01-12T11:34:00Z</dcterms:created>
  <dcterms:modified xsi:type="dcterms:W3CDTF">2024-01-23T11:42:00Z</dcterms:modified>
</cp:coreProperties>
</file>