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6011"/>
      </w:tblGrid>
      <w:tr w:rsidR="00D66AA6" w:rsidRPr="000E60BE" w:rsidTr="008E5E26">
        <w:trPr>
          <w:trHeight w:val="157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 от 04.10.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D66AA6" w:rsidRPr="000E60BE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66AA6" w:rsidRDefault="00D66AA6" w:rsidP="00D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7F" w:rsidRPr="00D66AA6" w:rsidRDefault="00D66AA6" w:rsidP="00D6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AA6">
        <w:rPr>
          <w:rFonts w:ascii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D66AA6" w:rsidRPr="00D66AA6" w:rsidRDefault="00D66AA6" w:rsidP="00D66AA6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D66AA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D66AA6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D66AA6">
        <w:rPr>
          <w:rFonts w:ascii="Times New Roman" w:hAnsi="Times New Roman"/>
          <w:sz w:val="24"/>
          <w:szCs w:val="24"/>
        </w:rPr>
        <w:t xml:space="preserve"> сельского поселения извещает о приёме заявлений о намерении участвовать в аукционе на земельные участки:</w:t>
      </w:r>
    </w:p>
    <w:p w:rsidR="00D66AA6" w:rsidRPr="00D66AA6" w:rsidRDefault="00D66AA6" w:rsidP="00D66AA6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D66AA6">
        <w:rPr>
          <w:rFonts w:ascii="Times New Roman" w:hAnsi="Times New Roman"/>
          <w:sz w:val="24"/>
          <w:szCs w:val="24"/>
        </w:rPr>
        <w:t xml:space="preserve">с кадастровым номером 53:17:0070401:14, площадью 1500 кв.м., </w:t>
      </w:r>
      <w:proofErr w:type="gramStart"/>
      <w:r w:rsidRPr="00D66AA6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D66AA6">
        <w:rPr>
          <w:rFonts w:ascii="Times New Roman" w:hAnsi="Times New Roman"/>
          <w:sz w:val="24"/>
          <w:szCs w:val="24"/>
        </w:rPr>
        <w:t xml:space="preserve"> по адресу: Российская Федерация, Новгородская область, Старорусский муниципальный район, </w:t>
      </w:r>
      <w:proofErr w:type="spellStart"/>
      <w:r w:rsidRPr="00D66AA6">
        <w:rPr>
          <w:rFonts w:ascii="Times New Roman" w:hAnsi="Times New Roman"/>
          <w:sz w:val="24"/>
          <w:szCs w:val="24"/>
        </w:rPr>
        <w:t>Наговское</w:t>
      </w:r>
      <w:proofErr w:type="spellEnd"/>
      <w:r w:rsidRPr="00D66AA6">
        <w:rPr>
          <w:rFonts w:ascii="Times New Roman" w:hAnsi="Times New Roman"/>
          <w:sz w:val="24"/>
          <w:szCs w:val="24"/>
        </w:rPr>
        <w:t xml:space="preserve"> сельское поселение, д</w:t>
      </w:r>
      <w:proofErr w:type="gramStart"/>
      <w:r w:rsidRPr="00D66AA6">
        <w:rPr>
          <w:rFonts w:ascii="Times New Roman" w:hAnsi="Times New Roman"/>
          <w:sz w:val="24"/>
          <w:szCs w:val="24"/>
        </w:rPr>
        <w:t>.В</w:t>
      </w:r>
      <w:proofErr w:type="gramEnd"/>
      <w:r w:rsidRPr="00D66AA6">
        <w:rPr>
          <w:rFonts w:ascii="Times New Roman" w:hAnsi="Times New Roman"/>
          <w:sz w:val="24"/>
          <w:szCs w:val="24"/>
        </w:rPr>
        <w:t>ысокое, земельный участок 8а, вид разрешенного использования: для подсобного сельского хозяйства, категория земель: земли населённых пунктов;</w:t>
      </w:r>
    </w:p>
    <w:p w:rsidR="00D66AA6" w:rsidRPr="00D66AA6" w:rsidRDefault="00D66AA6" w:rsidP="00D66AA6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D66AA6">
        <w:rPr>
          <w:rFonts w:ascii="Times New Roman" w:hAnsi="Times New Roman"/>
          <w:sz w:val="24"/>
          <w:szCs w:val="24"/>
        </w:rPr>
        <w:t xml:space="preserve">с кадастровым номером 53:17:0070801:28, площадью 1500 кв.м., </w:t>
      </w:r>
      <w:proofErr w:type="gramStart"/>
      <w:r w:rsidRPr="00D66AA6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D66AA6">
        <w:rPr>
          <w:rFonts w:ascii="Times New Roman" w:hAnsi="Times New Roman"/>
          <w:sz w:val="24"/>
          <w:szCs w:val="24"/>
        </w:rPr>
        <w:t xml:space="preserve"> по адресу: Российская Федерация, Новгородская область, Старорусский муниципальный район, </w:t>
      </w:r>
      <w:proofErr w:type="spellStart"/>
      <w:r w:rsidRPr="00D66AA6">
        <w:rPr>
          <w:rFonts w:ascii="Times New Roman" w:hAnsi="Times New Roman"/>
          <w:sz w:val="24"/>
          <w:szCs w:val="24"/>
        </w:rPr>
        <w:t>Наговское</w:t>
      </w:r>
      <w:proofErr w:type="spellEnd"/>
      <w:r w:rsidRPr="00D66AA6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D66AA6">
        <w:rPr>
          <w:rFonts w:ascii="Times New Roman" w:hAnsi="Times New Roman"/>
          <w:sz w:val="24"/>
          <w:szCs w:val="24"/>
        </w:rPr>
        <w:t>д</w:t>
      </w:r>
      <w:proofErr w:type="gramStart"/>
      <w:r w:rsidRPr="00D66AA6">
        <w:rPr>
          <w:rFonts w:ascii="Times New Roman" w:hAnsi="Times New Roman"/>
          <w:sz w:val="24"/>
          <w:szCs w:val="24"/>
        </w:rPr>
        <w:t>.Е</w:t>
      </w:r>
      <w:proofErr w:type="gramEnd"/>
      <w:r w:rsidRPr="00D66AA6">
        <w:rPr>
          <w:rFonts w:ascii="Times New Roman" w:hAnsi="Times New Roman"/>
          <w:sz w:val="24"/>
          <w:szCs w:val="24"/>
        </w:rPr>
        <w:t>лицы</w:t>
      </w:r>
      <w:proofErr w:type="spellEnd"/>
      <w:r w:rsidRPr="00D66AA6">
        <w:rPr>
          <w:rFonts w:ascii="Times New Roman" w:hAnsi="Times New Roman"/>
          <w:sz w:val="24"/>
          <w:szCs w:val="24"/>
        </w:rPr>
        <w:t>, земельный участок 32, вид разрешенного использования: для ведения личного подсобного хозяйства, категория земель: земли Населённых пунктов.</w:t>
      </w:r>
    </w:p>
    <w:p w:rsidR="00D66AA6" w:rsidRPr="00D66AA6" w:rsidRDefault="00D66AA6" w:rsidP="00D66AA6">
      <w:pPr>
        <w:spacing w:after="0"/>
        <w:ind w:firstLine="709"/>
        <w:jc w:val="both"/>
        <w:rPr>
          <w:rFonts w:ascii="Calibri" w:hAnsi="Calibri"/>
          <w:sz w:val="24"/>
          <w:szCs w:val="24"/>
        </w:rPr>
      </w:pPr>
      <w:r w:rsidRPr="00D66AA6">
        <w:rPr>
          <w:rFonts w:ascii="Times New Roman" w:hAnsi="Times New Roman"/>
          <w:sz w:val="24"/>
          <w:szCs w:val="24"/>
        </w:rPr>
        <w:t xml:space="preserve">Заявления о намерении участвовать в аукционе принимаются в течение тридцати дней со дня опубликования настоящего извещения. Заявления о намерении участвовать в аукционе могут быть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 при личном обращении по адресу: Новгородская область, Старорусский район, д. </w:t>
      </w:r>
      <w:proofErr w:type="spellStart"/>
      <w:r w:rsidRPr="00D66AA6">
        <w:rPr>
          <w:rFonts w:ascii="Times New Roman" w:hAnsi="Times New Roman"/>
          <w:sz w:val="24"/>
          <w:szCs w:val="24"/>
        </w:rPr>
        <w:t>Нагово</w:t>
      </w:r>
      <w:proofErr w:type="spellEnd"/>
      <w:r w:rsidRPr="00D66AA6">
        <w:rPr>
          <w:rFonts w:ascii="Times New Roman" w:hAnsi="Times New Roman"/>
          <w:sz w:val="24"/>
          <w:szCs w:val="24"/>
        </w:rPr>
        <w:t>, ул</w:t>
      </w:r>
      <w:proofErr w:type="gramStart"/>
      <w:r w:rsidRPr="00D66AA6">
        <w:rPr>
          <w:rFonts w:ascii="Times New Roman" w:hAnsi="Times New Roman"/>
          <w:sz w:val="24"/>
          <w:szCs w:val="24"/>
        </w:rPr>
        <w:t>.Ш</w:t>
      </w:r>
      <w:proofErr w:type="gramEnd"/>
      <w:r w:rsidRPr="00D66AA6">
        <w:rPr>
          <w:rFonts w:ascii="Times New Roman" w:hAnsi="Times New Roman"/>
          <w:sz w:val="24"/>
          <w:szCs w:val="24"/>
        </w:rPr>
        <w:t xml:space="preserve">кольная, д.3, тел. </w:t>
      </w:r>
      <w:r w:rsidRPr="00D66AA6">
        <w:rPr>
          <w:rFonts w:ascii="Times New Roman" w:hAnsi="Times New Roman"/>
          <w:sz w:val="24"/>
          <w:szCs w:val="24"/>
          <w:shd w:val="clear" w:color="auto" w:fill="FFFFFF"/>
        </w:rPr>
        <w:t>8(81652)2-15-10</w:t>
      </w:r>
      <w:r w:rsidRPr="00D66AA6">
        <w:rPr>
          <w:rFonts w:ascii="Times New Roman" w:hAnsi="Times New Roman"/>
          <w:sz w:val="24"/>
          <w:szCs w:val="24"/>
        </w:rPr>
        <w:t xml:space="preserve"> время приема с 08:00-16:00, обеденный перерыв с 13:00-14:00.</w:t>
      </w:r>
    </w:p>
    <w:p w:rsidR="00BC343A" w:rsidRDefault="00BC343A" w:rsidP="00BC34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343A" w:rsidRDefault="00BC343A" w:rsidP="00BC343A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BC343A" w:rsidRDefault="00BC343A" w:rsidP="00BC343A">
      <w:pPr>
        <w:tabs>
          <w:tab w:val="center" w:pos="4677"/>
          <w:tab w:val="right" w:pos="9355"/>
        </w:tabs>
        <w:spacing w:after="0" w:line="240" w:lineRule="auto"/>
        <w:ind w:right="2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02.10.2023   № 167</w:t>
      </w:r>
    </w:p>
    <w:p w:rsidR="00BC343A" w:rsidRDefault="00BC343A" w:rsidP="00BC34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Нагово</w:t>
      </w:r>
      <w:proofErr w:type="spellEnd"/>
    </w:p>
    <w:p w:rsidR="00BC343A" w:rsidRDefault="00BC343A" w:rsidP="00BC34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bCs/>
          <w:kern w:val="36"/>
          <w:sz w:val="24"/>
          <w:szCs w:val="24"/>
        </w:rPr>
        <w:t>Наговского</w:t>
      </w:r>
      <w:proofErr w:type="spellEnd"/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kern w:val="36"/>
          <w:sz w:val="24"/>
          <w:szCs w:val="24"/>
        </w:rPr>
        <w:t>сельского</w:t>
      </w:r>
      <w:proofErr w:type="gramEnd"/>
    </w:p>
    <w:p w:rsidR="00BC343A" w:rsidRDefault="00BC343A" w:rsidP="00BC34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поселения от </w:t>
      </w:r>
      <w:r>
        <w:rPr>
          <w:rFonts w:ascii="Times New Roman" w:hAnsi="Times New Roman"/>
          <w:b/>
          <w:sz w:val="24"/>
          <w:szCs w:val="24"/>
        </w:rPr>
        <w:t>27.03.2019  № 34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 Порядке формирования, ведения и обязательного</w:t>
      </w:r>
    </w:p>
    <w:p w:rsidR="00BC343A" w:rsidRDefault="00BC343A" w:rsidP="00BC34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опубликования перечня муниципального  имущества  </w:t>
      </w:r>
      <w:proofErr w:type="spellStart"/>
      <w:r>
        <w:rPr>
          <w:rFonts w:ascii="Times New Roman" w:hAnsi="Times New Roman"/>
          <w:b/>
          <w:sz w:val="24"/>
          <w:szCs w:val="24"/>
        </w:rPr>
        <w:t>Наговского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в целях предоставления его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 и  среднего  предпринимательства,</w:t>
      </w:r>
    </w:p>
    <w:p w:rsidR="00BC343A" w:rsidRDefault="00BC343A" w:rsidP="00BC34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 «Налог на профессиональный доход»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(в редакции от 22.10.2021 № 132)</w:t>
      </w:r>
    </w:p>
    <w:p w:rsidR="00BC343A" w:rsidRDefault="00BC343A" w:rsidP="00BC34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43A" w:rsidRDefault="00BC343A" w:rsidP="00BC343A">
      <w:pPr>
        <w:pStyle w:val="a4"/>
        <w:spacing w:before="0" w:beforeAutospacing="0" w:after="0" w:afterAutospacing="0" w:line="180" w:lineRule="atLeast"/>
        <w:ind w:firstLine="567"/>
        <w:jc w:val="both"/>
      </w:pPr>
      <w:proofErr w:type="gramStart"/>
      <w:r>
        <w:t>В соответствии с Федеральными законами от 24 июля 2007 года № 209-ФЗ «О развитии малого и среднего  предпринимательства  в  Российской  Федерации»,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</w:t>
      </w:r>
      <w:proofErr w:type="gramEnd"/>
      <w:r>
        <w:t xml:space="preserve"> </w:t>
      </w:r>
      <w:proofErr w:type="spellStart"/>
      <w:r>
        <w:lastRenderedPageBreak/>
        <w:t>Наговского</w:t>
      </w:r>
      <w:proofErr w:type="spellEnd"/>
      <w:r>
        <w:t xml:space="preserve"> сельского поселения, Администрация </w:t>
      </w:r>
      <w:proofErr w:type="spellStart"/>
      <w:r>
        <w:t>Наговского</w:t>
      </w:r>
      <w:proofErr w:type="spellEnd"/>
      <w:r>
        <w:t xml:space="preserve"> сельского поселения  </w:t>
      </w:r>
      <w:r>
        <w:rPr>
          <w:b/>
        </w:rPr>
        <w:t>ПОСТАНОВЛЯЕТ:</w:t>
      </w:r>
    </w:p>
    <w:p w:rsidR="00BC343A" w:rsidRDefault="00BC343A" w:rsidP="00BC34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1. </w:t>
      </w:r>
      <w:proofErr w:type="gramStart"/>
      <w:r>
        <w:rPr>
          <w:rFonts w:ascii="Times New Roman" w:hAnsi="Times New Roman"/>
          <w:sz w:val="24"/>
          <w:szCs w:val="24"/>
        </w:rPr>
        <w:t>Внести в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постановление администрации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Наговского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27.03.2019  № 34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Порядке формирования, ведения и обязательного опубликования перечня муниципального имущества  </w:t>
      </w:r>
      <w:proofErr w:type="spellStart"/>
      <w:r>
        <w:rPr>
          <w:rFonts w:ascii="Times New Roman" w:hAnsi="Times New Roman"/>
          <w:sz w:val="24"/>
          <w:szCs w:val="24"/>
        </w:rPr>
        <w:t>Наговского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целях предоставления его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 и  среднего  предпринимательства, а также физическим лицам, не являющимся индивидуальными предпринимателями и применяющим специальный налоговый</w:t>
      </w:r>
      <w:proofErr w:type="gramEnd"/>
      <w:r>
        <w:rPr>
          <w:rFonts w:ascii="Times New Roman" w:hAnsi="Times New Roman"/>
          <w:sz w:val="24"/>
          <w:szCs w:val="24"/>
        </w:rPr>
        <w:t xml:space="preserve"> режим  «Налог на профессиональный доход»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(в редакции от 22.10.2021 № 132)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 соответственно – Постановление, Порядок), следующие изменения:</w:t>
      </w:r>
    </w:p>
    <w:p w:rsidR="00BC343A" w:rsidRDefault="00BC343A" w:rsidP="00BC343A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>1.1. В</w:t>
      </w:r>
      <w:r>
        <w:rPr>
          <w:sz w:val="24"/>
          <w:szCs w:val="24"/>
          <w:lang w:bidi="ru-RU"/>
        </w:rPr>
        <w:t xml:space="preserve"> названии Постановления </w:t>
      </w:r>
      <w:r>
        <w:rPr>
          <w:sz w:val="24"/>
          <w:szCs w:val="24"/>
        </w:rPr>
        <w:t>после слов «опубликования перечня» дополнить словами «движимого и недвижимого».</w:t>
      </w:r>
    </w:p>
    <w:p w:rsidR="00BC343A" w:rsidRDefault="00BC343A" w:rsidP="00BC343A">
      <w:pPr>
        <w:pStyle w:val="a6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1.2. В пункте 1 Постановления </w:t>
      </w:r>
      <w:r>
        <w:rPr>
          <w:sz w:val="24"/>
          <w:szCs w:val="24"/>
        </w:rPr>
        <w:t>после слов «и опубликования перечня» дополнить словами «движимого и недвижимого».</w:t>
      </w:r>
    </w:p>
    <w:p w:rsidR="00BC343A" w:rsidRDefault="00BC343A" w:rsidP="00BC343A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>1.3. В названии Порядка после слов «опубликования перечня» дополнить словами «движимого и недвижимого».</w:t>
      </w:r>
    </w:p>
    <w:p w:rsidR="00BC343A" w:rsidRDefault="00BC343A" w:rsidP="00BC343A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>1.4. В Разделе 1 после слов «и опубликования перечня» дополнить словами «движимого и недвижимого».</w:t>
      </w:r>
    </w:p>
    <w:p w:rsidR="00BC343A" w:rsidRDefault="00BC343A" w:rsidP="00BC34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В пункте 2.1. раздела 2 Порядка наименование Федерального закона от 22 июля 2008 № 159-ФЗ изложить в следующей редакции: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BC343A" w:rsidRDefault="00BC343A" w:rsidP="00BC343A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>1.6. В подпункте 3.10.5. раздела 3 Порядка наименование Федерального закона от 22 июля 2008 № 159-ФЗ изложить в следующей редакции: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C343A" w:rsidRDefault="00BC343A" w:rsidP="00BC343A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>1.7. Раздел 3 Порядка дополнить пунктом 3.13. следующего содержания:</w:t>
      </w:r>
    </w:p>
    <w:p w:rsidR="00BC343A" w:rsidRDefault="00BC343A" w:rsidP="00BC343A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«3.13. </w:t>
      </w:r>
      <w:proofErr w:type="gramStart"/>
      <w:r>
        <w:rPr>
          <w:sz w:val="24"/>
          <w:szCs w:val="24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 </w:t>
      </w:r>
      <w:hyperlink r:id="rId5" w:history="1">
        <w:r>
          <w:rPr>
            <w:rStyle w:val="a3"/>
            <w:sz w:val="24"/>
            <w:szCs w:val="24"/>
          </w:rPr>
          <w:t>от 22.07.2008 № 159-ФЗ</w:t>
        </w:r>
      </w:hyperlink>
      <w:r>
        <w:rPr>
          <w:sz w:val="24"/>
          <w:szCs w:val="24"/>
        </w:rPr>
        <w:t xml:space="preserve">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>
        <w:rPr>
          <w:sz w:val="24"/>
          <w:szCs w:val="24"/>
        </w:rPr>
        <w:t xml:space="preserve"> в отдельные законодательные акты Российской Федерации»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.</w:t>
      </w:r>
    </w:p>
    <w:p w:rsidR="00BC343A" w:rsidRDefault="00BC343A" w:rsidP="00BC343A">
      <w:pPr>
        <w:pStyle w:val="a6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В Перечне содержатся сведения о муниципальном движимом и недвижимом имуществе, свободном от прав третьих лиц (</w:t>
      </w:r>
      <w:r>
        <w:rPr>
          <w:bCs/>
          <w:sz w:val="24"/>
          <w:szCs w:val="24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sz w:val="24"/>
          <w:szCs w:val="24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на долгосрочной основе (в том числе по льготным ставкам арендной платы) субъектам малого и среднего предпринимательства, организациям инфраструктуры поддержки и </w:t>
      </w:r>
      <w:proofErr w:type="spellStart"/>
      <w:r>
        <w:rPr>
          <w:sz w:val="24"/>
          <w:szCs w:val="24"/>
        </w:rPr>
        <w:t>самозанятым</w:t>
      </w:r>
      <w:proofErr w:type="spellEnd"/>
      <w:r>
        <w:rPr>
          <w:sz w:val="24"/>
          <w:szCs w:val="24"/>
        </w:rPr>
        <w:t xml:space="preserve"> гражданам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движимого и недвижимого имущества, находящегося в государственной собственности субъектов </w:t>
      </w:r>
      <w:r>
        <w:rPr>
          <w:sz w:val="24"/>
          <w:szCs w:val="24"/>
        </w:rPr>
        <w:lastRenderedPageBreak/>
        <w:t>Российской Федерации или в муниципальной</w:t>
      </w:r>
      <w:proofErr w:type="gramEnd"/>
      <w:r>
        <w:rPr>
          <w:sz w:val="24"/>
          <w:szCs w:val="24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BC343A" w:rsidRDefault="00BC343A" w:rsidP="00BC343A">
      <w:pPr>
        <w:pStyle w:val="a6"/>
        <w:ind w:firstLine="709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Состав и виды движимого имущества, не подлежащего отчуждению в соответствии с Федеральным законом </w:t>
      </w:r>
      <w:hyperlink r:id="rId6" w:history="1">
        <w:r>
          <w:rPr>
            <w:rStyle w:val="a3"/>
            <w:sz w:val="24"/>
            <w:szCs w:val="24"/>
          </w:rPr>
          <w:t>от 22.07.2008 № 159-ФЗ</w:t>
        </w:r>
      </w:hyperlink>
      <w:r>
        <w:rPr>
          <w:sz w:val="24"/>
          <w:szCs w:val="24"/>
        </w:rPr>
        <w:t xml:space="preserve">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="Times New Roman"/>
          <w:sz w:val="24"/>
          <w:szCs w:val="24"/>
        </w:rPr>
        <w:t xml:space="preserve">, устанавливаются Правительством Российской Федерации. </w:t>
      </w:r>
      <w:proofErr w:type="gramEnd"/>
    </w:p>
    <w:p w:rsidR="00BC343A" w:rsidRDefault="00BC343A" w:rsidP="00BC343A">
      <w:pPr>
        <w:pStyle w:val="a6"/>
        <w:ind w:firstLine="70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Сведения об отнесении движимого имущества к имуществу, указанному в абзаце первом настоящего пункта, подлежат включению в состав сведений, которые вносятся в утверждаемые в соответствии с </w:t>
      </w:r>
      <w:hyperlink r:id="rId7" w:history="1">
        <w:r>
          <w:rPr>
            <w:rStyle w:val="a3"/>
            <w:rFonts w:eastAsia="Times New Roman"/>
            <w:sz w:val="24"/>
            <w:szCs w:val="24"/>
          </w:rPr>
          <w:t>частью 4 статьи 18</w:t>
        </w:r>
      </w:hyperlink>
      <w:r>
        <w:rPr>
          <w:rFonts w:eastAsia="Times New Roman"/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от 24 июля 2007 года № 209-ФЗ «О развитии малого и  среднего  предпринимательства  в  Российской  Федерации»</w:t>
      </w:r>
      <w:r>
        <w:rPr>
          <w:rFonts w:eastAsia="Times New Roman"/>
          <w:sz w:val="24"/>
          <w:szCs w:val="24"/>
        </w:rPr>
        <w:t xml:space="preserve"> перечни муниципального имущества, предназначенного для передачи во владение и (или) в пользование субъектам малого</w:t>
      </w:r>
      <w:proofErr w:type="gramEnd"/>
      <w:r>
        <w:rPr>
          <w:rFonts w:eastAsia="Times New Roman"/>
          <w:sz w:val="24"/>
          <w:szCs w:val="24"/>
        </w:rPr>
        <w:t xml:space="preserve"> и среднего предпринимательства</w:t>
      </w:r>
      <w:proofErr w:type="gramStart"/>
      <w:r>
        <w:rPr>
          <w:rFonts w:eastAsia="Times New Roman"/>
          <w:sz w:val="24"/>
          <w:szCs w:val="24"/>
        </w:rPr>
        <w:t>.».</w:t>
      </w:r>
      <w:proofErr w:type="gramEnd"/>
    </w:p>
    <w:p w:rsidR="00BC343A" w:rsidRDefault="00BC343A" w:rsidP="00BC343A">
      <w:pPr>
        <w:pStyle w:val="a6"/>
        <w:ind w:firstLine="70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>
          <w:rPr>
            <w:rStyle w:val="a3"/>
            <w:rFonts w:eastAsia="Times New Roman"/>
            <w:sz w:val="24"/>
            <w:szCs w:val="24"/>
          </w:rPr>
          <w:t>части 3 статьи 14</w:t>
        </w:r>
      </w:hyperlink>
      <w:r>
        <w:rPr>
          <w:rFonts w:eastAsia="Times New Roman"/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от 24 июля 2007 года № 209-ФЗ «О развитии малого и  среднего  предпринимательства  в  Российской  Федерации»</w:t>
      </w:r>
      <w:r>
        <w:rPr>
          <w:rFonts w:eastAsia="Times New Roman"/>
          <w:sz w:val="24"/>
          <w:szCs w:val="24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>
        <w:rPr>
          <w:rFonts w:eastAsia="Times New Roman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9" w:history="1">
        <w:r>
          <w:rPr>
            <w:rStyle w:val="a3"/>
            <w:rFonts w:eastAsia="Times New Roman"/>
            <w:sz w:val="24"/>
            <w:szCs w:val="24"/>
          </w:rPr>
          <w:t>законом</w:t>
        </w:r>
      </w:hyperlink>
      <w:r>
        <w:rPr>
          <w:rFonts w:eastAsia="Times New Roman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 </w:t>
      </w:r>
    </w:p>
    <w:p w:rsidR="00BC343A" w:rsidRDefault="00BC343A" w:rsidP="00BC343A">
      <w:pPr>
        <w:pStyle w:val="a6"/>
        <w:ind w:firstLine="70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1) арендуемое недвижимое имущество не включено в утвержденный в соответствии с </w:t>
      </w:r>
      <w:hyperlink r:id="rId10" w:history="1">
        <w:r>
          <w:rPr>
            <w:rStyle w:val="a3"/>
            <w:rFonts w:eastAsia="Times New Roman"/>
            <w:sz w:val="24"/>
            <w:szCs w:val="24"/>
          </w:rPr>
          <w:t>частью 4 статьи 18</w:t>
        </w:r>
      </w:hyperlink>
      <w:r>
        <w:rPr>
          <w:rFonts w:eastAsia="Times New Roman"/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от 24 июля 2007 года № 209-ФЗ «О развитии малого и  среднего  предпринимательства  в  Российской  Федерации»</w:t>
      </w:r>
      <w:r>
        <w:rPr>
          <w:rFonts w:eastAsia="Times New Roman"/>
          <w:sz w:val="24"/>
          <w:szCs w:val="24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</w:t>
      </w:r>
      <w:hyperlink r:id="rId11" w:history="1">
        <w:r>
          <w:rPr>
            <w:rStyle w:val="a3"/>
            <w:rFonts w:eastAsia="Times New Roman"/>
            <w:sz w:val="24"/>
            <w:szCs w:val="24"/>
          </w:rPr>
          <w:t>частью 2.1 статьи 9</w:t>
        </w:r>
      </w:hyperlink>
      <w:r>
        <w:rPr>
          <w:rFonts w:eastAsia="Times New Roman"/>
          <w:sz w:val="24"/>
          <w:szCs w:val="24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>
        <w:rPr>
          <w:rFonts w:eastAsia="Times New Roman"/>
          <w:sz w:val="24"/>
          <w:szCs w:val="24"/>
        </w:rPr>
        <w:t xml:space="preserve"> отдельные законодательные акты Российской Федерации»; </w:t>
      </w:r>
    </w:p>
    <w:p w:rsidR="00BC343A" w:rsidRDefault="00BC343A" w:rsidP="00BC343A">
      <w:pPr>
        <w:pStyle w:val="a6"/>
        <w:ind w:firstLine="70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1.1) арендуемое движимое имущество включено в утвержденный в соответствии с </w:t>
      </w:r>
      <w:hyperlink r:id="rId12" w:history="1">
        <w:r>
          <w:rPr>
            <w:rStyle w:val="a3"/>
            <w:rFonts w:eastAsia="Times New Roman"/>
            <w:sz w:val="24"/>
            <w:szCs w:val="24"/>
          </w:rPr>
          <w:t>частью 4 статьи 18</w:t>
        </w:r>
      </w:hyperlink>
      <w:r>
        <w:rPr>
          <w:rFonts w:eastAsia="Times New Roman"/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 xml:space="preserve">от 24 июля 2007 года № 209-ФЗ «О развитии малого и  среднего  предпринимательства  в  Российской  Федерации» </w:t>
      </w:r>
      <w:r>
        <w:rPr>
          <w:rFonts w:eastAsia="Times New Roman"/>
          <w:sz w:val="24"/>
          <w:szCs w:val="24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имущества к имуществу, указанному в </w:t>
      </w:r>
      <w:hyperlink r:id="rId13" w:history="1">
        <w:r>
          <w:rPr>
            <w:rStyle w:val="a3"/>
            <w:rFonts w:eastAsia="Times New Roman"/>
            <w:sz w:val="24"/>
            <w:szCs w:val="24"/>
          </w:rPr>
          <w:t>части 4 статьи 2</w:t>
        </w:r>
      </w:hyperlink>
      <w:r>
        <w:rPr>
          <w:rFonts w:eastAsia="Times New Roman"/>
          <w:sz w:val="24"/>
          <w:szCs w:val="24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>
        <w:rPr>
          <w:rFonts w:eastAsia="Times New Roman"/>
          <w:sz w:val="24"/>
          <w:szCs w:val="24"/>
        </w:rPr>
        <w:lastRenderedPageBreak/>
        <w:t>акты Российской Федерации», и на день подачи заявления такое имущество находится в их временном владении и пользовании или</w:t>
      </w:r>
      <w:proofErr w:type="gramEnd"/>
      <w:r>
        <w:rPr>
          <w:rFonts w:eastAsia="Times New Roman"/>
          <w:sz w:val="24"/>
          <w:szCs w:val="24"/>
        </w:rPr>
        <w:t xml:space="preserve"> временном </w:t>
      </w:r>
      <w:proofErr w:type="gramStart"/>
      <w:r>
        <w:rPr>
          <w:rFonts w:eastAsia="Times New Roman"/>
          <w:sz w:val="24"/>
          <w:szCs w:val="24"/>
        </w:rPr>
        <w:t>пользовании</w:t>
      </w:r>
      <w:proofErr w:type="gramEnd"/>
      <w:r>
        <w:rPr>
          <w:rFonts w:eastAsia="Times New Roman"/>
          <w:sz w:val="24"/>
          <w:szCs w:val="24"/>
        </w:rPr>
        <w:t xml:space="preserve"> непрерывно в течение одного года и более в соответствии с договором или договорами аренды такого имущества; </w:t>
      </w:r>
    </w:p>
    <w:p w:rsidR="00BC343A" w:rsidRDefault="00BC343A" w:rsidP="00BC343A">
      <w:pPr>
        <w:pStyle w:val="a6"/>
        <w:ind w:firstLine="709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4" w:history="1">
        <w:r>
          <w:rPr>
            <w:rStyle w:val="a3"/>
            <w:rFonts w:eastAsia="Times New Roman"/>
            <w:sz w:val="24"/>
            <w:szCs w:val="24"/>
          </w:rPr>
          <w:t>частью 4 статьи 4</w:t>
        </w:r>
      </w:hyperlink>
      <w:r>
        <w:rPr>
          <w:rFonts w:eastAsia="Times New Roman"/>
          <w:sz w:val="24"/>
          <w:szCs w:val="24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>
        <w:rPr>
          <w:rFonts w:eastAsia="Times New Roman"/>
          <w:sz w:val="24"/>
          <w:szCs w:val="24"/>
        </w:rPr>
        <w:t xml:space="preserve"> законодательные акты Российской Федерации», а в случае, предусмотренном </w:t>
      </w:r>
      <w:hyperlink r:id="rId15" w:history="1">
        <w:r>
          <w:rPr>
            <w:rStyle w:val="a3"/>
            <w:rFonts w:eastAsia="Times New Roman"/>
            <w:sz w:val="24"/>
            <w:szCs w:val="24"/>
          </w:rPr>
          <w:t>частью 2</w:t>
        </w:r>
      </w:hyperlink>
      <w:r>
        <w:rPr>
          <w:rFonts w:eastAsia="Times New Roman"/>
          <w:sz w:val="24"/>
          <w:szCs w:val="24"/>
        </w:rPr>
        <w:t xml:space="preserve"> или </w:t>
      </w:r>
      <w:hyperlink r:id="rId16" w:history="1">
        <w:r>
          <w:rPr>
            <w:rStyle w:val="a3"/>
            <w:rFonts w:eastAsia="Times New Roman"/>
            <w:sz w:val="24"/>
            <w:szCs w:val="24"/>
          </w:rPr>
          <w:t>частью 2.1 статьи 9</w:t>
        </w:r>
      </w:hyperlink>
      <w:r>
        <w:rPr>
          <w:rFonts w:eastAsia="Times New Roman"/>
          <w:sz w:val="24"/>
          <w:szCs w:val="24"/>
        </w:rPr>
        <w:t xml:space="preserve"> указанного Федерального закона, - на день подачи субъектом малого или среднего предпринимательства заявления; </w:t>
      </w:r>
    </w:p>
    <w:p w:rsidR="00BC343A" w:rsidRDefault="00BC343A" w:rsidP="00BC343A">
      <w:pPr>
        <w:pStyle w:val="a6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>
        <w:rPr>
          <w:rFonts w:eastAsia="Times New Roman"/>
          <w:sz w:val="24"/>
          <w:szCs w:val="24"/>
        </w:rPr>
        <w:t>.».</w:t>
      </w:r>
      <w:proofErr w:type="gramEnd"/>
    </w:p>
    <w:p w:rsidR="00BC343A" w:rsidRDefault="00BC343A" w:rsidP="00BC343A">
      <w:pPr>
        <w:pStyle w:val="a6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</w:t>
      </w:r>
      <w:proofErr w:type="gramStart"/>
      <w:r>
        <w:rPr>
          <w:rFonts w:eastAsia="Times New Roman"/>
          <w:sz w:val="24"/>
          <w:szCs w:val="24"/>
        </w:rPr>
        <w:t>.».</w:t>
      </w:r>
      <w:proofErr w:type="gramEnd"/>
    </w:p>
    <w:p w:rsidR="00BC343A" w:rsidRDefault="00BC343A" w:rsidP="00BC343A">
      <w:pPr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Наговский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вестник», а также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Наговского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 в информационно-телекоммуникационной сети «Интернет».</w:t>
      </w:r>
    </w:p>
    <w:p w:rsidR="00BC343A" w:rsidRDefault="00BC343A" w:rsidP="00BC343A">
      <w:pPr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</w:t>
      </w:r>
      <w:r>
        <w:rPr>
          <w:rFonts w:ascii="Times New Roman" w:hAnsi="Times New Roman"/>
          <w:spacing w:val="-2"/>
          <w:kern w:val="16"/>
          <w:position w:val="-2"/>
          <w:sz w:val="24"/>
          <w:szCs w:val="24"/>
        </w:rPr>
        <w:t xml:space="preserve">Настоящее постановление вступает в силу после его </w:t>
      </w:r>
      <w:r>
        <w:rPr>
          <w:rFonts w:ascii="Times New Roman" w:hAnsi="Times New Roman"/>
          <w:color w:val="000000"/>
          <w:sz w:val="24"/>
          <w:szCs w:val="24"/>
        </w:rPr>
        <w:t>официального опубликования (обнародования)</w:t>
      </w:r>
      <w:r>
        <w:rPr>
          <w:rFonts w:ascii="Times New Roman" w:hAnsi="Times New Roman"/>
          <w:color w:val="000000"/>
          <w:spacing w:val="-4"/>
          <w:kern w:val="2"/>
          <w:sz w:val="24"/>
          <w:szCs w:val="24"/>
        </w:rPr>
        <w:t>.</w:t>
      </w:r>
    </w:p>
    <w:p w:rsidR="00BC343A" w:rsidRDefault="00BC343A" w:rsidP="00BC34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администрации</w:t>
      </w:r>
      <w:r>
        <w:rPr>
          <w:rFonts w:ascii="Times New Roman" w:hAnsi="Times New Roman"/>
          <w:sz w:val="24"/>
          <w:szCs w:val="24"/>
        </w:rPr>
        <w:tab/>
      </w:r>
    </w:p>
    <w:p w:rsidR="00BC343A" w:rsidRDefault="00BC343A" w:rsidP="00BC34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Наговского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b/>
          <w:sz w:val="24"/>
          <w:szCs w:val="24"/>
        </w:rPr>
        <w:t>Бучацкий</w:t>
      </w:r>
      <w:proofErr w:type="spellEnd"/>
    </w:p>
    <w:p w:rsidR="00D66AA6" w:rsidRDefault="00D66AA6" w:rsidP="00D66AA6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1739" w:tblpY="-32"/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581"/>
        <w:gridCol w:w="5148"/>
      </w:tblGrid>
      <w:tr w:rsidR="00D66AA6" w:rsidRPr="000E60BE" w:rsidTr="008E5E26">
        <w:trPr>
          <w:trHeight w:val="2581"/>
        </w:trPr>
        <w:tc>
          <w:tcPr>
            <w:tcW w:w="4581" w:type="dxa"/>
            <w:tcBorders>
              <w:tl2br w:val="nil"/>
              <w:tr2bl w:val="nil"/>
            </w:tcBorders>
          </w:tcPr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04.10.2023 в 10.00</w:t>
            </w:r>
          </w:p>
          <w:p w:rsidR="00D66AA6" w:rsidRPr="00FC0F72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D66AA6" w:rsidRPr="00FC0F72" w:rsidRDefault="00D66AA6" w:rsidP="008E5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8" w:type="dxa"/>
            <w:tcBorders>
              <w:tl2br w:val="nil"/>
              <w:tr2bl w:val="nil"/>
            </w:tcBorders>
          </w:tcPr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D66AA6" w:rsidRPr="00FC0F72" w:rsidRDefault="00D66AA6" w:rsidP="008E5E26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17" w:history="1">
              <w:r w:rsidRPr="00FC0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В.В.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D66AA6" w:rsidRPr="00FC0F72" w:rsidRDefault="00D66AA6" w:rsidP="008E5E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D66AA6" w:rsidRDefault="00D66AA6" w:rsidP="00D66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AA6" w:rsidRPr="00D66AA6" w:rsidRDefault="00D66AA6">
      <w:pPr>
        <w:rPr>
          <w:sz w:val="24"/>
          <w:szCs w:val="24"/>
        </w:rPr>
      </w:pPr>
    </w:p>
    <w:sectPr w:rsidR="00D66AA6" w:rsidRPr="00D66AA6" w:rsidSect="0057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AA6"/>
    <w:rsid w:val="0057077F"/>
    <w:rsid w:val="00BC343A"/>
    <w:rsid w:val="00D6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D66A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BC343A"/>
    <w:rPr>
      <w:rFonts w:ascii="Times New Roman" w:eastAsia="Calibri" w:hAnsi="Times New Roman" w:cs="Times New Roman"/>
      <w:sz w:val="28"/>
      <w:lang w:eastAsia="en-US"/>
    </w:rPr>
  </w:style>
  <w:style w:type="paragraph" w:styleId="a6">
    <w:name w:val="No Spacing"/>
    <w:link w:val="a5"/>
    <w:uiPriority w:val="99"/>
    <w:qFormat/>
    <w:rsid w:val="00BC34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6375&amp;dst=100138&amp;field=134&amp;date=07.03.2023" TargetMode="External"/><Relationship Id="rId13" Type="http://schemas.openxmlformats.org/officeDocument/2006/relationships/hyperlink" Target="https://login.consultant.ru/link/?req=doc&amp;demo=2&amp;base=LAW&amp;n=436361&amp;dst=13&amp;field=134&amp;date=07.03.20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36375&amp;dst=100361&amp;field=134&amp;date=07.03.2023" TargetMode="External"/><Relationship Id="rId12" Type="http://schemas.openxmlformats.org/officeDocument/2006/relationships/hyperlink" Target="https://login.consultant.ru/link/?req=doc&amp;demo=2&amp;base=LAW&amp;n=436375&amp;dst=100361&amp;field=134&amp;date=07.03.2023" TargetMode="External"/><Relationship Id="rId1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36361&amp;dst=100108&amp;field=134&amp;date=07.03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s://login.consultant.ru/link/?req=doc&amp;demo=2&amp;base=LAW&amp;n=436361&amp;dst=100108&amp;field=134&amp;date=07.03.2023" TargetMode="External"/><Relationship Id="rId5" Type="http://schemas.openxmlformats.org/officeDocument/2006/relationships/hyperlink" Target="http://ru48.registrnpa.ru/" TargetMode="External"/><Relationship Id="rId15" Type="http://schemas.openxmlformats.org/officeDocument/2006/relationships/hyperlink" Target="https://login.consultant.ru/link/?req=doc&amp;demo=2&amp;base=LAW&amp;n=436361&amp;dst=100069&amp;field=134&amp;date=07.03.2023" TargetMode="External"/><Relationship Id="rId10" Type="http://schemas.openxmlformats.org/officeDocument/2006/relationships/hyperlink" Target="https://login.consultant.ru/link/?req=doc&amp;demo=2&amp;base=LAW&amp;n=436375&amp;dst=100361&amp;field=134&amp;date=07.03.20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4709&amp;date=07.03.2023" TargetMode="External"/><Relationship Id="rId14" Type="http://schemas.openxmlformats.org/officeDocument/2006/relationships/hyperlink" Target="https://login.consultant.ru/link/?req=doc&amp;demo=2&amp;base=LAW&amp;n=436361&amp;dst=100088&amp;field=134&amp;date=07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2093</Words>
  <Characters>11934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2023-10-03T12:44:00Z</dcterms:created>
  <dcterms:modified xsi:type="dcterms:W3CDTF">2023-10-03T12:52:00Z</dcterms:modified>
</cp:coreProperties>
</file>