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9679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8" w:hRule="atLeast"/>
        </w:trPr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47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от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 xml:space="preserve"> 26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hint="default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>
      <w:pPr>
        <w:spacing w:after="0" w:line="240" w:lineRule="auto"/>
        <w:jc w:val="center"/>
        <w:rPr>
          <w:rFonts w:hint="default" w:cs="Times New Roman"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СОВЕТ</w:t>
      </w:r>
      <w:r>
        <w:rPr>
          <w:rFonts w:hint="default"/>
          <w:b/>
          <w:sz w:val="24"/>
          <w:szCs w:val="24"/>
          <w:lang w:val="ru-RU"/>
        </w:rPr>
        <w:t xml:space="preserve"> ДЕПУТАТОВ НАГОВСКОГО СЕЛЬСКОГО ПОСЕЛЕНИЯ</w:t>
      </w:r>
    </w:p>
    <w:p>
      <w:pPr>
        <w:jc w:val="both"/>
        <w:rPr>
          <w:rFonts w:hint="default"/>
          <w:b/>
          <w:sz w:val="24"/>
          <w:szCs w:val="24"/>
          <w:lang w:val="ru-RU"/>
        </w:rPr>
      </w:pPr>
    </w:p>
    <w:p>
      <w:pPr>
        <w:pStyle w:val="13"/>
        <w:spacing w:before="0" w:beforeAutospacing="0" w:after="0" w:afterAutospacing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РЕШЕНИЕ</w:t>
      </w:r>
    </w:p>
    <w:p>
      <w:pPr>
        <w:pStyle w:val="13"/>
        <w:spacing w:before="0" w:beforeAutospacing="0" w:after="0" w:afterAutospacing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26.08.2022</w:t>
      </w:r>
      <w:r>
        <w:rPr>
          <w:b/>
          <w:sz w:val="24"/>
          <w:szCs w:val="24"/>
        </w:rPr>
        <w:t xml:space="preserve">   №</w:t>
      </w:r>
      <w:r>
        <w:rPr>
          <w:rFonts w:hint="default"/>
          <w:b/>
          <w:sz w:val="24"/>
          <w:szCs w:val="24"/>
          <w:lang w:val="ru-RU"/>
        </w:rPr>
        <w:t>103</w:t>
      </w:r>
      <w:r>
        <w:rPr>
          <w:b/>
          <w:sz w:val="24"/>
          <w:szCs w:val="24"/>
        </w:rPr>
        <w:t xml:space="preserve">   </w:t>
      </w:r>
    </w:p>
    <w:p>
      <w:pPr>
        <w:pStyle w:val="13"/>
        <w:spacing w:before="0" w:beforeAutospacing="0" w:after="0" w:afterAutospacing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д. Нагово</w:t>
      </w:r>
    </w:p>
    <w:p>
      <w:pPr>
        <w:pStyle w:val="13"/>
        <w:spacing w:before="0" w:beforeAutospacing="0" w:after="0" w:afterAutospacing="0"/>
        <w:jc w:val="center"/>
        <w:rPr>
          <w:rFonts w:eastAsia="Arial"/>
          <w:b/>
          <w:bCs/>
          <w:sz w:val="24"/>
          <w:szCs w:val="24"/>
          <w:lang w:eastAsia="ar-SA"/>
        </w:rPr>
      </w:pPr>
      <w:r>
        <w:rPr>
          <w:rFonts w:eastAsia="Arial"/>
          <w:b/>
          <w:bCs/>
          <w:sz w:val="24"/>
          <w:szCs w:val="24"/>
          <w:lang w:eastAsia="ar-SA"/>
        </w:rPr>
        <w:t>О присвоении наименовани</w:t>
      </w:r>
      <w:r>
        <w:rPr>
          <w:rFonts w:eastAsia="Arial"/>
          <w:b/>
          <w:bCs/>
          <w:sz w:val="24"/>
          <w:szCs w:val="24"/>
          <w:lang w:val="ru-RU" w:eastAsia="ar-SA"/>
        </w:rPr>
        <w:t>я</w:t>
      </w:r>
      <w:r>
        <w:rPr>
          <w:rFonts w:eastAsia="Arial"/>
          <w:b/>
          <w:bCs/>
          <w:sz w:val="24"/>
          <w:szCs w:val="24"/>
          <w:lang w:eastAsia="ar-SA"/>
        </w:rPr>
        <w:t xml:space="preserve"> улицы в населённом пункте Буреги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eastAsia="Lucida Sans Unicode"/>
          <w:kern w:val="3"/>
          <w:sz w:val="24"/>
          <w:szCs w:val="24"/>
          <w:lang w:bidi="hi-IN"/>
        </w:rPr>
        <w:t xml:space="preserve">     Для усиления интереса к истории родного края, с учетом необходимости устранения элементов государственной пропаганды любой идеологии, запрещенных статей 13 Конституции РФ, с учетом Топонимической комиссии, руководствуясь ст.14 </w:t>
      </w:r>
      <w:r>
        <w:rPr>
          <w:rFonts w:eastAsia="Lucida Sans Unicode"/>
          <w:kern w:val="1"/>
          <w:sz w:val="24"/>
          <w:szCs w:val="24"/>
          <w:lang w:bidi="hi-IN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4"/>
          <w:szCs w:val="24"/>
        </w:rPr>
        <w:t xml:space="preserve">, со ст.4 </w:t>
      </w:r>
      <w:r>
        <w:rPr>
          <w:sz w:val="24"/>
          <w:szCs w:val="24"/>
        </w:rPr>
        <w:t>Устава Наговского сельского поселения, утверждённым решением Совета депутатов Наговского сельского поселения от 23.12.2010 № 23, а также решением Совета депутатов Наговского сельского поселения от 29.12.2021 № 67 «</w:t>
      </w:r>
      <w:r>
        <w:rPr>
          <w:rStyle w:val="9"/>
          <w:b w:val="0"/>
          <w:color w:val="000000"/>
          <w:sz w:val="24"/>
          <w:szCs w:val="24"/>
          <w:shd w:val="clear" w:color="auto" w:fill="FFFFFF"/>
        </w:rPr>
        <w:t>О создании топонимической комиссии</w:t>
      </w:r>
      <w:r>
        <w:rPr>
          <w:sz w:val="24"/>
          <w:szCs w:val="24"/>
        </w:rPr>
        <w:t xml:space="preserve">»,  </w:t>
      </w:r>
      <w:r>
        <w:rPr>
          <w:spacing w:val="-1"/>
          <w:sz w:val="24"/>
          <w:szCs w:val="24"/>
        </w:rPr>
        <w:t xml:space="preserve">Совет депутатов Наговского сельского поселения </w:t>
      </w:r>
    </w:p>
    <w:p>
      <w:pPr>
        <w:pStyle w:val="13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РЕШИЛ:</w:t>
      </w:r>
    </w:p>
    <w:p>
      <w:pPr>
        <w:numPr>
          <w:ilvl w:val="0"/>
          <w:numId w:val="1"/>
        </w:numPr>
        <w:spacing w:after="0" w:line="240" w:lineRule="auto"/>
        <w:ind w:firstLine="633"/>
        <w:jc w:val="both"/>
        <w:rPr>
          <w:sz w:val="24"/>
          <w:szCs w:val="24"/>
        </w:rPr>
      </w:pPr>
      <w:r>
        <w:rPr>
          <w:sz w:val="24"/>
          <w:szCs w:val="24"/>
        </w:rPr>
        <w:t>Присвоить наименование улицы в населённом пункте Буреги Наговского сельского поселения улица Полевая  – от береги реки Псижа в кадастровом квартале 53:17:0050202 до безымянного ручья в кадастровом квартале 53:17:0050202.</w:t>
      </w:r>
    </w:p>
    <w:p>
      <w:pPr>
        <w:numPr>
          <w:ilvl w:val="0"/>
          <w:numId w:val="1"/>
        </w:numPr>
        <w:spacing w:after="0" w:line="240" w:lineRule="auto"/>
        <w:ind w:firstLine="633"/>
        <w:jc w:val="both"/>
        <w:rPr>
          <w:sz w:val="24"/>
          <w:szCs w:val="24"/>
        </w:rPr>
      </w:pPr>
      <w:r>
        <w:rPr>
          <w:sz w:val="24"/>
          <w:szCs w:val="24"/>
        </w:rPr>
        <w:t>Уведомить о принятом решении территориальные подразделения федеральных и региональных органов власти и других организаций.</w:t>
      </w:r>
    </w:p>
    <w:p>
      <w:pPr>
        <w:numPr>
          <w:ilvl w:val="0"/>
          <w:numId w:val="1"/>
        </w:numPr>
        <w:spacing w:after="0" w:line="240" w:lineRule="auto"/>
        <w:ind w:firstLine="63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Опубликовать настоящее решение в муниципальной газете «Наговский вестник».</w:t>
      </w:r>
    </w:p>
    <w:p>
      <w:pPr>
        <w:numPr>
          <w:ilvl w:val="0"/>
          <w:numId w:val="1"/>
        </w:numPr>
        <w:shd w:val="clear" w:color="auto" w:fill="FFFFFF"/>
        <w:spacing w:after="0" w:line="240" w:lineRule="auto"/>
        <w:ind w:firstLine="520"/>
        <w:jc w:val="both"/>
        <w:rPr>
          <w:sz w:val="24"/>
          <w:szCs w:val="24"/>
        </w:rPr>
      </w:pPr>
      <w:r>
        <w:rPr>
          <w:rFonts w:hint="default"/>
          <w:color w:val="000000"/>
          <w:sz w:val="24"/>
          <w:szCs w:val="24"/>
          <w:lang w:val="ru-RU"/>
        </w:rPr>
        <w:t xml:space="preserve">  </w:t>
      </w:r>
      <w:r>
        <w:rPr>
          <w:color w:val="000000"/>
          <w:sz w:val="24"/>
          <w:szCs w:val="24"/>
        </w:rPr>
        <w:t>Решение вступает в силу с момента официального опубликования.</w:t>
      </w:r>
    </w:p>
    <w:p>
      <w:pPr>
        <w:shd w:val="clear" w:color="auto" w:fill="FFFFFF"/>
        <w:spacing w:after="0" w:line="240" w:lineRule="auto"/>
        <w:ind w:left="76"/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Наговского сельского поселения                   В.В. Бучацкий</w:t>
      </w:r>
    </w:p>
    <w:p>
      <w:pPr>
        <w:jc w:val="both"/>
        <w:rPr>
          <w:rFonts w:hint="default"/>
          <w:b/>
          <w:sz w:val="24"/>
          <w:szCs w:val="24"/>
          <w:lang w:val="ru-RU"/>
        </w:rPr>
      </w:pPr>
    </w:p>
    <w:p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both"/>
        <w:rPr>
          <w:rFonts w:ascii="Times New Roman" w:hAnsi="Times New Roman"/>
          <w:b/>
          <w:spacing w:val="90"/>
          <w:sz w:val="24"/>
          <w:szCs w:val="24"/>
        </w:rPr>
      </w:pPr>
      <w:r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>
      <w:pPr>
        <w:tabs>
          <w:tab w:val="left" w:pos="900"/>
          <w:tab w:val="left" w:pos="2340"/>
          <w:tab w:val="center" w:pos="4679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26.08.</w:t>
      </w:r>
      <w:r>
        <w:rPr>
          <w:rFonts w:ascii="Times New Roman" w:hAnsi="Times New Roman"/>
          <w:b/>
          <w:sz w:val="24"/>
          <w:szCs w:val="24"/>
        </w:rPr>
        <w:t xml:space="preserve">2022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jc w:val="lef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z w:val="24"/>
          <w:szCs w:val="24"/>
          <w:lang w:val="ru-RU"/>
        </w:rPr>
        <w:t>Нагово</w:t>
      </w:r>
    </w:p>
    <w:p>
      <w:pPr>
        <w:pStyle w:val="21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порядке определения денежного содержания и материальном стимулировании муниципальных служащих и служащих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>
      <w:pPr>
        <w:pStyle w:val="18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законодательством,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поселения, Совет депутатов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Нагов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>
      <w:pPr>
        <w:pStyle w:val="18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-360" w:leftChars="0" w:firstLine="360" w:firstLineChars="15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         1. </w:t>
      </w:r>
      <w:r>
        <w:rPr>
          <w:rFonts w:ascii="Times New Roman" w:hAnsi="Times New Roman"/>
          <w:sz w:val="24"/>
          <w:szCs w:val="24"/>
        </w:rPr>
        <w:t xml:space="preserve">Внести в Положение о порядке определения денежного содержания 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материальном стимулировании муниципальных служащих и служащих Администрации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поселения, утвержденное решением Совета депутатов </w:t>
      </w:r>
      <w:r>
        <w:rPr>
          <w:rFonts w:ascii="Times New Roman" w:hAnsi="Times New Roman"/>
          <w:sz w:val="24"/>
          <w:szCs w:val="24"/>
          <w:lang w:val="ru-RU"/>
        </w:rPr>
        <w:t>Нагов</w:t>
      </w:r>
      <w:r>
        <w:rPr>
          <w:rFonts w:ascii="Times New Roman" w:hAnsi="Times New Roman"/>
          <w:sz w:val="24"/>
          <w:szCs w:val="24"/>
        </w:rPr>
        <w:t>ского сельского поселения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25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.201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141</w:t>
      </w:r>
      <w:r>
        <w:rPr>
          <w:rFonts w:ascii="Times New Roman" w:hAnsi="Times New Roman"/>
          <w:sz w:val="24"/>
          <w:szCs w:val="24"/>
        </w:rPr>
        <w:t xml:space="preserve"> (далее - Положение), следующие изменения:</w:t>
      </w:r>
    </w:p>
    <w:p>
      <w:pPr>
        <w:pStyle w:val="21"/>
        <w:widowControl/>
        <w:numPr>
          <w:ilvl w:val="1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Раздел 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Положения дополнить пунктом следующего содержания:</w:t>
      </w: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«</w:t>
      </w:r>
      <w:r>
        <w:rPr>
          <w:rFonts w:ascii="Times New Roman" w:hAnsi="Times New Roman"/>
          <w:sz w:val="24"/>
          <w:szCs w:val="24"/>
        </w:rPr>
        <w:t>7.  Муниципальному служащему, служащему, осуществляющему муниципальный контроль в сфере благоустройства, по результатам работы за год может выплачиваться премия.</w:t>
      </w:r>
    </w:p>
    <w:p>
      <w:pPr>
        <w:spacing w:after="0"/>
        <w:ind w:firstLine="360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премирования  является достижение работником показателей эффективности и результативности профессиональной деятельности, установленных должностной инструкцией.</w:t>
      </w:r>
      <w:r>
        <w:rPr>
          <w:rFonts w:ascii="Times New Roman" w:hAnsi="Times New Roman"/>
          <w:bCs/>
          <w:sz w:val="24"/>
          <w:szCs w:val="24"/>
        </w:rPr>
        <w:t xml:space="preserve">.».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его опубликования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Нагов</w:t>
      </w:r>
      <w:r>
        <w:rPr>
          <w:rFonts w:ascii="Times New Roman CYR" w:hAnsi="Times New Roman CYR" w:cs="Times New Roman CYR"/>
          <w:sz w:val="24"/>
          <w:szCs w:val="24"/>
        </w:rPr>
        <w:t>ский вестник</w:t>
      </w:r>
      <w:r>
        <w:rPr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Нагов</w:t>
      </w:r>
      <w:r>
        <w:rPr>
          <w:rFonts w:ascii="Times New Roman CYR" w:hAnsi="Times New Roman CYR" w:cs="Times New Roman CYR"/>
          <w:sz w:val="24"/>
          <w:szCs w:val="24"/>
        </w:rPr>
        <w:t xml:space="preserve">ского сельского поселения в информационно-коммуникационной сети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Интернет</w:t>
      </w:r>
      <w:r>
        <w:rPr>
          <w:sz w:val="24"/>
          <w:szCs w:val="24"/>
        </w:rPr>
        <w:t>».</w:t>
      </w:r>
    </w:p>
    <w:p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>
      <w:pPr>
        <w:suppressAutoHyphens/>
        <w:spacing w:after="0" w:line="240" w:lineRule="auto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Глава  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>Нагов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ского сельского поселения                               </w:t>
      </w:r>
      <w:r>
        <w:rPr>
          <w:rFonts w:ascii="Times New Roman" w:hAnsi="Times New Roman"/>
          <w:b/>
          <w:sz w:val="24"/>
          <w:szCs w:val="24"/>
          <w:lang w:val="ru-RU" w:eastAsia="ar-SA"/>
        </w:rPr>
        <w:t>В</w:t>
      </w:r>
      <w:r>
        <w:rPr>
          <w:rFonts w:hint="default" w:ascii="Times New Roman" w:hAnsi="Times New Roman"/>
          <w:b/>
          <w:sz w:val="24"/>
          <w:szCs w:val="24"/>
          <w:lang w:val="ru-RU" w:eastAsia="ar-SA"/>
        </w:rPr>
        <w:t>.В. Бучацкий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 xml:space="preserve"> 26.08</w:t>
      </w:r>
      <w:r>
        <w:rPr>
          <w:b/>
        </w:rPr>
        <w:t xml:space="preserve">.2022  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№</w:t>
      </w:r>
      <w:r>
        <w:rPr>
          <w:rFonts w:hint="default"/>
          <w:b/>
          <w:lang w:val="ru-RU"/>
        </w:rPr>
        <w:t>105</w:t>
      </w:r>
    </w:p>
    <w:p>
      <w:pPr>
        <w:jc w:val="left"/>
        <w:outlineLvl w:val="0"/>
      </w:pPr>
      <w:r>
        <w:t>д. Нагово</w:t>
      </w:r>
    </w:p>
    <w:p>
      <w:pPr>
        <w:jc w:val="center"/>
        <w:rPr>
          <w:b/>
        </w:rPr>
      </w:pPr>
      <w:r>
        <w:rPr>
          <w:b/>
        </w:rPr>
        <w:t>О внесении изменений в решение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Совета депутатов Наговского сельского</w:t>
      </w:r>
    </w:p>
    <w:p>
      <w:pPr>
        <w:jc w:val="center"/>
        <w:rPr>
          <w:b/>
        </w:rPr>
      </w:pPr>
      <w:r>
        <w:rPr>
          <w:b/>
        </w:rPr>
        <w:t>поселения от 29.12.2021 № 65 «О бюджете Наговского сельского поселения на 2022 год и на плановый период 2023 и 2024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840" w:firstLineChars="35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</w:t>
      </w:r>
      <w:r>
        <w:rPr>
          <w:rFonts w:hint="default"/>
          <w:lang w:val="ru-RU"/>
        </w:rPr>
        <w:t xml:space="preserve">       </w:t>
      </w:r>
      <w:r>
        <w:t xml:space="preserve">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</w:t>
      </w:r>
      <w:r>
        <w:rPr>
          <w:b/>
          <w:bCs/>
          <w:spacing w:val="-1"/>
          <w:lang w:val="ru-RU"/>
        </w:rPr>
        <w:t>ЕШИЛ</w:t>
      </w:r>
      <w:r>
        <w:rPr>
          <w:b/>
          <w:bCs/>
          <w:spacing w:val="-1"/>
        </w:rPr>
        <w:t>:</w:t>
      </w:r>
    </w:p>
    <w:p>
      <w:pPr>
        <w:ind w:firstLine="720" w:firstLineChars="300"/>
        <w:jc w:val="both"/>
      </w:pPr>
      <w:r>
        <w:t>1. Внести в решение Совета депутатов сельского поселения от 29.12.2021 № 65 «О бюджете Наговского сельского поселения на 2022 год и плановый период 2023 и 2024 годов» следующие изменения:</w:t>
      </w:r>
    </w:p>
    <w:p>
      <w:pPr>
        <w:jc w:val="both"/>
        <w:outlineLvl w:val="0"/>
      </w:pPr>
      <w:r>
        <w:tab/>
      </w:r>
      <w:r>
        <w:t>1.1. В пункте 1 цифры «34209,8», «34944,0», «734,2» заменить цифрами «35286,3», «36021,8», «735,5» соответственно;</w:t>
      </w:r>
    </w:p>
    <w:p>
      <w:pPr>
        <w:ind w:firstLine="709"/>
        <w:jc w:val="both"/>
        <w:outlineLvl w:val="0"/>
      </w:pPr>
      <w:r>
        <w:t>1.2. В пункте 6 цифру «24473,5» заменить цифрой «25550,0»;</w:t>
      </w:r>
    </w:p>
    <w:p>
      <w:pPr>
        <w:jc w:val="both"/>
        <w:outlineLvl w:val="0"/>
      </w:pPr>
      <w:r>
        <w:tab/>
      </w:r>
      <w:r>
        <w:t>1.3. Приложения 1,2,3,4,8 к настоящему решению изложить в прилагаемой редакции.</w:t>
      </w:r>
    </w:p>
    <w:p>
      <w:pPr>
        <w:ind w:firstLine="720" w:firstLineChars="300"/>
        <w:jc w:val="both"/>
        <w:outlineLvl w:val="0"/>
        <w:rPr>
          <w:rFonts w:hint="default"/>
          <w:b/>
          <w:lang w:val="ru-RU"/>
        </w:rPr>
      </w:pPr>
      <w:r>
        <w:t>2. Опубликовать настоящее решение в муниципальной газете «Наговский вестник</w:t>
      </w:r>
      <w:r>
        <w:rPr>
          <w:rFonts w:hint="default"/>
          <w:lang w:val="ru-RU"/>
        </w:rPr>
        <w:t>».</w:t>
      </w:r>
    </w:p>
    <w:p>
      <w:pPr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Наговского </w:t>
      </w:r>
    </w:p>
    <w:p>
      <w:pPr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 поселения </w:t>
      </w:r>
      <w:r>
        <w:rPr>
          <w:rFonts w:hint="default"/>
          <w:b/>
          <w:sz w:val="24"/>
          <w:szCs w:val="24"/>
          <w:lang w:val="ru-RU"/>
        </w:rPr>
        <w:t xml:space="preserve">        </w:t>
      </w:r>
      <w:r>
        <w:rPr>
          <w:b/>
          <w:sz w:val="24"/>
          <w:szCs w:val="24"/>
        </w:rPr>
        <w:t xml:space="preserve">       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5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pStyle w:val="14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2022 год и на плановый период 2023 и 2024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Прогнозируемые поступления доходов в бюджет Наговского сельского поселения на 2022-2024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5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077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2024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35286,3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24120,7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24172,1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9736,3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8432,8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8534,1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8214,5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8271,6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8372,9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131,6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136,2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141,9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1596,0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1599,1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1632,3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781,0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788,4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795,8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5679,0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5721,0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5776,0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1521,8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61,2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1460,6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25550,0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15687,9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15638,0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16530,9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12815,7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12757,5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6057,0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3788,0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2525,0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  <w:r>
              <w:t>300,0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469,0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356,5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347,2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355,5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250,0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245,5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106,5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2305,6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highlight w:val="yellow"/>
              </w:rPr>
            </w:pPr>
            <w:r>
              <w:rPr>
                <w:lang w:val="en-US"/>
              </w:rPr>
              <w:t>100,0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1301,2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 бюджетам городских и сельских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578,9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 бюджетам муниципальных образований на организацию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20249999107536150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325,5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300,0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highlight w:val="yellow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150,0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yellow"/>
              </w:rPr>
            </w:pPr>
          </w:p>
        </w:tc>
      </w:tr>
    </w:tbl>
    <w:p/>
    <w:p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jc w:val="right"/>
      </w:pPr>
    </w:p>
    <w:p>
      <w:pPr>
        <w:jc w:val="right"/>
      </w:pP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2022 год и на плановый период 2023 и 2024 годов</w:t>
      </w:r>
    </w:p>
    <w:p>
      <w:pPr>
        <w:jc w:val="right"/>
        <w:rPr>
          <w:color w:val="FF0000"/>
        </w:rPr>
      </w:pPr>
      <w:r>
        <w:rPr>
          <w:b/>
          <w:bCs/>
          <w:color w:val="FF0000"/>
        </w:rPr>
        <w:t xml:space="preserve"> </w:t>
      </w:r>
    </w:p>
    <w:tbl>
      <w:tblPr>
        <w:tblStyle w:val="5"/>
        <w:tblpPr w:leftFromText="180" w:rightFromText="180" w:vertAnchor="text" w:horzAnchor="page" w:tblpX="907" w:tblpY="265"/>
        <w:tblW w:w="102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10710,3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08000S5260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0800071420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1021,2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3680,4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1246,1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1246,1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«Комплексное развитие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06400N5260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5474,1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5473,6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3788,0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200.0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133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586,9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283,6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9010,4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7151,9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8007,1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7966,1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6245,6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7092,5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1030,3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6521,3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6419,6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4706,7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9000071420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87,1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100,0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9,8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651,0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36021,8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24120,7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24172,1</w:t>
            </w:r>
          </w:p>
        </w:tc>
      </w:tr>
    </w:tbl>
    <w:p>
      <w:pPr>
        <w:rPr>
          <w:color w:val="FF0000"/>
        </w:rPr>
      </w:pP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2022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2023 и 2024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2022 год и на плановый период 2023 и 2024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5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83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83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8609,5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8609,5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6843,7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4957,3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6521,2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6414,8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5474,1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5473,6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2022-2025годы»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041 00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6834,8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6734,8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6734,8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064 00 </w:t>
            </w:r>
            <w:r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0640040700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0800071420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1021,2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839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839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839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36021,8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/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  <w:r>
        <w:t xml:space="preserve">Приложение 4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2022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2023 и 2024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2022-2024 года</w:t>
      </w:r>
    </w:p>
    <w:p>
      <w:pPr>
        <w:jc w:val="right"/>
      </w:pPr>
      <w:r>
        <w:t>Сумма (тыс. рублей)</w:t>
      </w:r>
    </w:p>
    <w:tbl>
      <w:tblPr>
        <w:tblStyle w:val="15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8609,5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8609,5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6843,7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4957,3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4988,1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6521,2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4635,9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6414,8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4534,2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4397,1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280,0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282,6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101,7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531,2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 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245,5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115,,7</w:t>
            </w:r>
          </w:p>
        </w:tc>
        <w:tc>
          <w:tcPr>
            <w:tcW w:w="1003" w:type="dxa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  <w:tc>
          <w:tcPr>
            <w:tcW w:w="1003" w:type="dxa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115,7</w:t>
            </w:r>
          </w:p>
        </w:tc>
        <w:tc>
          <w:tcPr>
            <w:tcW w:w="98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115,7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  <w:lang w:val="en-US"/>
              </w:rPr>
              <w:t>74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</w:t>
            </w:r>
            <w:r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  <w:lang w:val="en-US"/>
              </w:rPr>
              <w:t>73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4124,1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4157,3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3788,0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2525,0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133,0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2022-2025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1216,1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2022-2025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6734,8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1628,7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1246,1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1246,1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3680,4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1149,2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100</w:t>
            </w:r>
            <w:r>
              <w:rPr>
                <w:b/>
                <w:sz w:val="20"/>
                <w:szCs w:val="20"/>
                <w:lang w:val="en-US"/>
              </w:rPr>
              <w:t xml:space="preserve"> 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1 00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064 00 N5 260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309,6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ИМТ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064 00 40 700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15,7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14020,5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0800075260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здания Борисовского СДК)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489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спонсоров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от населения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080 00 S5 260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1021,2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684,5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090 00 40 080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36021,8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24120,7</w:t>
            </w:r>
          </w:p>
        </w:tc>
        <w:tc>
          <w:tcPr>
            <w:tcW w:w="98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24172,1</w:t>
            </w:r>
          </w:p>
        </w:tc>
      </w:tr>
    </w:tbl>
    <w:p>
      <w:pPr>
        <w:ind w:left="5664"/>
      </w:pPr>
    </w:p>
    <w:p>
      <w:pPr>
        <w:ind w:left="5664"/>
      </w:pPr>
      <w:r>
        <w:t>Приложение № 8 к решению Совета депутатов Наговского сельского поселения «О бюджете Наговского сельского поселения на 2022 год и на плановый период 2023 и 2024 год</w:t>
      </w:r>
      <w:r>
        <w:rPr>
          <w:lang w:val="ru-RU"/>
        </w:rPr>
        <w:t>ов</w:t>
      </w:r>
      <w:r>
        <w:t>»</w:t>
      </w:r>
    </w:p>
    <w:p>
      <w:pPr>
        <w:ind w:left="5664"/>
      </w:pPr>
    </w:p>
    <w:p>
      <w:pPr>
        <w:tabs>
          <w:tab w:val="left" w:pos="628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</w:t>
      </w:r>
    </w:p>
    <w:p>
      <w:pPr>
        <w:jc w:val="center"/>
      </w:pPr>
      <w:r>
        <w:rPr>
          <w:b/>
          <w:sz w:val="24"/>
          <w:szCs w:val="24"/>
        </w:rPr>
        <w:t>дефицита бюджета Наговского сельского поселения на 2022-2024 года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t>( тыс. рублей )</w:t>
      </w:r>
    </w:p>
    <w:p>
      <w:pPr>
        <w:jc w:val="center"/>
      </w:pP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42"/>
        <w:gridCol w:w="792"/>
        <w:gridCol w:w="792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2022</w:t>
            </w:r>
          </w:p>
          <w:p>
            <w:r>
              <w:t>год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2023</w:t>
            </w:r>
          </w:p>
          <w:p>
            <w:r>
              <w:t>год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        2024</w:t>
            </w:r>
          </w:p>
          <w:p>
            <w:r>
              <w:t>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000 01 00 00 00 00 0000 000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735,5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000 01 05 00 00 00 0000 000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735,5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000 01 05 02 01 10 0000 000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735,5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0,0</w:t>
            </w:r>
          </w:p>
        </w:tc>
      </w:tr>
    </w:tbl>
    <w:p>
      <w:pPr>
        <w:rPr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>
      <w:pPr>
        <w:jc w:val="both"/>
        <w:rPr>
          <w:sz w:val="18"/>
          <w:szCs w:val="18"/>
        </w:rPr>
      </w:pPr>
    </w:p>
    <w:tbl>
      <w:tblPr>
        <w:tblStyle w:val="15"/>
        <w:tblW w:w="10116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8"/>
        <w:gridCol w:w="5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1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26</w:t>
            </w:r>
            <w:bookmarkStart w:id="18" w:name="_GoBack"/>
            <w:bookmarkEnd w:id="18"/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.0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.2022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hint="default" w:cs="Times New Roman"/>
                <w:b/>
                <w:sz w:val="20"/>
                <w:szCs w:val="20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9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instrText xml:space="preserve"> HYPERLINK "mailto:admnagovo@mail.ru" </w:instrTex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/>
                <w:b/>
                <w:sz w:val="20"/>
                <w:szCs w:val="20"/>
              </w:rPr>
              <w:t>admnagovo@mail.ru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/>
    <w:sectPr>
      <w:headerReference r:id="rId3" w:type="default"/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</w:p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8126"/>
    <w:multiLevelType w:val="singleLevel"/>
    <w:tmpl w:val="F5A98126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12D95077"/>
    <w:multiLevelType w:val="multilevel"/>
    <w:tmpl w:val="12D9507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7C45E74"/>
    <w:multiLevelType w:val="multilevel"/>
    <w:tmpl w:val="77C45E74"/>
    <w:lvl w:ilvl="0" w:tentative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96" w:hanging="360"/>
      </w:pPr>
    </w:lvl>
    <w:lvl w:ilvl="2" w:tentative="0">
      <w:start w:val="1"/>
      <w:numFmt w:val="lowerRoman"/>
      <w:lvlText w:val="%3."/>
      <w:lvlJc w:val="right"/>
      <w:pPr>
        <w:ind w:left="1516" w:hanging="180"/>
      </w:pPr>
    </w:lvl>
    <w:lvl w:ilvl="3" w:tentative="0">
      <w:start w:val="1"/>
      <w:numFmt w:val="decimal"/>
      <w:lvlText w:val="%4."/>
      <w:lvlJc w:val="left"/>
      <w:pPr>
        <w:ind w:left="2236" w:hanging="360"/>
      </w:pPr>
    </w:lvl>
    <w:lvl w:ilvl="4" w:tentative="0">
      <w:start w:val="1"/>
      <w:numFmt w:val="lowerLetter"/>
      <w:lvlText w:val="%5."/>
      <w:lvlJc w:val="left"/>
      <w:pPr>
        <w:ind w:left="2956" w:hanging="360"/>
      </w:pPr>
    </w:lvl>
    <w:lvl w:ilvl="5" w:tentative="0">
      <w:start w:val="1"/>
      <w:numFmt w:val="lowerRoman"/>
      <w:lvlText w:val="%6."/>
      <w:lvlJc w:val="right"/>
      <w:pPr>
        <w:ind w:left="3676" w:hanging="180"/>
      </w:pPr>
    </w:lvl>
    <w:lvl w:ilvl="6" w:tentative="0">
      <w:start w:val="1"/>
      <w:numFmt w:val="decimal"/>
      <w:lvlText w:val="%7."/>
      <w:lvlJc w:val="left"/>
      <w:pPr>
        <w:ind w:left="4396" w:hanging="360"/>
      </w:pPr>
    </w:lvl>
    <w:lvl w:ilvl="7" w:tentative="0">
      <w:start w:val="1"/>
      <w:numFmt w:val="lowerLetter"/>
      <w:lvlText w:val="%8."/>
      <w:lvlJc w:val="left"/>
      <w:pPr>
        <w:ind w:left="5116" w:hanging="360"/>
      </w:pPr>
    </w:lvl>
    <w:lvl w:ilvl="8" w:tentative="0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8321730"/>
    <w:rsid w:val="09A318EE"/>
    <w:rsid w:val="17B25C5F"/>
    <w:rsid w:val="17CF4895"/>
    <w:rsid w:val="18D0398A"/>
    <w:rsid w:val="37DB3A3D"/>
    <w:rsid w:val="389E2016"/>
    <w:rsid w:val="3D2E204C"/>
    <w:rsid w:val="4258744E"/>
    <w:rsid w:val="45A92BE0"/>
    <w:rsid w:val="4E9C7A0E"/>
    <w:rsid w:val="559818EC"/>
    <w:rsid w:val="5ADA6536"/>
    <w:rsid w:val="5BD8513B"/>
    <w:rsid w:val="5CA46A76"/>
    <w:rsid w:val="5CEB0CCE"/>
    <w:rsid w:val="60BA259D"/>
    <w:rsid w:val="685C1A1D"/>
    <w:rsid w:val="709435C6"/>
    <w:rsid w:val="71696D00"/>
    <w:rsid w:val="77F8516D"/>
    <w:rsid w:val="7CD00D0F"/>
    <w:rsid w:val="7C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tabs>
        <w:tab w:val="left" w:pos="360"/>
      </w:tabs>
      <w:jc w:val="both"/>
      <w:outlineLvl w:val="5"/>
    </w:pPr>
    <w:rPr>
      <w:b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page number"/>
    <w:basedOn w:val="8"/>
    <w:qFormat/>
    <w:uiPriority w:val="0"/>
  </w:style>
  <w:style w:type="character" w:customStyle="1" w:styleId="8">
    <w:name w:val="Основной шрифт абзаца1"/>
    <w:qFormat/>
    <w:uiPriority w:val="0"/>
  </w:style>
  <w:style w:type="character" w:styleId="9">
    <w:name w:val="Strong"/>
    <w:basedOn w:val="4"/>
    <w:qFormat/>
    <w:uiPriority w:val="0"/>
    <w:rPr>
      <w:b/>
      <w:bCs/>
    </w:rPr>
  </w:style>
  <w:style w:type="paragraph" w:styleId="10">
    <w:name w:val="header"/>
    <w:basedOn w:val="1"/>
    <w:semiHidden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qFormat/>
    <w:uiPriority w:val="0"/>
    <w:pPr>
      <w:jc w:val="both"/>
    </w:pPr>
  </w:style>
  <w:style w:type="paragraph" w:styleId="12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4">
    <w:name w:val="Subtitle"/>
    <w:basedOn w:val="1"/>
    <w:next w:val="1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1"/>
    <w:qFormat/>
    <w:uiPriority w:val="99"/>
    <w:pPr>
      <w:ind w:left="720"/>
    </w:pPr>
  </w:style>
  <w:style w:type="paragraph" w:customStyle="1" w:styleId="17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suppressAutoHyphens/>
    </w:pPr>
    <w:rPr>
      <w:rFonts w:ascii="Calibri" w:hAnsi="Calibri" w:eastAsia="Times New Roman" w:cs="Times New Roman"/>
      <w:color w:val="00000A"/>
      <w:sz w:val="22"/>
      <w:lang w:bidi="ar-SA"/>
    </w:rPr>
  </w:style>
  <w:style w:type="paragraph" w:customStyle="1" w:styleId="19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20">
    <w:name w:val="Body Text 2"/>
    <w:basedOn w:val="1"/>
    <w:qFormat/>
    <w:uiPriority w:val="0"/>
    <w:pPr>
      <w:ind w:left="284"/>
      <w:jc w:val="both"/>
    </w:pPr>
    <w:rPr>
      <w:sz w:val="24"/>
    </w:rPr>
  </w:style>
  <w:style w:type="paragraph" w:customStyle="1" w:styleId="21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4">
    <w:name w:val="Основной текст 31"/>
    <w:basedOn w:val="1"/>
    <w:qFormat/>
    <w:uiPriority w:val="0"/>
    <w:pPr>
      <w:suppressAutoHyphens/>
    </w:pPr>
    <w:rPr>
      <w:sz w:val="28"/>
      <w:lang w:eastAsia="ar-SA"/>
    </w:rPr>
  </w:style>
  <w:style w:type="paragraph" w:customStyle="1" w:styleId="25">
    <w:name w:val="s_16"/>
    <w:basedOn w:val="1"/>
    <w:qFormat/>
    <w:uiPriority w:val="0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eastAsia="Times New Roman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2022-09-05T08:57:19Z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21550FCE632F4C5FBAA30E6652895019</vt:lpwstr>
  </property>
</Properties>
</file>