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СТАРОРУССКАЯ МЕЖРАЙОННАЯ ПРОКУРАТУРА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 Старой Руссе местны</w:t>
      </w:r>
      <w:r>
        <w:rPr>
          <w:rFonts w:cs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житель осужден к реальному сроку</w:t>
      </w:r>
      <w:r>
        <w:rPr>
          <w:rFonts w:hint="default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 кражу с проникновением в иное хранилище, с причинением значительного ущерба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>Старорусский районный суд Новгородской области вынес обвинительный приговор в отношении 40-летнего Шитова Дмитрия.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Он признан виновным в совершении преступления, предусмотренного 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п. «б, в»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ч.2 ст. 158 УК РФ (кража, т.е. тайное хищение чужого имущества, совершенная с незаконным проникновением в иное хранилище, с причинением значительного ущерба гражданину).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Судом установлено, что в октябре 2021 Шитов Д., находясь  в состоянии алкогольного опьянения  в д. Взвад у д. 2Б по ул.Школьная,  незаконно взломал замок на сарае, проник в него и похитил два бензиновых триммера и сварочный аппарат,  чем причинил Х. значительный материальный ущерб на сумму свыше 25 000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Вину в совершенном преступлении обвиняемый признал полностью.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Приговором суда Шитову Д. назначено наказание в виде лишения свободы 1 год, при этом суд отменил назначенное ему ранее условное осуждение по предыдущему приговору и окончательно назначил Шитову Д. наказание в виде 2 лет лишения свободы, с отбыванием в исправительной колонии строгого режима.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Приговор  суда  не вступил в законную силу и может быть обжалован в установленном законом порядке.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Старший помощник межрайонного прокурора</w:t>
      </w:r>
    </w:p>
    <w:p>
      <w:pPr>
        <w:keepNext w:val="0"/>
        <w:keepLines w:val="0"/>
        <w:pageBreakBefore w:val="0"/>
        <w:widowControl/>
        <w:tabs>
          <w:tab w:val="right" w:pos="9900"/>
        </w:tabs>
        <w:kinsoku/>
        <w:wordWrap/>
        <w:overflowPunct/>
        <w:topLinePunct w:val="0"/>
        <w:bidi w:val="0"/>
        <w:snapToGrid/>
        <w:spacing w:after="0" w:line="240" w:lineRule="auto"/>
        <w:ind w:right="0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младший советник юстиции                          Е.Н. Потехина</w:t>
      </w:r>
    </w:p>
    <w:p>
      <w:pPr>
        <w:keepNext w:val="0"/>
        <w:keepLines w:val="0"/>
        <w:pageBreakBefore w:val="0"/>
        <w:widowControl/>
        <w:tabs>
          <w:tab w:val="right" w:pos="9900"/>
        </w:tabs>
        <w:kinsoku/>
        <w:wordWrap/>
        <w:overflowPunct/>
        <w:topLinePunct w:val="0"/>
        <w:bidi w:val="0"/>
        <w:snapToGrid/>
        <w:spacing w:after="0" w:line="240" w:lineRule="exact"/>
        <w:ind w:right="0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right" w:pos="9900"/>
        </w:tabs>
        <w:kinsoku/>
        <w:wordWrap/>
        <w:overflowPunct/>
        <w:topLinePunct w:val="0"/>
        <w:bidi w:val="0"/>
        <w:snapToGrid/>
        <w:spacing w:after="0" w:line="240" w:lineRule="exact"/>
        <w:ind w:right="0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Старой Руссе перед судом предстанет местный житель </w:t>
      </w:r>
      <w:bookmarkStart w:id="0" w:name="_Hlk100597691"/>
      <w:r>
        <w:rPr>
          <w:b/>
          <w:sz w:val="24"/>
          <w:szCs w:val="24"/>
        </w:rPr>
        <w:t>за умышленное причинение тяжкого вреда здоровью, повлекшее по неосторожности смерть потерпевшего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Старорусский межрайонный прокурор Новгородской области утвердил обвинительное заключение по уголовному делу в отношении 68-летнего местного жителя Ворсина В. Он обвиняется в совершении преступления, предусмотренного </w:t>
      </w:r>
      <w:r>
        <w:rPr>
          <w:sz w:val="24"/>
          <w:szCs w:val="24"/>
        </w:rPr>
        <w:t>ч.4 ст. 111 УК РФ - умышленное причинение тяжкого вреда здоровью, опасного для жизни человека, совершенное с применением предмета, используемого в качестве оружия, повлекшее по неосторожности смерть потерпевшего.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 версии следствия, </w:t>
      </w:r>
      <w:r>
        <w:rPr>
          <w:bCs w:val="0"/>
          <w:sz w:val="24"/>
          <w:szCs w:val="24"/>
        </w:rPr>
        <w:t xml:space="preserve"> Ворсин В. </w:t>
      </w:r>
      <w:r>
        <w:rPr>
          <w:sz w:val="24"/>
          <w:szCs w:val="24"/>
        </w:rPr>
        <w:t>в августе 2021, находясь в деревянной бытовке, расположенной на земельном участке в г. Старая Русса з/у 1-ЖД, на почве личных неприязненных отношений с целью причинения вреда здоровью потерпевшего нанес не менее 11 ударов кружками по голове потерпевшего, чем причинил множественные ушибленные раны лица и волосистой части головы, т.е. телесные повреждения оценивающийся как тяжкий опасный для жизни вред здоровью и которые находятся в прямой причинной связи со смертью потерпевшего.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Вину в совершенном преступлении обвиняемый признал.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Уголовное дело направлено в Старорусский районный суд Новгородской области для рассмотрения по существу.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В Старой Руссе перед судом предстанет местный житель за незаконный сбыт наркотиков в значительном размере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Старорусский межрайонный прокурор Новгородской области утвердил обвинительное заключение по уголовному делу в отношении 31-летнего местного жителя Саидова К. Он обвиняется в совершении преступления, предусмотренного п. «б» </w:t>
      </w:r>
      <w:r>
        <w:rPr>
          <w:sz w:val="24"/>
          <w:szCs w:val="24"/>
        </w:rPr>
        <w:t>ч.3 ст. 228.1 УК РФ - незаконный сбыт наркотических средств, совершенный в значительном размере.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 версии следствия, </w:t>
      </w:r>
      <w:r>
        <w:rPr>
          <w:bCs w:val="0"/>
          <w:sz w:val="24"/>
          <w:szCs w:val="24"/>
        </w:rPr>
        <w:t>Саидов К.</w:t>
      </w:r>
      <w:r>
        <w:rPr>
          <w:sz w:val="24"/>
          <w:szCs w:val="24"/>
        </w:rPr>
        <w:t xml:space="preserve"> в августе 2021, находясь у д. 39 по ул. Поперечная, г. Старая Русса, продал своему знакомому за 1500 рублей, наркотическое средство «марихуана» массой 0, 113 грамма и наркотическое средство «марихуана» в качестве подарка массой 6,39 грамма, что составляет значительный размер.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Указанные наркотические вещества были изъяты из незаконного оборота оперативными сотрудниками.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Вину в совершенном преступлении обвиняемый не признал.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Уголовное дело направлено в Старорусский районный суд Новгородской области для рассмотрения по существу.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Старой Руссе осужден местный житель за </w:t>
      </w:r>
      <w:bookmarkStart w:id="1" w:name="_Hlk92900899"/>
      <w:r>
        <w:rPr>
          <w:b/>
          <w:sz w:val="24"/>
          <w:szCs w:val="24"/>
        </w:rPr>
        <w:t>управление автомобилем в состоянии опьянения,  подвергнутый административному наказанию  за управление транспортным средством в состоянии опьянения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Старорусским районным судом вынесен обвинительный приговор  по уголовному делу в отношении Карасева А. Он  признан виновным судом в совершении преступления, предусмотренного </w:t>
      </w:r>
      <w:r>
        <w:rPr>
          <w:sz w:val="24"/>
          <w:szCs w:val="24"/>
        </w:rPr>
        <w:t>ч.1 ст. 264.1 УК РФ управление автомобилем в состоянии опьянения,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подвергнутый административному наказанию  за управление транспортным средством в состоянии опьянения.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9"/>
        <w:jc w:val="both"/>
        <w:textAlignment w:val="auto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Судом установлено, что Карасев А. 02 ноября 2021 года </w:t>
      </w:r>
      <w:r>
        <w:rPr>
          <w:bCs w:val="0"/>
          <w:sz w:val="24"/>
          <w:szCs w:val="24"/>
        </w:rPr>
        <w:t xml:space="preserve">был признан виновным в совершении административного правонарушения, предусмотренного ч.1 ст. 12.8 КоАП РФ, за совершении которого  подвергнут административному наказанию в виде штрафа в размере 30 000 рублей, и лишен права управления транспортными средствами на срок 1 год 7 месяцев.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9"/>
        <w:jc w:val="both"/>
        <w:textAlignment w:val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Однако, должных выводов для себя не сделал и 24 ноября 2021 года находясь в состоянии алкогольного опьянения, двигался на автомобиле  «ВАЗ 21102» г.р.з. Е704 ХТ/53 по улице Наб. Штыкова г. Старая Русса Новгородской области, где был остановлен сотрудниками ДПС.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9"/>
        <w:jc w:val="both"/>
        <w:textAlignment w:val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При этом, уполномоченными должностными лицами ДПС ОГИБДД МО МВД России «Старорусский» было проведено освидетельствование на состояние опьянения и установлено состояние опьянения установлено.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Вину в совершенном преступлении обвиняемый признал полностью.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Приговор  суда  не вступил в законную силу и может быть обжалован в установленном законом порядке.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/>
        <w:jc w:val="both"/>
        <w:textAlignment w:val="auto"/>
        <w:rPr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exact"/>
        <w:ind w:right="0"/>
        <w:textAlignment w:val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Старший помощник межрайонный прокурор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exact"/>
        <w:ind w:right="0"/>
        <w:textAlignment w:val="auto"/>
        <w:rPr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right" w:pos="9900"/>
        </w:tabs>
        <w:kinsoku/>
        <w:wordWrap/>
        <w:overflowPunct/>
        <w:topLinePunct w:val="0"/>
        <w:bidi w:val="0"/>
        <w:snapToGrid/>
        <w:spacing w:line="240" w:lineRule="exact"/>
        <w:ind w:right="0"/>
        <w:textAlignment w:val="auto"/>
        <w:rPr>
          <w:bCs w:val="0"/>
          <w:sz w:val="24"/>
          <w:szCs w:val="24"/>
        </w:rPr>
      </w:pPr>
      <w:r>
        <w:rPr>
          <w:bCs w:val="0"/>
          <w:sz w:val="24"/>
          <w:szCs w:val="24"/>
          <w:lang w:val="ru-RU"/>
        </w:rPr>
        <w:t>м</w:t>
      </w:r>
      <w:r>
        <w:rPr>
          <w:bCs w:val="0"/>
          <w:sz w:val="24"/>
          <w:szCs w:val="24"/>
        </w:rPr>
        <w:t>ладший советник юстиции                   Е.Н. Потехина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В Старой Руссе местный житель осужден к обязательным работам за проникновение в чужую квартиру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13 апреля 2022 года мировым судьей судебного участка № 22 Старорусского судебного района Новгородской области вынесен обвинительный приговор по уголовному делу в отношении жителя г. Старая Русса, ранее не судимого 40- летнего Андрея Николаева.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Он признан виновным в совершении преступления, предусмотренного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ч.1 ст. 139 УК РФ – незаконное проникновение в жилище, совершенное против воли проживающего в нем лица.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Судом установлено, что Николаев, находясь в состоянии алкогольного опьянения, в вечернее время 25 февраля 2022 года против воли собственника, проник в помещение одной из квартир в д. Анишино-1 Старорусского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Вину в совершении преступления подсудимый признал в полном объеме.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Приговором суда Николаеву назначено наказание в виде 170 часов обязательных работ.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Приговор не вступил в законную силу и может быть обжалован в установленном законом порядке.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exact"/>
        <w:ind w:right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Старший помощник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exact"/>
        <w:ind w:right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межрайонного прокурора                    Е.А. Лаврова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snapToGrid/>
        <w:spacing w:after="0" w:line="360" w:lineRule="exact"/>
        <w:ind w:right="0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 добивается привлечения к административной ответственности должностного лица ГОБУЗ «Старорусская ЦРБ» за нарушение порядка осуществления закупок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в ходе проверки установлено, что </w:t>
      </w:r>
      <w:bookmarkStart w:id="2" w:name="_Hlk66371271"/>
      <w:r>
        <w:rPr>
          <w:rFonts w:ascii="Times New Roman" w:hAnsi="Times New Roman" w:cs="Times New Roman"/>
          <w:sz w:val="24"/>
          <w:szCs w:val="24"/>
        </w:rPr>
        <w:t xml:space="preserve">в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ноябре 2021 года заказчиком – ГОБУЗ «Старорусская ЦРБ», уполномоченным органом - Администрацией и его аукционной комиссией осуществляется закупка путем проведения электронного аукциона на право заключения контракта на поставку аппарата наркозного, извещение № 0150200003921001100,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контракта на </w:t>
      </w:r>
      <w:r>
        <w:rPr>
          <w:rFonts w:ascii="Times New Roman" w:hAnsi="Times New Roman" w:cs="Times New Roman"/>
          <w:sz w:val="24"/>
          <w:szCs w:val="24"/>
        </w:rPr>
        <w:t>поставку видеоэндоскопической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извещение № 0150200003921001101, </w:t>
      </w:r>
      <w:r>
        <w:rPr>
          <w:rFonts w:ascii="Times New Roman" w:hAnsi="Times New Roman" w:cs="Times New Roman"/>
          <w:sz w:val="24"/>
          <w:szCs w:val="24"/>
        </w:rPr>
        <w:t>контракта на поставку аппарата искусственной вентиляции легких, извещение № 0150200003921001099.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об аукционе в последней редакции (далее – Документация) утверждена заместителем главного врача по финансово-экономической деятельности ГОБУЗ «Старорусская ЦРБ».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в действиях заказчика – ГОБУЗ «Старорусская ЦРБ» выявлено нарушение части 6 статьи 23 Закона о контрактной системе, выразившееся в ненадлежащем, незаконном установлении дополнительных показателей закупаемого товара, нарушения части 2 статьи 33, пункта 1 части 1 статьи 64 Закона о контрактной системе, выразившиеся в не установлении требований к значениям характеристик закупаемых товаров, нарушение части 5 статьи 31 Закона о контрактной системе, выразившееся в ненадлежащем установлении в Документации требования к участникам закупки, предусмотренного частью 1.1 статьи 31 Закона о контрактной системе, нарушение пункта 2 части 1 статьи 64 Закона о контрактной системе, выразившееся в ненадлежащем установлении требований к содержанию вторых частей заявок участников аукциона.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факту выявленных нарушений в отношении заместителя главного врача по финансово-экономической деятельности ГОБУЗ «Старорусская ЦРБ» межрайонной прокуратурой возбуждено 3 дела об административных праовонарушениях по ч.4.2 ст.7.30 КоАП РФ (находятся на рассмотрении).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Старорусской межрайонной прокуратурой выявлены нарушения требований законодательства о порядке рассмотрения обращения граждан в действиях местной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Старорусской межрайонной прокуратурой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связи с рассмотрением обращения гражданина </w:t>
      </w:r>
      <w:r>
        <w:rPr>
          <w:rFonts w:ascii="Times New Roman" w:hAnsi="Times New Roman" w:cs="Times New Roman"/>
          <w:sz w:val="24"/>
          <w:szCs w:val="24"/>
        </w:rPr>
        <w:t>проведена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проверка соблюдения </w:t>
      </w:r>
      <w:r>
        <w:rPr>
          <w:rFonts w:ascii="Times New Roman" w:hAnsi="Times New Roman" w:eastAsia="Calibri" w:cs="Times New Roman"/>
          <w:sz w:val="24"/>
          <w:szCs w:val="24"/>
        </w:rPr>
        <w:t>Администрации Старорусского муниципального района требований законодательства о порядке рассмотрения обращений граждан, в ходе которой установлено, что в сентябре 2021 года гражданин обратился с письменным заявлением в администрацию Старорусского муниципального района по вопросу сноса аварийных деревьев.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709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Вместе с тем, в нарушение положений ст.10 ФЗ №59 администрация Старорусского муниципального района проверку по обращению заявителя не провела, доводы заявителя по вопросам, указанным в обращении, не рассмотрела, окончательный ответ о принятом решении заявителю не направила.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данному факту межрайонной прокуратурой в адрес главы администрации района 11.04.2022 внесено представление, которое находится на рассмотрении.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В Старой Руссе местная жительница осуждена к 8 годам лишения свободы за сбыт и приобретение наркотиков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28 марта 2022 года Старорусский районный суд Новгородской области с участием представителя Старорусской межрайонной прокуратуры вынес обвинительный приговор по уголовному делу в отношении местной жительницы, 27-летней, ранее не судимой Натальи Фединой.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Она признана виновной в совершении преступления, предусмотренного п. «б» ч. 3 ст. 228.1 УК РФ (</w:t>
      </w:r>
      <w:bookmarkStart w:id="3" w:name="_Hlk56499914"/>
      <w:r>
        <w:rPr>
          <w:sz w:val="24"/>
          <w:szCs w:val="24"/>
        </w:rPr>
        <w:t>незаконный сбыт наркотических средств, совершенный в значительном размере</w:t>
      </w:r>
      <w:bookmarkEnd w:id="3"/>
      <w:r>
        <w:rPr>
          <w:sz w:val="24"/>
          <w:szCs w:val="24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Судом установлено, что в июле 2021 года, Федина находясь </w:t>
      </w:r>
      <w:bookmarkStart w:id="4" w:name="_Hlk56500383"/>
      <w:r>
        <w:rPr>
          <w:sz w:val="24"/>
          <w:szCs w:val="24"/>
        </w:rPr>
        <w:t xml:space="preserve">в неустановленном месте г. Старая Русса </w:t>
      </w:r>
      <w:bookmarkEnd w:id="4"/>
      <w:r>
        <w:rPr>
          <w:sz w:val="24"/>
          <w:szCs w:val="24"/>
        </w:rPr>
        <w:t>сбыла, действующему в рамках оперативно-розыскного мероприятия «проверочная закупка» гражданину, синтетическое наркотическое средство массой 0,340 гр., за денежное вознаграждение в размере 2500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 этот же день наркотическое средство было изъято из незаконного оборота сотрудниками полиции </w:t>
      </w:r>
      <w:r>
        <w:rPr>
          <w:rFonts w:eastAsia="MS Mincho"/>
          <w:sz w:val="24"/>
          <w:szCs w:val="24"/>
        </w:rPr>
        <w:t>при личном досмотре покупателя наркотических средств.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Вину в совершении преступления Федина признала в полном объеме.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Приговором суда ей назначено наказание в виде 8 лет лишения свободы с отбыванием в колонии общего режима.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связи с наличием у Фединой малолетнего ребенка, последней судом предоставлена отсрочка реального отбывания наказания до достижения 14-летнего возраста ребенком.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exact"/>
        <w:ind w:righ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Межрайонный прокурор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exact"/>
        <w:ind w:right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старший советник юстиции                      О.С. Лисенков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Лаврова Е.А., тел. 51-460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center"/>
        <w:textAlignment w:val="auto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Уроженец г. Старая Русса осужден за угрозу убийством.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center"/>
        <w:textAlignment w:val="auto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 w:firstLine="708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апреля 2022 года Мировым судьей судебного участка № 21 Старорусского судебного района с участием помощника Старорусского межрайонного прокурора постановлен обвинительный приговор по уголовному делу в отношении ранее судимого уроженца г. Старая Русса Новгородской области 41-летнего Хасаншина Алексея. Он признан виновным в совершении преступления, предусмотренного ч. 1 ст. 119 УК РФ- угроза убийством, если имелись основания опасаться осуществления этой угрозы.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один из дней ноября 2021 года Хасаншин А., находясь в состоянии алкогольного опьянения, нанес несколько ударов кулаком по лицу и телу своей супруги Хасаншиной 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схватил своей рукой потерпевшую за шею, сильно сдавил, от чего та испытала сильное удушье, одновременно высказывая в адрес той слова угрозы: «Я тебя убью!».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Хасаншин А. создал для Хасаншиной И. реальное основание опасаться за свою жизнь, так как данные действия и слова она воспринимала как реальную угрозу убийством.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признал свою вину, раскаялся в содеянном, неоднократно принес извинения своей супруге.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Мировым судьей судебного участка № 21 Старорусского судебного района, с учетом мнения прокурора, Хасаншин признан виновным в совершении преступления, предусмотренного ч. 1 ст. 119 УК РФ.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right="0"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уголовным законодательством, а также с учетом смягчающих обстоятельств, Хасаншину Алексею назначено 320 часов обязательных работ с присоединением дополнительного наказания по предыдущему приговору в виде лишения специального права заниматься деятельностью по управлению транспортными средствами сроком на 1 год 5 месяцев.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exact"/>
        <w:ind w:right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Межрайонный прокурор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exact"/>
        <w:ind w:right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советник юстиции               О.С. Лисенков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exact"/>
        <w:ind w:righ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exact"/>
        <w:ind w:righ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Я.С. Пономарь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rPr>
          <w:rFonts w:hint="default"/>
          <w:sz w:val="24"/>
          <w:szCs w:val="24"/>
          <w:lang w:val="ru-RU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CA4D5B"/>
    <w:rsid w:val="097E7CBD"/>
    <w:rsid w:val="0981682B"/>
    <w:rsid w:val="1AC37A08"/>
    <w:rsid w:val="1F3B034F"/>
    <w:rsid w:val="33D40C7D"/>
    <w:rsid w:val="38547AEF"/>
    <w:rsid w:val="3D2E204C"/>
    <w:rsid w:val="4258744E"/>
    <w:rsid w:val="45A92BE0"/>
    <w:rsid w:val="687A12B0"/>
    <w:rsid w:val="695D5A69"/>
    <w:rsid w:val="6FE4563F"/>
    <w:rsid w:val="71E0010A"/>
    <w:rsid w:val="7D246D79"/>
    <w:rsid w:val="7D3A56F2"/>
    <w:rsid w:val="7D876F3B"/>
    <w:rsid w:val="7EFF251B"/>
    <w:rsid w:val="7FC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Основной шрифт абзаца1"/>
    <w:qFormat/>
    <w:uiPriority w:val="0"/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Body Text"/>
    <w:basedOn w:val="1"/>
    <w:semiHidden/>
    <w:unhideWhenUsed/>
    <w:qFormat/>
    <w:uiPriority w:val="1"/>
    <w:pPr>
      <w:ind w:left="301" w:firstLine="707"/>
    </w:pPr>
    <w:rPr>
      <w:sz w:val="28"/>
      <w:szCs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(2)"/>
    <w:basedOn w:val="1"/>
    <w:qFormat/>
    <w:uiPriority w:val="0"/>
    <w:pPr>
      <w:widowControl w:val="0"/>
      <w:shd w:val="clear" w:color="auto" w:fill="FFFFFF"/>
      <w:spacing w:after="240" w:line="274" w:lineRule="exact"/>
      <w:jc w:val="both"/>
    </w:pPr>
    <w:rPr>
      <w:rFonts w:ascii="Calibri" w:hAnsi="Calibri" w:eastAsia="Calibri"/>
    </w:rPr>
  </w:style>
  <w:style w:type="paragraph" w:customStyle="1" w:styleId="13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character" w:customStyle="1" w:styleId="14">
    <w:name w:val="Основной текст (5)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7">
    <w:name w:val="s1"/>
    <w:basedOn w:val="2"/>
    <w:qFormat/>
    <w:uiPriority w:val="0"/>
  </w:style>
  <w:style w:type="paragraph" w:customStyle="1" w:styleId="18">
    <w:name w:val="ConsPlusNormal"/>
    <w:next w:val="1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Times New Roman"/>
      <w:sz w:val="20"/>
      <w:szCs w:val="20"/>
      <w:lang w:val="ru-RU" w:eastAsia="ar-SA" w:bidi="ar-SA"/>
    </w:rPr>
  </w:style>
  <w:style w:type="paragraph" w:customStyle="1" w:styleId="19">
    <w:name w:val="TOC 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20">
    <w:name w:val="Heading 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22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2022-04-20T06:20:06Z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