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 xml:space="preserve">       9 января 201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val="en-US" w:eastAsia="ru-RU"/>
        </w:rPr>
        <w:t>9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 xml:space="preserve"> года состоялось очередное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интересов. Было рассмотрено заявление  муниципального служащего, уведомившего комиссию о намерении выполнять иную оплачиваемую работу по осуществлению отдельных государственных полномочий по организации деятельности по сбору (в том числе раздельному сбору) и транспортированию твердых коммунальных отходов в 201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 xml:space="preserve"> году.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 xml:space="preserve">       Комиссия решила дать согласие данному муниципальному служащему на выполнение работы по осуществлению отдельных государственных полномочий по организации деятельности по сбору (в том числе раздельному сбору) и транспортированию твердых коммунальных в свободное от основной работы время, так как это не повлечет за собой возникновение конфликта интересов.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062A8"/>
    <w:rsid w:val="006062A8"/>
    <w:rsid w:val="00D77B74"/>
    <w:rsid w:val="3C5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138</Words>
  <Characters>787</Characters>
  <Lines>6</Lines>
  <Paragraphs>1</Paragraphs>
  <TotalTime>3</TotalTime>
  <ScaleCrop>false</ScaleCrop>
  <LinksUpToDate>false</LinksUpToDate>
  <CharactersWithSpaces>924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2018-01-17T12:12:00Z</dcterms:created>
  <dc:creator>Admin</dc:creator>
  <cp:lastModifiedBy>Пользователь</cp:lastModifiedBy>
  <dcterms:modified xsi:type="dcterms:W3CDTF">2019-10-12T09:10:16Z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