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82C" w:rsidRDefault="005720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0682C" w:rsidRDefault="000B561B" w:rsidP="002B7F6B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C3A1F">
        <w:rPr>
          <w:rFonts w:ascii="Times New Roman" w:hAnsi="Times New Roman"/>
          <w:b/>
          <w:sz w:val="28"/>
          <w:szCs w:val="28"/>
        </w:rPr>
        <w:t xml:space="preserve">     №</w:t>
      </w:r>
    </w:p>
    <w:tbl>
      <w:tblPr>
        <w:tblW w:w="0" w:type="auto"/>
        <w:tblLook w:val="04A0"/>
      </w:tblPr>
      <w:tblGrid>
        <w:gridCol w:w="14460"/>
      </w:tblGrid>
      <w:tr w:rsidR="0080682C" w:rsidTr="002B7F6B">
        <w:trPr>
          <w:trHeight w:val="1847"/>
        </w:trPr>
        <w:tc>
          <w:tcPr>
            <w:tcW w:w="14460" w:type="dxa"/>
          </w:tcPr>
          <w:p w:rsidR="006C3C7C" w:rsidRDefault="000C3A1F" w:rsidP="002B7F6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:rsidR="002B7F6B" w:rsidRDefault="000C3A1F" w:rsidP="002B7F6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 xml:space="preserve">культуры на территории </w:t>
            </w:r>
          </w:p>
          <w:p w:rsidR="00AA1D82" w:rsidRPr="00AA1D82" w:rsidRDefault="000C3A1F" w:rsidP="002B7F6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AA1D8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80682C" w:rsidRDefault="000C3A1F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3C7C" w:rsidRDefault="005C3875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:rsidR="0080682C" w:rsidRDefault="005C3875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:rsidR="00D3705F" w:rsidRDefault="00250715" w:rsidP="0025071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3705F" w:rsidRPr="00846C2E"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="00D3705F" w:rsidRPr="00846C2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</w:t>
      </w:r>
      <w:r w:rsidR="00D3705F" w:rsidRPr="00846C2E">
        <w:rPr>
          <w:rFonts w:ascii="Times New Roman" w:hAnsi="Times New Roman"/>
          <w:sz w:val="28"/>
          <w:szCs w:val="28"/>
        </w:rPr>
        <w:t xml:space="preserve"> в целом и по годам реализации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D3705F" w:rsidRPr="00846C2E">
        <w:rPr>
          <w:rFonts w:ascii="Times New Roman" w:hAnsi="Times New Roman"/>
          <w:sz w:val="28"/>
          <w:szCs w:val="28"/>
        </w:rPr>
        <w:t>редакции:</w:t>
      </w:r>
      <w:r w:rsidR="00E251BB">
        <w:rPr>
          <w:rFonts w:ascii="Times New Roman" w:hAnsi="Times New Roman"/>
          <w:sz w:val="28"/>
          <w:szCs w:val="28"/>
        </w:rPr>
        <w:br w:type="column"/>
      </w:r>
    </w:p>
    <w:p w:rsidR="0080682C" w:rsidRPr="00D3705F" w:rsidRDefault="0080682C" w:rsidP="00D3705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W w:w="15455" w:type="dxa"/>
        <w:tblInd w:w="-44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50"/>
        <w:gridCol w:w="1855"/>
        <w:gridCol w:w="1855"/>
        <w:gridCol w:w="2266"/>
        <w:gridCol w:w="2266"/>
        <w:gridCol w:w="1855"/>
        <w:gridCol w:w="1855"/>
        <w:gridCol w:w="1853"/>
      </w:tblGrid>
      <w:tr w:rsidR="0080682C" w:rsidTr="002B7F6B">
        <w:trPr>
          <w:trHeight w:val="390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:rsidTr="002B7F6B">
        <w:trPr>
          <w:trHeight w:val="390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:rsidTr="002B7F6B">
        <w:trPr>
          <w:trHeight w:val="489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:rsidTr="002B7F6B">
        <w:trPr>
          <w:trHeight w:val="50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:rsidTr="002B7F6B">
        <w:trPr>
          <w:trHeight w:val="50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E52B18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:rsidTr="002B7F6B">
        <w:trPr>
          <w:trHeight w:val="489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70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340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6</w:t>
            </w:r>
            <w:r w:rsidR="003402B2">
              <w:rPr>
                <w:rFonts w:ascii="Times New Roman" w:hAnsi="Times New Roman"/>
                <w:sz w:val="24"/>
                <w:szCs w:val="24"/>
              </w:rPr>
              <w:t>137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61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4B05"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840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82C" w:rsidTr="002B7F6B">
        <w:trPr>
          <w:trHeight w:val="50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312A9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1E13">
              <w:rPr>
                <w:rFonts w:ascii="Times New Roman" w:hAnsi="Times New Roman"/>
                <w:sz w:val="24"/>
                <w:szCs w:val="24"/>
              </w:rPr>
              <w:t>8167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A45994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1E13">
              <w:rPr>
                <w:rFonts w:ascii="Times New Roman" w:hAnsi="Times New Roman"/>
                <w:sz w:val="24"/>
                <w:szCs w:val="24"/>
              </w:rPr>
              <w:t>8917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A45994" w:rsidTr="002B7F6B">
        <w:trPr>
          <w:trHeight w:val="504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D97667" w:rsidP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A45994" w:rsidTr="002B7F6B">
        <w:trPr>
          <w:trHeight w:val="489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D97667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80682C" w:rsidTr="002B7F6B">
        <w:trPr>
          <w:trHeight w:val="519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551E13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9463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D97667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E13">
              <w:rPr>
                <w:rFonts w:ascii="Times New Roman" w:hAnsi="Times New Roman"/>
                <w:sz w:val="24"/>
                <w:szCs w:val="24"/>
              </w:rPr>
              <w:t>4440</w:t>
            </w:r>
            <w:r w:rsidR="00222AB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2C" w:rsidRDefault="00D97667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1E13">
              <w:rPr>
                <w:rFonts w:ascii="Times New Roman" w:hAnsi="Times New Roman"/>
                <w:sz w:val="24"/>
                <w:szCs w:val="24"/>
              </w:rPr>
              <w:t>3903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</w:t>
      </w:r>
    </w:p>
    <w:p w:rsidR="00D3705F" w:rsidRPr="00846C2E" w:rsidRDefault="00D3705F" w:rsidP="00D370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D3705F" w:rsidRPr="00846C2E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В.В. </w:t>
      </w: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Бучацкий</w:t>
      </w:r>
      <w:proofErr w:type="spellEnd"/>
    </w:p>
    <w:p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682C" w:rsidRDefault="006C3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</w:p>
    <w:p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t>Мероприятия муниципальной программы</w:t>
      </w:r>
    </w:p>
    <w:p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D675A0" w:rsidRPr="00846C2E" w:rsidTr="00DA62E0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</w:r>
            <w:proofErr w:type="spellStart"/>
            <w:proofErr w:type="gramStart"/>
            <w:r w:rsidRPr="00846C2E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846C2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846C2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</w:t>
            </w:r>
            <w:r w:rsidR="001560C1">
              <w:rPr>
                <w:rFonts w:ascii="Times New Roman" w:hAnsi="Times New Roman"/>
                <w:b/>
                <w:sz w:val="28"/>
                <w:szCs w:val="28"/>
              </w:rPr>
              <w:t xml:space="preserve">к участию в культурной жизни,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совершенствование форм </w:t>
            </w:r>
            <w:proofErr w:type="spellStart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культурно-досуговой</w:t>
            </w:r>
            <w:proofErr w:type="spellEnd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деятельности, самодеятельного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художественного </w:t>
            </w:r>
            <w:r w:rsidR="00874E32" w:rsidRPr="00846C2E">
              <w:rPr>
                <w:rFonts w:ascii="Times New Roman" w:hAnsi="Times New Roman"/>
                <w:b/>
                <w:sz w:val="28"/>
                <w:szCs w:val="28"/>
              </w:rPr>
              <w:t>творчества, населения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и сохранение традиционной народной культуры, 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167A2A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167A2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51E13" w:rsidRDefault="009545DE" w:rsidP="00843AAA">
            <w:pPr>
              <w:jc w:val="center"/>
              <w:rPr>
                <w:rFonts w:ascii="Times New Roman" w:hAnsi="Times New Roman"/>
                <w:b/>
              </w:rPr>
            </w:pPr>
            <w:r w:rsidRPr="00551E1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30AD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9545DE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:rsidTr="00DA62E0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     2,5</w:t>
            </w: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692A29" w:rsidRDefault="005C1B8A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92A2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5C1B8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</w:t>
            </w:r>
            <w:proofErr w:type="gramStart"/>
            <w:r w:rsidRPr="00846C2E">
              <w:rPr>
                <w:rFonts w:ascii="Times New Roman" w:hAnsi="Times New Roman"/>
              </w:rPr>
              <w:t>дств пр</w:t>
            </w:r>
            <w:proofErr w:type="gramEnd"/>
            <w:r w:rsidRPr="00846C2E">
              <w:rPr>
                <w:rFonts w:ascii="Times New Roman" w:hAnsi="Times New Roman"/>
              </w:rPr>
              <w:t>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:rsidTr="00DA62E0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</w:t>
            </w:r>
            <w:proofErr w:type="gramStart"/>
            <w:r>
              <w:rPr>
                <w:rFonts w:ascii="Times New Roman" w:hAnsi="Times New Roman"/>
              </w:rPr>
              <w:t>техники</w:t>
            </w:r>
            <w:proofErr w:type="gramEnd"/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51E13" w:rsidRDefault="00A8184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10</w:t>
            </w:r>
            <w:r w:rsidR="00D675A0" w:rsidRPr="00551E1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proofErr w:type="gramStart"/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 xml:space="preserve">компьютерной техники,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lastRenderedPageBreak/>
              <w:t>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51E13" w:rsidRDefault="004E1B24" w:rsidP="0069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4</w:t>
            </w:r>
            <w:r w:rsidR="0069703E" w:rsidRPr="00551E13">
              <w:rPr>
                <w:rFonts w:ascii="Times New Roman" w:hAnsi="Times New Roman"/>
              </w:rPr>
              <w:t>9</w:t>
            </w:r>
            <w:r w:rsidRPr="00551E13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</w:p>
        </w:tc>
      </w:tr>
      <w:tr w:rsidR="00D675A0" w:rsidRPr="00846C2E" w:rsidTr="00DA62E0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A0CAE" w:rsidRDefault="00D675A0" w:rsidP="00601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A0CAE">
              <w:rPr>
                <w:rFonts w:ascii="Times New Roman" w:hAnsi="Times New Roman"/>
                <w:b/>
              </w:rPr>
              <w:t>1</w:t>
            </w:r>
            <w:r w:rsidR="002A0CAE" w:rsidRPr="002A0CAE">
              <w:rPr>
                <w:rFonts w:ascii="Times New Roman" w:hAnsi="Times New Roman"/>
                <w:b/>
              </w:rPr>
              <w:t>73</w:t>
            </w:r>
            <w:r w:rsidR="00601D31">
              <w:rPr>
                <w:rFonts w:ascii="Times New Roman" w:hAnsi="Times New Roman"/>
                <w:b/>
              </w:rPr>
              <w:t>50</w:t>
            </w:r>
            <w:r w:rsidRPr="002A0CAE">
              <w:rPr>
                <w:rFonts w:ascii="Times New Roman" w:hAnsi="Times New Roman"/>
                <w:b/>
              </w:rPr>
              <w:t>,</w:t>
            </w:r>
            <w:r w:rsidR="00601D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754905" w:rsidRDefault="00D675A0" w:rsidP="0074013B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</w:t>
            </w:r>
            <w:r w:rsidR="0074013B" w:rsidRPr="00754905">
              <w:rPr>
                <w:rFonts w:ascii="Times New Roman" w:hAnsi="Times New Roman"/>
              </w:rPr>
              <w:t>7247</w:t>
            </w:r>
            <w:r w:rsidRPr="00754905">
              <w:rPr>
                <w:rFonts w:ascii="Times New Roman" w:hAnsi="Times New Roman"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754905" w:rsidRDefault="0074013B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17247,3</w:t>
            </w:r>
          </w:p>
        </w:tc>
      </w:tr>
      <w:tr w:rsidR="00D675A0" w:rsidRPr="00846C2E" w:rsidTr="00DA62E0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A9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:rsidR="00A312A9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846C2E">
              <w:rPr>
                <w:rFonts w:ascii="Times New Roman" w:hAnsi="Times New Roman"/>
              </w:rPr>
              <w:t>С</w:t>
            </w:r>
            <w:r w:rsidR="00D675A0" w:rsidRPr="00846C2E">
              <w:rPr>
                <w:rFonts w:ascii="Times New Roman" w:hAnsi="Times New Roman"/>
              </w:rPr>
              <w:t>понсо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ры</w:t>
            </w:r>
            <w:proofErr w:type="spellEnd"/>
            <w:proofErr w:type="gramEnd"/>
          </w:p>
          <w:p w:rsidR="00D675A0" w:rsidRPr="00846C2E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846C2E">
              <w:rPr>
                <w:rFonts w:ascii="Times New Roman" w:hAnsi="Times New Roman"/>
              </w:rPr>
              <w:t>Н</w:t>
            </w:r>
            <w:r w:rsidR="00D675A0" w:rsidRPr="00846C2E">
              <w:rPr>
                <w:rFonts w:ascii="Times New Roman" w:hAnsi="Times New Roman"/>
              </w:rPr>
              <w:t>аселе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>Развитие и укрепление материально-технической базы домов культуры (и их филиалов), расположенных в населенных пунктах с числом жителей до 50 тыс</w:t>
            </w:r>
            <w:proofErr w:type="gramStart"/>
            <w:r w:rsidRPr="00846C2E">
              <w:rPr>
                <w:rFonts w:ascii="Times New Roman" w:eastAsia="Times New Roman" w:hAnsi="Times New Roman"/>
                <w:lang w:eastAsia="zh-CN"/>
              </w:rPr>
              <w:t>.ч</w:t>
            </w:r>
            <w:proofErr w:type="gramEnd"/>
            <w:r w:rsidRPr="00846C2E">
              <w:rPr>
                <w:rFonts w:ascii="Times New Roman" w:eastAsia="Times New Roman" w:hAnsi="Times New Roman"/>
                <w:lang w:eastAsia="zh-CN"/>
              </w:rPr>
              <w:t>ел.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F" w:rsidRDefault="00976F5F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C36DDE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D675A0" w:rsidRPr="00C36DDE">
              <w:rPr>
                <w:rFonts w:ascii="Times New Roman" w:hAnsi="Times New Roman"/>
              </w:rPr>
              <w:t>,2</w:t>
            </w:r>
          </w:p>
          <w:p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  <w:p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D9766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7667">
              <w:rPr>
                <w:rFonts w:ascii="Times New Roman" w:hAnsi="Times New Roman"/>
              </w:rPr>
              <w:t>0</w:t>
            </w:r>
          </w:p>
          <w:p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инициативного</w:t>
            </w:r>
            <w:proofErr w:type="gram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«Народный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Большое Вороново, ТОС «ул. Центральная»»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62F1D">
              <w:rPr>
                <w:rFonts w:ascii="Times New Roman" w:hAnsi="Times New Roman"/>
                <w:lang w:eastAsia="ru-RU"/>
              </w:rPr>
              <w:t>з</w:t>
            </w:r>
            <w:proofErr w:type="spellEnd"/>
            <w:r w:rsidRPr="00862F1D">
              <w:rPr>
                <w:rFonts w:ascii="Times New Roman" w:hAnsi="Times New Roman"/>
                <w:lang w:eastAsia="ru-RU"/>
              </w:rPr>
              <w:t>.</w:t>
            </w:r>
            <w:r w:rsidR="00BB7AC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62F1D">
              <w:rPr>
                <w:rFonts w:ascii="Times New Roman" w:hAnsi="Times New Roman"/>
                <w:lang w:eastAsia="ru-RU"/>
              </w:rPr>
              <w:t>п</w:t>
            </w:r>
            <w:proofErr w:type="spellEnd"/>
            <w:r w:rsidRPr="00862F1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782E88" w:rsidRDefault="004B4B05" w:rsidP="00782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2E88">
              <w:rPr>
                <w:rFonts w:ascii="Times New Roman" w:hAnsi="Times New Roman"/>
              </w:rPr>
              <w:t>1</w:t>
            </w:r>
            <w:r w:rsidR="00BF2EF3" w:rsidRPr="00782E88">
              <w:rPr>
                <w:rFonts w:ascii="Times New Roman" w:hAnsi="Times New Roman"/>
              </w:rPr>
              <w:t>703</w:t>
            </w:r>
            <w:r w:rsidR="008371B4" w:rsidRPr="00782E88">
              <w:rPr>
                <w:rFonts w:ascii="Times New Roman" w:hAnsi="Times New Roman"/>
              </w:rPr>
              <w:t>,</w:t>
            </w:r>
            <w:r w:rsidR="00BF2EF3" w:rsidRPr="00782E8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0D5245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  <w:p w:rsidR="00BB7ACB" w:rsidRDefault="00BB7ACB" w:rsidP="008D141B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«Ремонт</w:t>
            </w:r>
            <w:r w:rsidR="008D141B">
              <w:rPr>
                <w:rFonts w:ascii="Times New Roman" w:hAnsi="Times New Roman"/>
                <w:lang w:eastAsia="ru-RU"/>
              </w:rPr>
              <w:t xml:space="preserve"> помещения</w:t>
            </w:r>
            <w:r>
              <w:rPr>
                <w:rFonts w:ascii="Times New Roman" w:hAnsi="Times New Roman"/>
                <w:lang w:eastAsia="ru-RU"/>
              </w:rPr>
              <w:t xml:space="preserve"> 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 w:rsidR="008D141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846C2E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905D59" w:rsidRPr="00275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7ACB" w:rsidRPr="00275407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0D5245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финансирование мероприятия по реализации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  <w:p w:rsidR="00BB7ACB" w:rsidRDefault="00BB7ACB" w:rsidP="008D141B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«Ремонт </w:t>
            </w:r>
            <w:r w:rsidR="008D141B">
              <w:rPr>
                <w:rFonts w:ascii="Times New Roman" w:hAnsi="Times New Roman"/>
                <w:lang w:eastAsia="ru-RU"/>
              </w:rPr>
              <w:t xml:space="preserve">помещения </w:t>
            </w:r>
            <w:r>
              <w:rPr>
                <w:rFonts w:ascii="Times New Roman" w:hAnsi="Times New Roman"/>
                <w:lang w:eastAsia="ru-RU"/>
              </w:rPr>
              <w:t xml:space="preserve">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 w:rsidR="008D141B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846C2E" w:rsidRDefault="00905D5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A86C61" w:rsidRPr="00837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BB7ACB" w:rsidRPr="008371B4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3D67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B" w:rsidRDefault="00E53D67" w:rsidP="00E53D6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</w:t>
            </w:r>
            <w:r w:rsidR="002B7F6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рактика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инициативного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E53D67" w:rsidRDefault="00E53D67" w:rsidP="00E53D6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</w:t>
            </w:r>
            <w:r w:rsidR="009C4F8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пола в зале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</w:t>
            </w:r>
            <w:r w:rsidR="009C4F8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орисов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ского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  <w:p w:rsidR="00E53D67" w:rsidRDefault="009C4F87" w:rsidP="00E53D6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«Благоустройство территории возле СДК 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ольшое Вороново»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862F1D" w:rsidRDefault="00E53D67" w:rsidP="00843A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862F1D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846C2E" w:rsidRDefault="00E53D6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971AC2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741CED" w:rsidRDefault="00E53D67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Default="00E53D67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5C1B8A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C1B8A">
              <w:rPr>
                <w:rFonts w:ascii="Times New Roman" w:hAnsi="Times New Roman"/>
                <w:b/>
              </w:rPr>
              <w:t>250,0</w:t>
            </w:r>
          </w:p>
          <w:p w:rsidR="009C4F87" w:rsidRPr="005C1B8A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9C4F87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67" w:rsidRPr="00846C2E" w:rsidRDefault="00E53D67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67" w:rsidRPr="00846C2E" w:rsidRDefault="00E53D67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53D67" w:rsidRPr="00846C2E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6B" w:rsidRDefault="002B7F6B" w:rsidP="009C4F8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</w:t>
            </w:r>
            <w:r w:rsidR="00E53D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финансиро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практики </w:t>
            </w:r>
            <w:proofErr w:type="gramStart"/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инициативного</w:t>
            </w:r>
            <w:proofErr w:type="gramEnd"/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 w:rsidR="00E53D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</w:t>
            </w:r>
            <w:proofErr w:type="spellEnd"/>
            <w:r w:rsidR="00E53D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9C4F87" w:rsidRDefault="009C4F87" w:rsidP="009C4F8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пола в зале 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орисов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ского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  <w:p w:rsidR="00E53D67" w:rsidRDefault="009C4F87" w:rsidP="009C4F8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«Благоустройство территории возле СДК 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ольшое Вороново»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862F1D" w:rsidRDefault="00E53D67" w:rsidP="00843AA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862F1D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846C2E" w:rsidRDefault="00E53D6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971AC2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Pr="00741CED" w:rsidRDefault="00E53D67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67" w:rsidRDefault="00E53D67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C4F87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9C4F87" w:rsidRPr="005C1B8A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C1B8A">
              <w:rPr>
                <w:rFonts w:ascii="Times New Roman" w:hAnsi="Times New Roman"/>
                <w:b/>
              </w:rPr>
              <w:t>250,0</w:t>
            </w:r>
          </w:p>
          <w:p w:rsidR="009C4F87" w:rsidRPr="005C1B8A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9C4F87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67" w:rsidRPr="00846C2E" w:rsidRDefault="00E53D67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67" w:rsidRPr="00846C2E" w:rsidRDefault="00E53D67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62D9">
              <w:rPr>
                <w:rFonts w:ascii="Times New Roman" w:hAnsi="Times New Roman"/>
                <w:b/>
              </w:rPr>
              <w:t>8</w:t>
            </w:r>
            <w:r w:rsidR="00BF2EF3">
              <w:rPr>
                <w:rFonts w:ascii="Times New Roman" w:hAnsi="Times New Roman"/>
                <w:b/>
              </w:rPr>
              <w:t>810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BF2E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74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874E32">
              <w:rPr>
                <w:rFonts w:ascii="Times New Roman" w:hAnsi="Times New Roman"/>
                <w:b/>
              </w:rPr>
              <w:t>8887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874E3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62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b/>
                <w:sz w:val="24"/>
                <w:szCs w:val="24"/>
              </w:rPr>
              <w:t>840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4905">
              <w:rPr>
                <w:rFonts w:ascii="Times New Roman" w:hAnsi="Times New Roman"/>
                <w:b/>
                <w:sz w:val="24"/>
                <w:szCs w:val="24"/>
              </w:rPr>
              <w:t>8917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62E0" w:rsidRPr="00846C2E" w:rsidRDefault="00DA62E0" w:rsidP="00DA6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62E0" w:rsidRPr="00846C2E" w:rsidRDefault="00DA62E0" w:rsidP="00DA6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75A0" w:rsidRDefault="00D675A0" w:rsidP="00D675A0">
      <w:pPr>
        <w:rPr>
          <w:rFonts w:ascii="Times New Roman" w:hAnsi="Times New Roman"/>
        </w:rPr>
      </w:pPr>
    </w:p>
    <w:p w:rsidR="00D675A0" w:rsidRDefault="00D675A0" w:rsidP="00D675A0">
      <w:pPr>
        <w:rPr>
          <w:rFonts w:ascii="Times New Roman" w:hAnsi="Times New Roman"/>
        </w:rPr>
      </w:pPr>
    </w:p>
    <w:p w:rsidR="00D675A0" w:rsidRDefault="00D675A0" w:rsidP="00D675A0">
      <w:pPr>
        <w:rPr>
          <w:rFonts w:ascii="Times New Roman" w:hAnsi="Times New Roman"/>
        </w:rPr>
      </w:pPr>
    </w:p>
    <w:p w:rsidR="00D675A0" w:rsidRPr="00846C2E" w:rsidRDefault="00D675A0" w:rsidP="00D675A0">
      <w:pPr>
        <w:rPr>
          <w:rFonts w:ascii="Times New Roman" w:hAnsi="Times New Roman"/>
        </w:rPr>
      </w:pPr>
    </w:p>
    <w:p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D77B0" w:rsidRPr="005C1B8A" w:rsidRDefault="001D77B0" w:rsidP="002B7F6B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1D77B0" w:rsidRPr="005C1B8A" w:rsidSect="00621A2C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6A" w:rsidRDefault="0086676A">
      <w:pPr>
        <w:spacing w:line="240" w:lineRule="auto"/>
      </w:pPr>
      <w:r>
        <w:separator/>
      </w:r>
    </w:p>
  </w:endnote>
  <w:endnote w:type="continuationSeparator" w:id="0">
    <w:p w:rsidR="0086676A" w:rsidRDefault="0086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6A" w:rsidRDefault="0086676A">
      <w:pPr>
        <w:spacing w:after="0" w:line="240" w:lineRule="auto"/>
      </w:pPr>
      <w:r>
        <w:separator/>
      </w:r>
    </w:p>
  </w:footnote>
  <w:footnote w:type="continuationSeparator" w:id="0">
    <w:p w:rsidR="0086676A" w:rsidRDefault="0086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25FC7"/>
    <w:rsid w:val="000405F1"/>
    <w:rsid w:val="00050A31"/>
    <w:rsid w:val="000657E6"/>
    <w:rsid w:val="000716D2"/>
    <w:rsid w:val="00071AAB"/>
    <w:rsid w:val="00082D67"/>
    <w:rsid w:val="000A4F11"/>
    <w:rsid w:val="000B4B83"/>
    <w:rsid w:val="000B561B"/>
    <w:rsid w:val="000B76C4"/>
    <w:rsid w:val="000C3A1F"/>
    <w:rsid w:val="000C5610"/>
    <w:rsid w:val="000D5245"/>
    <w:rsid w:val="000D5C8D"/>
    <w:rsid w:val="000E6552"/>
    <w:rsid w:val="000F3A4F"/>
    <w:rsid w:val="000F59AC"/>
    <w:rsid w:val="00101B22"/>
    <w:rsid w:val="00127A7E"/>
    <w:rsid w:val="001364FE"/>
    <w:rsid w:val="001368DD"/>
    <w:rsid w:val="00137E7E"/>
    <w:rsid w:val="00147DB3"/>
    <w:rsid w:val="001518A5"/>
    <w:rsid w:val="001560C1"/>
    <w:rsid w:val="0016626A"/>
    <w:rsid w:val="00167A2A"/>
    <w:rsid w:val="00170095"/>
    <w:rsid w:val="00170E4F"/>
    <w:rsid w:val="001743F4"/>
    <w:rsid w:val="00187C33"/>
    <w:rsid w:val="001936B7"/>
    <w:rsid w:val="00196AB1"/>
    <w:rsid w:val="001C08B0"/>
    <w:rsid w:val="001D77B0"/>
    <w:rsid w:val="001F0443"/>
    <w:rsid w:val="00201333"/>
    <w:rsid w:val="00210FA7"/>
    <w:rsid w:val="00211C64"/>
    <w:rsid w:val="00216417"/>
    <w:rsid w:val="0021674A"/>
    <w:rsid w:val="002174AA"/>
    <w:rsid w:val="00222ABE"/>
    <w:rsid w:val="00233F68"/>
    <w:rsid w:val="002357F7"/>
    <w:rsid w:val="00250715"/>
    <w:rsid w:val="0026631D"/>
    <w:rsid w:val="002702DB"/>
    <w:rsid w:val="00275407"/>
    <w:rsid w:val="00283548"/>
    <w:rsid w:val="002A0CAE"/>
    <w:rsid w:val="002B422E"/>
    <w:rsid w:val="002B7F6B"/>
    <w:rsid w:val="002B7F6D"/>
    <w:rsid w:val="002C2F53"/>
    <w:rsid w:val="002C771D"/>
    <w:rsid w:val="002E62EE"/>
    <w:rsid w:val="0031516F"/>
    <w:rsid w:val="0033518C"/>
    <w:rsid w:val="003402B2"/>
    <w:rsid w:val="003437C2"/>
    <w:rsid w:val="00377186"/>
    <w:rsid w:val="003A1C03"/>
    <w:rsid w:val="003A1FC5"/>
    <w:rsid w:val="003F6246"/>
    <w:rsid w:val="004033AD"/>
    <w:rsid w:val="00414627"/>
    <w:rsid w:val="004241EE"/>
    <w:rsid w:val="00425D63"/>
    <w:rsid w:val="00446CBC"/>
    <w:rsid w:val="004577BA"/>
    <w:rsid w:val="004628BF"/>
    <w:rsid w:val="004643D8"/>
    <w:rsid w:val="0049613B"/>
    <w:rsid w:val="00497C24"/>
    <w:rsid w:val="004B4B05"/>
    <w:rsid w:val="004C7BA5"/>
    <w:rsid w:val="004E1B24"/>
    <w:rsid w:val="004E7628"/>
    <w:rsid w:val="004F48F2"/>
    <w:rsid w:val="00510230"/>
    <w:rsid w:val="005149B1"/>
    <w:rsid w:val="00551E13"/>
    <w:rsid w:val="005647F2"/>
    <w:rsid w:val="005662D1"/>
    <w:rsid w:val="00572017"/>
    <w:rsid w:val="00573A09"/>
    <w:rsid w:val="005A4526"/>
    <w:rsid w:val="005C1B16"/>
    <w:rsid w:val="005C1B8A"/>
    <w:rsid w:val="005C3875"/>
    <w:rsid w:val="005D2617"/>
    <w:rsid w:val="005E0D10"/>
    <w:rsid w:val="005E53D0"/>
    <w:rsid w:val="006002EB"/>
    <w:rsid w:val="00601D31"/>
    <w:rsid w:val="006128EF"/>
    <w:rsid w:val="00616533"/>
    <w:rsid w:val="00621A2C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2A29"/>
    <w:rsid w:val="0069407D"/>
    <w:rsid w:val="00695DCD"/>
    <w:rsid w:val="0069703E"/>
    <w:rsid w:val="006A05CC"/>
    <w:rsid w:val="006A35A7"/>
    <w:rsid w:val="006C3C7C"/>
    <w:rsid w:val="006C6A72"/>
    <w:rsid w:val="006F2F8D"/>
    <w:rsid w:val="0070213A"/>
    <w:rsid w:val="007152D7"/>
    <w:rsid w:val="0074013B"/>
    <w:rsid w:val="00746C14"/>
    <w:rsid w:val="00754905"/>
    <w:rsid w:val="00782E88"/>
    <w:rsid w:val="007C299B"/>
    <w:rsid w:val="007C2C59"/>
    <w:rsid w:val="007E0B4B"/>
    <w:rsid w:val="007F14A5"/>
    <w:rsid w:val="00801F23"/>
    <w:rsid w:val="0080682C"/>
    <w:rsid w:val="00835B82"/>
    <w:rsid w:val="008371B4"/>
    <w:rsid w:val="00837632"/>
    <w:rsid w:val="00843AAA"/>
    <w:rsid w:val="0085640F"/>
    <w:rsid w:val="008567AA"/>
    <w:rsid w:val="0086676A"/>
    <w:rsid w:val="00874E32"/>
    <w:rsid w:val="00882C8A"/>
    <w:rsid w:val="00884B48"/>
    <w:rsid w:val="00892712"/>
    <w:rsid w:val="00895DEA"/>
    <w:rsid w:val="008A680A"/>
    <w:rsid w:val="008B0BB0"/>
    <w:rsid w:val="008D141B"/>
    <w:rsid w:val="008D36AB"/>
    <w:rsid w:val="008E6C4B"/>
    <w:rsid w:val="008F18C0"/>
    <w:rsid w:val="00905D59"/>
    <w:rsid w:val="00907648"/>
    <w:rsid w:val="00930FDE"/>
    <w:rsid w:val="009545DE"/>
    <w:rsid w:val="0096593C"/>
    <w:rsid w:val="00976F5F"/>
    <w:rsid w:val="00984C93"/>
    <w:rsid w:val="00987CE1"/>
    <w:rsid w:val="0099405C"/>
    <w:rsid w:val="009C4F87"/>
    <w:rsid w:val="009C600F"/>
    <w:rsid w:val="009D3723"/>
    <w:rsid w:val="009E04F2"/>
    <w:rsid w:val="009E4797"/>
    <w:rsid w:val="009E6110"/>
    <w:rsid w:val="00A03B7B"/>
    <w:rsid w:val="00A200C9"/>
    <w:rsid w:val="00A232EC"/>
    <w:rsid w:val="00A250D5"/>
    <w:rsid w:val="00A312A9"/>
    <w:rsid w:val="00A32F56"/>
    <w:rsid w:val="00A33BD5"/>
    <w:rsid w:val="00A36028"/>
    <w:rsid w:val="00A37A78"/>
    <w:rsid w:val="00A45994"/>
    <w:rsid w:val="00A62B77"/>
    <w:rsid w:val="00A65F5C"/>
    <w:rsid w:val="00A744E2"/>
    <w:rsid w:val="00A81848"/>
    <w:rsid w:val="00A86C61"/>
    <w:rsid w:val="00A91424"/>
    <w:rsid w:val="00AA1D82"/>
    <w:rsid w:val="00AA2173"/>
    <w:rsid w:val="00AA2C77"/>
    <w:rsid w:val="00AA71DD"/>
    <w:rsid w:val="00AC02F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ACB"/>
    <w:rsid w:val="00BB7C2B"/>
    <w:rsid w:val="00BC1664"/>
    <w:rsid w:val="00BC2546"/>
    <w:rsid w:val="00BC78B7"/>
    <w:rsid w:val="00BF289B"/>
    <w:rsid w:val="00BF2EF3"/>
    <w:rsid w:val="00C05085"/>
    <w:rsid w:val="00C1593D"/>
    <w:rsid w:val="00C432EF"/>
    <w:rsid w:val="00C459A7"/>
    <w:rsid w:val="00C56C7E"/>
    <w:rsid w:val="00C7335B"/>
    <w:rsid w:val="00C776A4"/>
    <w:rsid w:val="00CA2C6C"/>
    <w:rsid w:val="00CB5064"/>
    <w:rsid w:val="00CB77FC"/>
    <w:rsid w:val="00CC0600"/>
    <w:rsid w:val="00CC78AC"/>
    <w:rsid w:val="00CD0DD5"/>
    <w:rsid w:val="00CD5C4A"/>
    <w:rsid w:val="00CF7953"/>
    <w:rsid w:val="00D07232"/>
    <w:rsid w:val="00D10245"/>
    <w:rsid w:val="00D11E83"/>
    <w:rsid w:val="00D21BDD"/>
    <w:rsid w:val="00D3705F"/>
    <w:rsid w:val="00D37AAE"/>
    <w:rsid w:val="00D65F07"/>
    <w:rsid w:val="00D675A0"/>
    <w:rsid w:val="00D723A9"/>
    <w:rsid w:val="00D92BB7"/>
    <w:rsid w:val="00D97667"/>
    <w:rsid w:val="00DA62E0"/>
    <w:rsid w:val="00DC6FC7"/>
    <w:rsid w:val="00DC76D2"/>
    <w:rsid w:val="00DD1DA0"/>
    <w:rsid w:val="00DD30ED"/>
    <w:rsid w:val="00E03545"/>
    <w:rsid w:val="00E07A30"/>
    <w:rsid w:val="00E22DCE"/>
    <w:rsid w:val="00E251BB"/>
    <w:rsid w:val="00E473BC"/>
    <w:rsid w:val="00E52B18"/>
    <w:rsid w:val="00E53D67"/>
    <w:rsid w:val="00E57594"/>
    <w:rsid w:val="00E57E2B"/>
    <w:rsid w:val="00E64C21"/>
    <w:rsid w:val="00EC24C6"/>
    <w:rsid w:val="00EE7401"/>
    <w:rsid w:val="00EF2933"/>
    <w:rsid w:val="00F05146"/>
    <w:rsid w:val="00F1115D"/>
    <w:rsid w:val="00F23645"/>
    <w:rsid w:val="00F3513C"/>
    <w:rsid w:val="00F465C5"/>
    <w:rsid w:val="00F5180D"/>
    <w:rsid w:val="00F51B21"/>
    <w:rsid w:val="00F51D87"/>
    <w:rsid w:val="00F60FF2"/>
    <w:rsid w:val="00F8455C"/>
    <w:rsid w:val="00FC62D9"/>
    <w:rsid w:val="00FD415A"/>
    <w:rsid w:val="00FF63E3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71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E4797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E4797"/>
    <w:rPr>
      <w:color w:val="0000FF"/>
      <w:u w:val="single"/>
    </w:rPr>
  </w:style>
  <w:style w:type="paragraph" w:customStyle="1" w:styleId="ConsPlusTitle">
    <w:name w:val="ConsPlusTitle"/>
    <w:qFormat/>
    <w:rsid w:val="009E479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rsid w:val="009E4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rsid w:val="009E47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9E4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E4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rsid w:val="009E4797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rsid w:val="009E4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2E072-7490-49A1-89CD-F0C98152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14</cp:revision>
  <cp:lastPrinted>2025-01-15T13:16:00Z</cp:lastPrinted>
  <dcterms:created xsi:type="dcterms:W3CDTF">2025-01-15T12:51:00Z</dcterms:created>
  <dcterms:modified xsi:type="dcterms:W3CDTF">2025-01-18T12:31:00Z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