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53876F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00E8D156" wp14:editId="7EB376AD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F9673" w14:textId="2616FFC6" w:rsidR="0080682C" w:rsidRDefault="00572017" w:rsidP="00953F7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953F72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11BB8DA0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14:paraId="6334F06A" w14:textId="77777777"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14:paraId="00F802AE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58B7D77" w14:textId="6F5C9658" w:rsidR="0080682C" w:rsidRDefault="000B561B" w:rsidP="00953F72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53F72">
        <w:rPr>
          <w:rFonts w:ascii="Times New Roman" w:hAnsi="Times New Roman"/>
          <w:b/>
          <w:sz w:val="28"/>
          <w:szCs w:val="28"/>
        </w:rPr>
        <w:t xml:space="preserve"> 27.12.2024</w:t>
      </w:r>
      <w:proofErr w:type="gramEnd"/>
      <w:r w:rsidR="00953F72">
        <w:rPr>
          <w:rFonts w:ascii="Times New Roman" w:hAnsi="Times New Roman"/>
          <w:b/>
          <w:sz w:val="28"/>
          <w:szCs w:val="28"/>
        </w:rPr>
        <w:t xml:space="preserve">  </w:t>
      </w:r>
      <w:r w:rsidR="000C3A1F">
        <w:rPr>
          <w:rFonts w:ascii="Times New Roman" w:hAnsi="Times New Roman"/>
          <w:b/>
          <w:sz w:val="28"/>
          <w:szCs w:val="28"/>
        </w:rPr>
        <w:t xml:space="preserve"> №</w:t>
      </w:r>
      <w:r w:rsidR="00953F72">
        <w:rPr>
          <w:rFonts w:ascii="Times New Roman" w:hAnsi="Times New Roman"/>
          <w:b/>
          <w:sz w:val="28"/>
          <w:szCs w:val="28"/>
        </w:rPr>
        <w:t>180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28"/>
      </w:tblGrid>
      <w:tr w:rsidR="0080682C" w14:paraId="73669287" w14:textId="77777777" w:rsidTr="00953F72">
        <w:trPr>
          <w:trHeight w:val="962"/>
        </w:trPr>
        <w:tc>
          <w:tcPr>
            <w:tcW w:w="14328" w:type="dxa"/>
          </w:tcPr>
          <w:p w14:paraId="1359172D" w14:textId="77777777" w:rsidR="006C3C7C" w:rsidRDefault="000C3A1F" w:rsidP="00953F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08524053" w14:textId="77777777" w:rsidR="00953F72" w:rsidRDefault="000C3A1F" w:rsidP="00953F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 xml:space="preserve">культуры на территории </w:t>
            </w:r>
          </w:p>
          <w:p w14:paraId="274ED0C4" w14:textId="77777777" w:rsidR="00AA1D82" w:rsidRDefault="000C3A1F" w:rsidP="00953F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AA1D8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  <w:p w14:paraId="5BDAC93A" w14:textId="6BAEADCF" w:rsidR="00953F72" w:rsidRPr="00AA1D82" w:rsidRDefault="00953F72" w:rsidP="00953F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41104ACA" w14:textId="2C0CBF1A" w:rsidR="0080682C" w:rsidRDefault="00953F72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   </w:t>
      </w:r>
      <w:r w:rsidR="000C3A1F"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 w:rsidR="000C3A1F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="000C3A1F"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 w:rsidR="000C3A1F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 w:rsidR="000C3A1F">
        <w:rPr>
          <w:rFonts w:ascii="Times New Roman" w:hAnsi="Times New Roman"/>
          <w:sz w:val="28"/>
          <w:szCs w:val="28"/>
        </w:rPr>
        <w:t xml:space="preserve"> </w:t>
      </w:r>
    </w:p>
    <w:p w14:paraId="29120A11" w14:textId="2CF83FB6" w:rsidR="006C3C7C" w:rsidRDefault="00953F72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5C3875"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14:paraId="3418EA1F" w14:textId="68D59950" w:rsidR="0080682C" w:rsidRDefault="00953F72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C3875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 w:rsidR="005C3875">
        <w:rPr>
          <w:rFonts w:ascii="Times New Roman" w:hAnsi="Times New Roman"/>
          <w:sz w:val="28"/>
          <w:szCs w:val="28"/>
        </w:rPr>
        <w:t xml:space="preserve">,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3ADA66BA" w14:textId="77777777" w:rsidR="00D3705F" w:rsidRDefault="00250715" w:rsidP="0025071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3705F" w:rsidRPr="00846C2E"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="00D3705F" w:rsidRPr="00846C2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</w:t>
      </w:r>
      <w:r w:rsidR="00D3705F" w:rsidRPr="00846C2E">
        <w:rPr>
          <w:rFonts w:ascii="Times New Roman" w:hAnsi="Times New Roman"/>
          <w:sz w:val="28"/>
          <w:szCs w:val="28"/>
        </w:rPr>
        <w:t xml:space="preserve"> в целом и по годам реализации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D3705F" w:rsidRPr="00846C2E">
        <w:rPr>
          <w:rFonts w:ascii="Times New Roman" w:hAnsi="Times New Roman"/>
          <w:sz w:val="28"/>
          <w:szCs w:val="28"/>
        </w:rPr>
        <w:t>редакции:</w:t>
      </w:r>
      <w:r w:rsidR="00E251BB">
        <w:rPr>
          <w:rFonts w:ascii="Times New Roman" w:hAnsi="Times New Roman"/>
          <w:sz w:val="28"/>
          <w:szCs w:val="28"/>
        </w:rPr>
        <w:br w:type="column"/>
      </w:r>
    </w:p>
    <w:p w14:paraId="67A3C1A3" w14:textId="77777777" w:rsidR="0080682C" w:rsidRPr="00D3705F" w:rsidRDefault="0080682C" w:rsidP="00D3705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W w:w="14530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1"/>
        <w:gridCol w:w="1743"/>
        <w:gridCol w:w="1743"/>
        <w:gridCol w:w="2130"/>
        <w:gridCol w:w="2130"/>
        <w:gridCol w:w="1743"/>
        <w:gridCol w:w="1743"/>
        <w:gridCol w:w="1747"/>
      </w:tblGrid>
      <w:tr w:rsidR="0080682C" w14:paraId="19C1090A" w14:textId="77777777" w:rsidTr="00953F72">
        <w:trPr>
          <w:trHeight w:val="38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2C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9B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14:paraId="6980A9E2" w14:textId="77777777" w:rsidTr="00953F72">
        <w:trPr>
          <w:trHeight w:val="384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30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D6B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59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CF1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2DBBE0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2A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3E6FF6D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685E705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E0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13A091B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13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1F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14:paraId="5160FBB0" w14:textId="77777777" w:rsidTr="00953F72">
        <w:trPr>
          <w:trHeight w:val="490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76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91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BC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0B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E1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30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16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D6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14:paraId="2C85F136" w14:textId="77777777" w:rsidTr="00953F72">
        <w:trPr>
          <w:trHeight w:val="505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60E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998C" w14:textId="77777777"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D9A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DA3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46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836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E33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596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14:paraId="385FA908" w14:textId="77777777" w:rsidTr="00953F72">
        <w:trPr>
          <w:trHeight w:val="490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6A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DA0" w14:textId="77777777" w:rsidR="0080682C" w:rsidRDefault="00E52B18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31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86CC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0D8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C50E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619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6800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2311974B" w14:textId="77777777" w:rsidTr="00953F72">
        <w:trPr>
          <w:trHeight w:val="490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A5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F31" w14:textId="77777777" w:rsidR="0080682C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70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704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B3A6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D275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7C63" w14:textId="77777777" w:rsidR="0080682C" w:rsidRDefault="00A45994" w:rsidP="00340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6</w:t>
            </w:r>
            <w:r w:rsidR="003402B2">
              <w:rPr>
                <w:rFonts w:ascii="Times New Roman" w:hAnsi="Times New Roman"/>
                <w:sz w:val="24"/>
                <w:szCs w:val="24"/>
              </w:rPr>
              <w:t>137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069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C18" w14:textId="77777777" w:rsidR="00A86C61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4B05"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840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82C" w14:paraId="4D3BDD1F" w14:textId="77777777" w:rsidTr="00953F72">
        <w:trPr>
          <w:trHeight w:val="490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22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7EC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8B9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AFA6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99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4F9" w14:textId="77777777" w:rsidR="0080682C" w:rsidRDefault="00A312A9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E60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260" w14:textId="77777777" w:rsidR="0080682C" w:rsidRDefault="00A45994" w:rsidP="00A3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2A9">
              <w:rPr>
                <w:rFonts w:ascii="Times New Roman" w:hAnsi="Times New Roman"/>
                <w:sz w:val="24"/>
                <w:szCs w:val="24"/>
              </w:rPr>
              <w:t>7417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A45994" w14:paraId="27D7D112" w14:textId="77777777" w:rsidTr="00953F72">
        <w:trPr>
          <w:trHeight w:val="490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DCB6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B8D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B39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9BDE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C65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C5A" w14:textId="77777777" w:rsidR="00A45994" w:rsidRDefault="00D97667" w:rsidP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D56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F43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A45994" w14:paraId="6D8D54E3" w14:textId="77777777" w:rsidTr="00953F72">
        <w:trPr>
          <w:trHeight w:val="490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050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7F8F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A4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9F6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A23E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01F" w14:textId="77777777" w:rsidR="00A45994" w:rsidRDefault="00D97667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007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5AA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80682C" w14:paraId="35421A9E" w14:textId="77777777" w:rsidTr="00953F72">
        <w:trPr>
          <w:trHeight w:val="490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8BA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D4B1" w14:textId="77777777" w:rsidR="0080682C" w:rsidRDefault="00222ABE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713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85A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118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660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EBA" w14:textId="77777777" w:rsidR="0080682C" w:rsidRDefault="00D97667" w:rsidP="00A3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93690</w:t>
            </w:r>
            <w:r w:rsidR="00222AB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A6F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9C3F" w14:textId="77777777" w:rsidR="0080682C" w:rsidRDefault="00D97667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7A0935E2" w14:textId="77777777" w:rsidR="00953F72" w:rsidRDefault="00953F72" w:rsidP="00953F7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27848" w14:textId="03DAC020" w:rsidR="00D3705F" w:rsidRPr="00846C2E" w:rsidRDefault="00D3705F" w:rsidP="00953F7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04DD4225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373F2CB4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0DA2D620" w14:textId="77777777" w:rsidR="00D3705F" w:rsidRPr="00846C2E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14:paraId="3AFD5035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В.В. </w:t>
      </w: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Бучацкий</w:t>
      </w:r>
      <w:proofErr w:type="spellEnd"/>
    </w:p>
    <w:p w14:paraId="22FADF24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83386E" w14:textId="77777777" w:rsidR="00953F72" w:rsidRDefault="00953F72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14:paraId="324DA0D1" w14:textId="166E1E0B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Мероприятия муниципальной программы</w:t>
      </w:r>
    </w:p>
    <w:p w14:paraId="671F2E04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14:paraId="32354338" w14:textId="77777777"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060872C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D675A0" w:rsidRPr="00846C2E" w14:paraId="11511A05" w14:textId="77777777" w:rsidTr="00DA62E0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5EE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5B6F083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7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11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6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CF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AA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2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79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7DDB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8716C5C" w14:textId="77777777" w:rsidTr="00DA62E0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50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4C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0C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8A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9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1C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D0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B6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22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E2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8AE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0CE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14:paraId="324D4504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BD9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91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9693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5BD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8743204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D7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E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6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E6C4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E1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C43A4B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23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E7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636175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429C6C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B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EE52AF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00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3D19F8F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FAD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DBD74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0CC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865C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5F333AA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E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5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55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A9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47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E7DD145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8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D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7EF64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D1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49B2A0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E5C093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0D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627336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E89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C1D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49462D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39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1B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6E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0E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8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D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3D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217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E22B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B79658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61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A5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</w:t>
            </w:r>
            <w:r w:rsidR="001560C1">
              <w:rPr>
                <w:rFonts w:ascii="Times New Roman" w:hAnsi="Times New Roman"/>
                <w:b/>
                <w:sz w:val="28"/>
                <w:szCs w:val="28"/>
              </w:rPr>
              <w:t xml:space="preserve">к участию в культурной жизни,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совершенствование форм культурно-досуговой деятельности, самодеятельного художественного </w:t>
            </w:r>
            <w:proofErr w:type="gramStart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творчества,  населения</w:t>
            </w:r>
            <w:proofErr w:type="gramEnd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и сохранение традиционной народной культуры,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6FD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2C1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72BCF2C" w14:textId="77777777" w:rsidTr="00DA62E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6D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1F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1F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9AD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767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8FCFD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14:paraId="1CA89A7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30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22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3C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19E" w14:textId="77777777" w:rsidR="00D675A0" w:rsidRPr="00167A2A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167A2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4F3" w14:textId="77777777" w:rsidR="00D675A0" w:rsidRPr="005C30AD" w:rsidRDefault="009545D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043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83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8EE0243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40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CF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16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2EA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487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DE3C71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0F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3C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346F86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55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5D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1C4" w14:textId="77777777"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08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0C7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D13ECC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40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985" w14:textId="77777777"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93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B9A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25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77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C5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DA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BD9" w14:textId="77777777"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C8B" w14:textId="77777777" w:rsidR="00D675A0" w:rsidRPr="005C30AD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131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70A3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5592050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77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1EB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2F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B7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6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64D8AD2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BF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A1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64D" w14:textId="77777777"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D89" w14:textId="77777777" w:rsidR="00D675A0" w:rsidRPr="00275407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A75" w14:textId="77777777" w:rsidR="00D675A0" w:rsidRPr="00275407" w:rsidRDefault="009545DE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0499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6994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14:paraId="03AE6F1C" w14:textId="77777777" w:rsidTr="00DA62E0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D3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BA7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13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17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2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BD6A2E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     2,5</w:t>
            </w:r>
          </w:p>
          <w:p w14:paraId="2433911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DA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34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B14" w14:textId="77777777"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A64" w14:textId="77777777" w:rsidR="00D675A0" w:rsidRPr="00167A2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67A2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D27" w14:textId="77777777" w:rsidR="00D675A0" w:rsidRPr="00275407" w:rsidRDefault="009545DE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835B82" w:rsidRPr="00275407">
              <w:rPr>
                <w:rFonts w:ascii="Times New Roman" w:hAnsi="Times New Roman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D728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F6E5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14:paraId="1ACF4B4E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65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ED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2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0B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38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85D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C12" w14:textId="77777777" w:rsidR="00D675A0" w:rsidRPr="00846C2E" w:rsidRDefault="009545D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CB25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26E8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14:paraId="1C5B916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B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8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576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E95AFE3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8A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3A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0B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05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97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14:paraId="0C32182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7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255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387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B46" w14:textId="77777777" w:rsidR="00D675A0" w:rsidRPr="00A81848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8184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896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4B81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8BFA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215323DC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EE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FC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BA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626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05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F6DC0A6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108485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4714DAA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1FA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065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635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07B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E43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74A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A1C1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37D0B593" w14:textId="77777777" w:rsidTr="00DA62E0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1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9D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63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1D8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A9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3C1BBD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2A50F49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7EC4F1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45F195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3C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E1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2AF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661" w14:textId="77777777" w:rsidR="00D675A0" w:rsidRPr="00A81848" w:rsidRDefault="00A8184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81848">
              <w:rPr>
                <w:rFonts w:ascii="Times New Roman" w:hAnsi="Times New Roman"/>
                <w:b/>
              </w:rPr>
              <w:t>10</w:t>
            </w:r>
            <w:r w:rsidR="00D675A0" w:rsidRPr="00A8184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09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0D11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2D53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2E93A6CF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B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110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lastRenderedPageBreak/>
              <w:t xml:space="preserve">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6B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5C7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A5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3E17BC4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2F9E335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6323E0F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66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5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BE7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166" w14:textId="77777777" w:rsidR="00D675A0" w:rsidRPr="004E1B24" w:rsidRDefault="004E1B24" w:rsidP="0069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E1B24">
              <w:rPr>
                <w:rFonts w:ascii="Times New Roman" w:hAnsi="Times New Roman"/>
                <w:b/>
              </w:rPr>
              <w:t>4</w:t>
            </w:r>
            <w:r w:rsidR="0069703E">
              <w:rPr>
                <w:rFonts w:ascii="Times New Roman" w:hAnsi="Times New Roman"/>
                <w:b/>
              </w:rPr>
              <w:t>9</w:t>
            </w:r>
            <w:r w:rsidRPr="004E1B24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702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526E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2379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</w:p>
        </w:tc>
      </w:tr>
      <w:tr w:rsidR="00D675A0" w:rsidRPr="00846C2E" w14:paraId="55C9B13E" w14:textId="77777777" w:rsidTr="00DA62E0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27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C8A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93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01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4B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11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C19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31E" w14:textId="77777777"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F7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14:paraId="6B7A17D9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9B5" w14:textId="77777777" w:rsidR="00D675A0" w:rsidRPr="002A0CAE" w:rsidRDefault="00D675A0" w:rsidP="002A0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A0CAE">
              <w:rPr>
                <w:rFonts w:ascii="Times New Roman" w:hAnsi="Times New Roman"/>
                <w:b/>
              </w:rPr>
              <w:t>1</w:t>
            </w:r>
            <w:r w:rsidR="002A0CAE" w:rsidRPr="002A0CAE">
              <w:rPr>
                <w:rFonts w:ascii="Times New Roman" w:hAnsi="Times New Roman"/>
                <w:b/>
              </w:rPr>
              <w:t>7373</w:t>
            </w:r>
            <w:r w:rsidRPr="002A0CAE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F18E" w14:textId="77777777" w:rsidR="00D675A0" w:rsidRPr="0074013B" w:rsidRDefault="00D675A0" w:rsidP="007401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013B">
              <w:rPr>
                <w:rFonts w:ascii="Times New Roman" w:hAnsi="Times New Roman"/>
                <w:b/>
              </w:rPr>
              <w:t>1</w:t>
            </w:r>
            <w:r w:rsidR="0074013B" w:rsidRPr="0074013B">
              <w:rPr>
                <w:rFonts w:ascii="Times New Roman" w:hAnsi="Times New Roman"/>
                <w:b/>
              </w:rPr>
              <w:t>7247</w:t>
            </w:r>
            <w:r w:rsidRPr="0074013B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B565" w14:textId="77777777" w:rsidR="00D675A0" w:rsidRPr="00275407" w:rsidRDefault="0074013B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74013B">
              <w:rPr>
                <w:rFonts w:ascii="Times New Roman" w:hAnsi="Times New Roman"/>
                <w:b/>
              </w:rPr>
              <w:t>17247,3</w:t>
            </w:r>
          </w:p>
        </w:tc>
      </w:tr>
      <w:tr w:rsidR="00D675A0" w:rsidRPr="00846C2E" w14:paraId="4F836A34" w14:textId="77777777" w:rsidTr="00DA62E0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14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E97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E0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A3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F4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F131" w14:textId="77777777" w:rsidR="00A312A9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14:paraId="1AEEEA2D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С</w:t>
            </w:r>
            <w:r w:rsidR="00D675A0" w:rsidRPr="00846C2E">
              <w:rPr>
                <w:rFonts w:ascii="Times New Roman" w:hAnsi="Times New Roman"/>
              </w:rPr>
              <w:t>понсо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ры</w:t>
            </w:r>
            <w:proofErr w:type="spellEnd"/>
          </w:p>
          <w:p w14:paraId="5A9A801C" w14:textId="77777777" w:rsidR="00D675A0" w:rsidRPr="00846C2E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Н</w:t>
            </w:r>
            <w:r w:rsidR="00D675A0" w:rsidRPr="00846C2E">
              <w:rPr>
                <w:rFonts w:ascii="Times New Roman" w:hAnsi="Times New Roman"/>
              </w:rPr>
              <w:t>аселе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ние</w:t>
            </w:r>
            <w:proofErr w:type="spellEnd"/>
          </w:p>
          <w:p w14:paraId="7431A21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A9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3D7AB80D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7F39B5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479B69E4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03A316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4385697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DD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782E8D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42AC76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82FE78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3C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0AC40B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B3B8D8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6B0C88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EE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8B20C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1A79B3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5FB98F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878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6F0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09FDFFE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BD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124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9D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6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89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77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FFF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C3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D8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A4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AB7E95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08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B2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F170AC9" w14:textId="77777777" w:rsidTr="00DA62E0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A8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C0F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C2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95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F5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D4F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4825F31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72EBBFE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9A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9EE" w14:textId="77777777" w:rsidR="00D675A0" w:rsidRPr="00C36DDE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D675A0" w:rsidRPr="00C36DDE">
              <w:rPr>
                <w:rFonts w:ascii="Times New Roman" w:hAnsi="Times New Roman"/>
              </w:rPr>
              <w:t>,2</w:t>
            </w:r>
          </w:p>
          <w:p w14:paraId="7AF6147F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D7D41D9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9540975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07FBAF5D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D833ECD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0F0D2B46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605" w14:textId="77777777"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  <w:p w14:paraId="01565A07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876" w14:textId="77777777" w:rsidR="00D675A0" w:rsidRPr="00D9766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7667">
              <w:rPr>
                <w:rFonts w:ascii="Times New Roman" w:hAnsi="Times New Roman"/>
              </w:rPr>
              <w:t>0</w:t>
            </w:r>
          </w:p>
          <w:p w14:paraId="6DC2305D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61DC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1B5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C771910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89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F79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6E4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BD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33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B9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641242F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BA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B0E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3A207334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9F077C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1C8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A1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DEE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F1C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76EE92A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66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4D4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EB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8C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4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1E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04423CC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8F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809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34A1884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3F69C15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E9E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6D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258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7D7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F6F70B5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D2C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D74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Большое Вороново, ТОС «ул. Центральная»»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50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E6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A3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15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7D25DB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A4E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C3F0" w14:textId="77777777"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0A307A40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0CE953D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A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FD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527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3D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FB62A1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309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2DAC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</w:t>
            </w:r>
            <w:r w:rsidR="00BB7ACB">
              <w:rPr>
                <w:rFonts w:ascii="Times New Roman" w:hAnsi="Times New Roman"/>
                <w:lang w:eastAsia="ru-RU"/>
              </w:rPr>
              <w:t xml:space="preserve"> </w:t>
            </w:r>
            <w:r w:rsidRPr="00862F1D">
              <w:rPr>
                <w:rFonts w:ascii="Times New Roman" w:hAnsi="Times New Roman"/>
                <w:lang w:eastAsia="ru-RU"/>
              </w:rPr>
              <w:t>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B50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F02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C7E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C4D" w14:textId="77777777"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E74" w14:textId="77777777"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B58" w14:textId="77777777"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48C" w14:textId="77777777" w:rsidR="00D675A0" w:rsidRPr="00BF2EF3" w:rsidRDefault="004B4B05" w:rsidP="00BF2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BF2EF3">
              <w:rPr>
                <w:rFonts w:ascii="Times New Roman" w:hAnsi="Times New Roman"/>
                <w:b/>
              </w:rPr>
              <w:t>1</w:t>
            </w:r>
            <w:r w:rsidR="00BF2EF3" w:rsidRPr="00BF2EF3">
              <w:rPr>
                <w:rFonts w:ascii="Times New Roman" w:hAnsi="Times New Roman"/>
                <w:b/>
              </w:rPr>
              <w:t>703</w:t>
            </w:r>
            <w:r w:rsidR="008371B4" w:rsidRPr="00BF2EF3">
              <w:rPr>
                <w:rFonts w:ascii="Times New Roman" w:hAnsi="Times New Roman"/>
                <w:b/>
              </w:rPr>
              <w:t>,</w:t>
            </w:r>
            <w:r w:rsidR="00BF2EF3" w:rsidRPr="00BF2E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D77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275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D8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609F59B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1FF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992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280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0AA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B06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0AC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8DD" w14:textId="77777777"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A16" w14:textId="77777777"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4F3" w14:textId="77777777"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8A5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C7A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A7A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14:paraId="4272DC7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4C5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1F" w14:textId="77777777" w:rsidR="00905D59" w:rsidRDefault="000D5245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  <w:p w14:paraId="5B9C2441" w14:textId="77777777" w:rsidR="00BB7ACB" w:rsidRDefault="00BB7ACB" w:rsidP="008D141B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«Ремонт</w:t>
            </w:r>
            <w:r w:rsidR="008D141B">
              <w:rPr>
                <w:rFonts w:ascii="Times New Roman" w:hAnsi="Times New Roman"/>
                <w:lang w:eastAsia="ru-RU"/>
              </w:rPr>
              <w:t xml:space="preserve"> помещения</w:t>
            </w:r>
            <w:r>
              <w:rPr>
                <w:rFonts w:ascii="Times New Roman" w:hAnsi="Times New Roman"/>
                <w:lang w:eastAsia="ru-RU"/>
              </w:rPr>
              <w:t xml:space="preserve"> 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 w:rsidR="008D141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455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7E0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2A8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830" w14:textId="77777777" w:rsidR="00905D59" w:rsidRPr="00846C2E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2E8" w14:textId="77777777"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FD6" w14:textId="77777777"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5F8" w14:textId="77777777"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905D59" w:rsidRPr="00275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14:paraId="30A55AAD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2945F6F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11E1532" w14:textId="77777777" w:rsidR="00BB7ACB" w:rsidRPr="00275407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9E9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82B4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2308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14:paraId="0889FE3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D75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0A1" w14:textId="77777777" w:rsidR="00905D59" w:rsidRDefault="000D5245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мероприятия по реализации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  <w:p w14:paraId="446B1322" w14:textId="77777777" w:rsidR="00BB7ACB" w:rsidRDefault="00BB7ACB" w:rsidP="008D141B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«Ремонт </w:t>
            </w:r>
            <w:r w:rsidR="008D141B">
              <w:rPr>
                <w:rFonts w:ascii="Times New Roman" w:hAnsi="Times New Roman"/>
                <w:lang w:eastAsia="ru-RU"/>
              </w:rPr>
              <w:t xml:space="preserve">помещения </w:t>
            </w:r>
            <w:r>
              <w:rPr>
                <w:rFonts w:ascii="Times New Roman" w:hAnsi="Times New Roman"/>
                <w:lang w:eastAsia="ru-RU"/>
              </w:rPr>
              <w:t xml:space="preserve">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 w:rsidR="008D141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69A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754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BC7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5DA" w14:textId="77777777" w:rsidR="00905D59" w:rsidRPr="00846C2E" w:rsidRDefault="00905D5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DC0" w14:textId="77777777"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BC5" w14:textId="77777777"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97E" w14:textId="77777777"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A86C61" w:rsidRPr="00837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14:paraId="608ABA50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51A6C80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1C13162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B905000" w14:textId="77777777" w:rsidR="00BB7ACB" w:rsidRPr="008371B4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9D8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600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425F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0158D2C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DA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C0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C4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6E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10B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B88" w14:textId="77777777" w:rsidR="00D675A0" w:rsidRPr="00846C2E" w:rsidRDefault="00D675A0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62D9">
              <w:rPr>
                <w:rFonts w:ascii="Times New Roman" w:hAnsi="Times New Roman"/>
                <w:b/>
              </w:rPr>
              <w:t>8</w:t>
            </w:r>
            <w:r w:rsidR="00BF2EF3">
              <w:rPr>
                <w:rFonts w:ascii="Times New Roman" w:hAnsi="Times New Roman"/>
                <w:b/>
              </w:rPr>
              <w:t>810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BF2E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D4A" w14:textId="77777777" w:rsidR="00D675A0" w:rsidRPr="00846C2E" w:rsidRDefault="00D675A0" w:rsidP="002A0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2A0CAE">
              <w:rPr>
                <w:rFonts w:ascii="Times New Roman" w:hAnsi="Times New Roman"/>
                <w:b/>
              </w:rPr>
              <w:t>7410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1227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4CF0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D675A0" w:rsidRPr="00846C2E" w14:paraId="3B6D3BB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FB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7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DD9E583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BB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759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03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FF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51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10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5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F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9A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1C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FB3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FF8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A2EDF12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C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EC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E5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DD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37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2C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20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849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687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CF26CD8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BB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43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86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768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2AD0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1F6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C112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62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b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4AAC62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C5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CECBB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A0CAE"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B6B235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DED2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C0F1CEA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AD53C50" w14:textId="77777777" w:rsidR="00DA62E0" w:rsidRPr="00846C2E" w:rsidRDefault="00DA62E0" w:rsidP="00DA6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17793EC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6374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65E451D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98E4505" w14:textId="77777777" w:rsidR="00DA62E0" w:rsidRPr="00846C2E" w:rsidRDefault="00DA62E0" w:rsidP="00DA6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1FAC8B4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B4670F1" w14:textId="77777777" w:rsidR="00D675A0" w:rsidRDefault="00D675A0" w:rsidP="00D675A0">
      <w:pPr>
        <w:rPr>
          <w:rFonts w:ascii="Times New Roman" w:hAnsi="Times New Roman"/>
        </w:rPr>
      </w:pPr>
    </w:p>
    <w:p w14:paraId="28677231" w14:textId="77777777" w:rsidR="00D675A0" w:rsidRDefault="00D675A0" w:rsidP="00D675A0">
      <w:pPr>
        <w:rPr>
          <w:rFonts w:ascii="Times New Roman" w:hAnsi="Times New Roman"/>
        </w:rPr>
      </w:pPr>
    </w:p>
    <w:p w14:paraId="239494D3" w14:textId="77777777" w:rsidR="00D675A0" w:rsidRDefault="00D675A0" w:rsidP="00D675A0">
      <w:pPr>
        <w:rPr>
          <w:rFonts w:ascii="Times New Roman" w:hAnsi="Times New Roman"/>
        </w:rPr>
      </w:pPr>
    </w:p>
    <w:p w14:paraId="161E2006" w14:textId="77777777" w:rsidR="00D675A0" w:rsidRPr="00846C2E" w:rsidRDefault="00D675A0" w:rsidP="00D675A0">
      <w:pPr>
        <w:rPr>
          <w:rFonts w:ascii="Times New Roman" w:hAnsi="Times New Roman"/>
        </w:rPr>
      </w:pPr>
    </w:p>
    <w:p w14:paraId="1CBF3097" w14:textId="77777777"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6DB7E359" w14:textId="77777777" w:rsidR="00D675A0" w:rsidRPr="00BE2A1B" w:rsidRDefault="00D675A0" w:rsidP="00D675A0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610719FB" w14:textId="77777777" w:rsidR="00D675A0" w:rsidRPr="00B771CB" w:rsidRDefault="00D675A0" w:rsidP="00D67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7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</w:p>
    <w:p w14:paraId="687CAAE4" w14:textId="77777777" w:rsidR="00D675A0" w:rsidRPr="00B771CB" w:rsidRDefault="00D675A0" w:rsidP="00D675A0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14:paraId="11B4DE93" w14:textId="77777777" w:rsidR="00D675A0" w:rsidRPr="00B771CB" w:rsidRDefault="00D675A0" w:rsidP="00D675A0">
      <w:pPr>
        <w:widowControl w:val="0"/>
        <w:suppressAutoHyphens/>
        <w:snapToGrid w:val="0"/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14:paraId="62CB5689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DC3BB42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8F3A59F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625AC03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E44D478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197D038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81BB8E7" w14:textId="77777777" w:rsidR="006F2F8D" w:rsidRDefault="006F2F8D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A91577A" w14:textId="77777777" w:rsidR="00D97667" w:rsidRDefault="00D97667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4D5A9D3" w14:textId="77777777" w:rsidR="00D97667" w:rsidRDefault="00D97667" w:rsidP="00D675A0">
      <w:pPr>
        <w:spacing w:after="160" w:line="259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D97667" w:rsidSect="00621A2C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1C38" w14:textId="77777777" w:rsidR="00D51502" w:rsidRDefault="00D51502">
      <w:pPr>
        <w:spacing w:line="240" w:lineRule="auto"/>
      </w:pPr>
      <w:r>
        <w:separator/>
      </w:r>
    </w:p>
  </w:endnote>
  <w:endnote w:type="continuationSeparator" w:id="0">
    <w:p w14:paraId="71BD6B29" w14:textId="77777777" w:rsidR="00D51502" w:rsidRDefault="00D51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1E1E" w14:textId="77777777" w:rsidR="00D51502" w:rsidRDefault="00D51502">
      <w:pPr>
        <w:spacing w:after="0" w:line="240" w:lineRule="auto"/>
      </w:pPr>
      <w:r>
        <w:separator/>
      </w:r>
    </w:p>
  </w:footnote>
  <w:footnote w:type="continuationSeparator" w:id="0">
    <w:p w14:paraId="50DC30F1" w14:textId="77777777" w:rsidR="00D51502" w:rsidRDefault="00D5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405F1"/>
    <w:rsid w:val="00050A31"/>
    <w:rsid w:val="000657E6"/>
    <w:rsid w:val="000716D2"/>
    <w:rsid w:val="00071AAB"/>
    <w:rsid w:val="00082D67"/>
    <w:rsid w:val="000A4F11"/>
    <w:rsid w:val="000B4B83"/>
    <w:rsid w:val="000B561B"/>
    <w:rsid w:val="000B76C4"/>
    <w:rsid w:val="000C3A1F"/>
    <w:rsid w:val="000C5610"/>
    <w:rsid w:val="000D5245"/>
    <w:rsid w:val="000D5C8D"/>
    <w:rsid w:val="000E6552"/>
    <w:rsid w:val="000F3A4F"/>
    <w:rsid w:val="000F59AC"/>
    <w:rsid w:val="00101B22"/>
    <w:rsid w:val="001364FE"/>
    <w:rsid w:val="001368DD"/>
    <w:rsid w:val="00137E7E"/>
    <w:rsid w:val="00147DB3"/>
    <w:rsid w:val="001518A5"/>
    <w:rsid w:val="001560C1"/>
    <w:rsid w:val="0016626A"/>
    <w:rsid w:val="00167A2A"/>
    <w:rsid w:val="00170095"/>
    <w:rsid w:val="00170E4F"/>
    <w:rsid w:val="001743F4"/>
    <w:rsid w:val="00187C33"/>
    <w:rsid w:val="001936B7"/>
    <w:rsid w:val="00196AB1"/>
    <w:rsid w:val="001C08B0"/>
    <w:rsid w:val="001D77B0"/>
    <w:rsid w:val="001F0443"/>
    <w:rsid w:val="00201333"/>
    <w:rsid w:val="00210FA7"/>
    <w:rsid w:val="00211C64"/>
    <w:rsid w:val="00216417"/>
    <w:rsid w:val="0021674A"/>
    <w:rsid w:val="002174AA"/>
    <w:rsid w:val="00222ABE"/>
    <w:rsid w:val="00233F68"/>
    <w:rsid w:val="002357F7"/>
    <w:rsid w:val="00250715"/>
    <w:rsid w:val="0026631D"/>
    <w:rsid w:val="002702DB"/>
    <w:rsid w:val="00275407"/>
    <w:rsid w:val="00283548"/>
    <w:rsid w:val="002A0CAE"/>
    <w:rsid w:val="002B422E"/>
    <w:rsid w:val="002B7F6D"/>
    <w:rsid w:val="002C2F53"/>
    <w:rsid w:val="002E62EE"/>
    <w:rsid w:val="0031516F"/>
    <w:rsid w:val="0033518C"/>
    <w:rsid w:val="003402B2"/>
    <w:rsid w:val="003437C2"/>
    <w:rsid w:val="00377186"/>
    <w:rsid w:val="003A1C03"/>
    <w:rsid w:val="003A1FC5"/>
    <w:rsid w:val="003F6246"/>
    <w:rsid w:val="00414627"/>
    <w:rsid w:val="00425D63"/>
    <w:rsid w:val="004577BA"/>
    <w:rsid w:val="004628BF"/>
    <w:rsid w:val="004643D8"/>
    <w:rsid w:val="0049613B"/>
    <w:rsid w:val="00497C24"/>
    <w:rsid w:val="004B4B05"/>
    <w:rsid w:val="004C7BA5"/>
    <w:rsid w:val="004E1B24"/>
    <w:rsid w:val="004E7628"/>
    <w:rsid w:val="004F48F2"/>
    <w:rsid w:val="00510230"/>
    <w:rsid w:val="005149B1"/>
    <w:rsid w:val="005647F2"/>
    <w:rsid w:val="005662D1"/>
    <w:rsid w:val="00572017"/>
    <w:rsid w:val="00573A09"/>
    <w:rsid w:val="005A4526"/>
    <w:rsid w:val="005C1B16"/>
    <w:rsid w:val="005C3875"/>
    <w:rsid w:val="005D2617"/>
    <w:rsid w:val="005E0D10"/>
    <w:rsid w:val="005E53D0"/>
    <w:rsid w:val="006002EB"/>
    <w:rsid w:val="006128EF"/>
    <w:rsid w:val="00616533"/>
    <w:rsid w:val="00621A2C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9703E"/>
    <w:rsid w:val="006A05CC"/>
    <w:rsid w:val="006A35A7"/>
    <w:rsid w:val="006C3C7C"/>
    <w:rsid w:val="006C6A72"/>
    <w:rsid w:val="006F2F8D"/>
    <w:rsid w:val="0070213A"/>
    <w:rsid w:val="007152D7"/>
    <w:rsid w:val="0074013B"/>
    <w:rsid w:val="00746C14"/>
    <w:rsid w:val="007C299B"/>
    <w:rsid w:val="007C2C59"/>
    <w:rsid w:val="007E0B4B"/>
    <w:rsid w:val="007F14A5"/>
    <w:rsid w:val="00801F23"/>
    <w:rsid w:val="0080682C"/>
    <w:rsid w:val="00835B82"/>
    <w:rsid w:val="008371B4"/>
    <w:rsid w:val="00837632"/>
    <w:rsid w:val="00843AAA"/>
    <w:rsid w:val="0085640F"/>
    <w:rsid w:val="008567AA"/>
    <w:rsid w:val="00882C8A"/>
    <w:rsid w:val="00884B48"/>
    <w:rsid w:val="00892712"/>
    <w:rsid w:val="00895DEA"/>
    <w:rsid w:val="008A680A"/>
    <w:rsid w:val="008B0BB0"/>
    <w:rsid w:val="008D141B"/>
    <w:rsid w:val="008E6C4B"/>
    <w:rsid w:val="008F18C0"/>
    <w:rsid w:val="00905D59"/>
    <w:rsid w:val="00907648"/>
    <w:rsid w:val="00930FDE"/>
    <w:rsid w:val="00953F72"/>
    <w:rsid w:val="009545DE"/>
    <w:rsid w:val="0096593C"/>
    <w:rsid w:val="00976F5F"/>
    <w:rsid w:val="00984C93"/>
    <w:rsid w:val="00987CE1"/>
    <w:rsid w:val="0099405C"/>
    <w:rsid w:val="009C600F"/>
    <w:rsid w:val="009D3723"/>
    <w:rsid w:val="009E04F2"/>
    <w:rsid w:val="009E6110"/>
    <w:rsid w:val="00A03B7B"/>
    <w:rsid w:val="00A200C9"/>
    <w:rsid w:val="00A232EC"/>
    <w:rsid w:val="00A250D5"/>
    <w:rsid w:val="00A312A9"/>
    <w:rsid w:val="00A32F56"/>
    <w:rsid w:val="00A33BD5"/>
    <w:rsid w:val="00A36028"/>
    <w:rsid w:val="00A37A78"/>
    <w:rsid w:val="00A45994"/>
    <w:rsid w:val="00A62B77"/>
    <w:rsid w:val="00A65F5C"/>
    <w:rsid w:val="00A744E2"/>
    <w:rsid w:val="00A81848"/>
    <w:rsid w:val="00A86C61"/>
    <w:rsid w:val="00A91424"/>
    <w:rsid w:val="00AA1D82"/>
    <w:rsid w:val="00AA2173"/>
    <w:rsid w:val="00AA2C77"/>
    <w:rsid w:val="00AA71DD"/>
    <w:rsid w:val="00AC02F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ACB"/>
    <w:rsid w:val="00BB7C2B"/>
    <w:rsid w:val="00BC1664"/>
    <w:rsid w:val="00BC2546"/>
    <w:rsid w:val="00BC78B7"/>
    <w:rsid w:val="00BF289B"/>
    <w:rsid w:val="00BF2EF3"/>
    <w:rsid w:val="00C05085"/>
    <w:rsid w:val="00C1593D"/>
    <w:rsid w:val="00C432EF"/>
    <w:rsid w:val="00C459A7"/>
    <w:rsid w:val="00C56C7E"/>
    <w:rsid w:val="00C7335B"/>
    <w:rsid w:val="00C776A4"/>
    <w:rsid w:val="00CA2C6C"/>
    <w:rsid w:val="00CB77FC"/>
    <w:rsid w:val="00CC0600"/>
    <w:rsid w:val="00CC78AC"/>
    <w:rsid w:val="00CD0DD5"/>
    <w:rsid w:val="00CD5C4A"/>
    <w:rsid w:val="00CF7953"/>
    <w:rsid w:val="00D07232"/>
    <w:rsid w:val="00D10245"/>
    <w:rsid w:val="00D11E83"/>
    <w:rsid w:val="00D21BDD"/>
    <w:rsid w:val="00D3705F"/>
    <w:rsid w:val="00D37AAE"/>
    <w:rsid w:val="00D51502"/>
    <w:rsid w:val="00D65F07"/>
    <w:rsid w:val="00D675A0"/>
    <w:rsid w:val="00D723A9"/>
    <w:rsid w:val="00D92BB7"/>
    <w:rsid w:val="00D97667"/>
    <w:rsid w:val="00DA62E0"/>
    <w:rsid w:val="00DC6FC7"/>
    <w:rsid w:val="00DC76D2"/>
    <w:rsid w:val="00DD1DA0"/>
    <w:rsid w:val="00DD30ED"/>
    <w:rsid w:val="00E03545"/>
    <w:rsid w:val="00E07A30"/>
    <w:rsid w:val="00E22DCE"/>
    <w:rsid w:val="00E251BB"/>
    <w:rsid w:val="00E473BC"/>
    <w:rsid w:val="00E52B18"/>
    <w:rsid w:val="00E57594"/>
    <w:rsid w:val="00E57E2B"/>
    <w:rsid w:val="00E64C21"/>
    <w:rsid w:val="00EC24C6"/>
    <w:rsid w:val="00EE7401"/>
    <w:rsid w:val="00EF2933"/>
    <w:rsid w:val="00F05146"/>
    <w:rsid w:val="00F1115D"/>
    <w:rsid w:val="00F23645"/>
    <w:rsid w:val="00F3513C"/>
    <w:rsid w:val="00F465C5"/>
    <w:rsid w:val="00F5180D"/>
    <w:rsid w:val="00F51B21"/>
    <w:rsid w:val="00F51D87"/>
    <w:rsid w:val="00F60FF2"/>
    <w:rsid w:val="00F8455C"/>
    <w:rsid w:val="00FC62D9"/>
    <w:rsid w:val="00FD415A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A7D3C"/>
  <w15:docId w15:val="{F7A92FB2-0883-4EFA-BCEE-F663CE2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A93BA9E-C8B4-4F4B-9673-8E7F564E5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2024-11-20T09:34:00Z</cp:lastPrinted>
  <dcterms:created xsi:type="dcterms:W3CDTF">2024-11-09T09:19:00Z</dcterms:created>
  <dcterms:modified xsi:type="dcterms:W3CDTF">2024-12-27T10:59:00Z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