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E50C" w14:textId="6CC72B8E" w:rsidR="00FD5850" w:rsidRPr="00FD5850" w:rsidRDefault="00FD5850" w:rsidP="00FD5850">
      <w:pPr>
        <w:widowControl w:val="0"/>
        <w:suppressAutoHyphens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sz w:val="24"/>
          <w:szCs w:val="24"/>
          <w:lang w:eastAsia="en-US" w:bidi="en-US"/>
        </w:rPr>
        <w:t xml:space="preserve">                                                                   </w:t>
      </w:r>
      <w:r w:rsidRPr="00FD5850">
        <w:rPr>
          <w:rFonts w:eastAsia="Lucida Sans Unicode"/>
          <w:noProof/>
          <w:sz w:val="24"/>
          <w:szCs w:val="24"/>
          <w:lang w:val="en-US" w:eastAsia="en-US" w:bidi="en-US"/>
        </w:rPr>
        <w:drawing>
          <wp:inline distT="0" distB="0" distL="0" distR="0" wp14:anchorId="76681440" wp14:editId="5230E036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850">
        <w:rPr>
          <w:rFonts w:eastAsia="Lucida Sans Unicode"/>
          <w:sz w:val="24"/>
          <w:szCs w:val="24"/>
          <w:lang w:eastAsia="en-US" w:bidi="en-US"/>
        </w:rPr>
        <w:t xml:space="preserve">                                        </w:t>
      </w:r>
      <w:r>
        <w:rPr>
          <w:rFonts w:eastAsia="Lucida Sans Unicode"/>
          <w:sz w:val="24"/>
          <w:szCs w:val="24"/>
          <w:lang w:eastAsia="en-US" w:bidi="en-US"/>
        </w:rPr>
        <w:t>ПРОЕКТ</w:t>
      </w:r>
    </w:p>
    <w:p w14:paraId="08A8B256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>Российская Федерация</w:t>
      </w:r>
    </w:p>
    <w:p w14:paraId="4ACE50D4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 xml:space="preserve">            Новгородская область Старорусский район           </w:t>
      </w:r>
    </w:p>
    <w:p w14:paraId="67FFA8B5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>АДМИНИСТРАЦИЯ НАГОВСКОГО СЕЛЬСКОГО ПОСЕЛЕНИЯ</w:t>
      </w:r>
    </w:p>
    <w:p w14:paraId="55F823D6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14:paraId="2B839ACA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14:paraId="72D60D3F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 w:val="40"/>
          <w:szCs w:val="40"/>
          <w:lang w:eastAsia="en-US" w:bidi="en-US"/>
        </w:rPr>
      </w:pPr>
      <w:r w:rsidRPr="00FD5850">
        <w:rPr>
          <w:rFonts w:eastAsia="Lucida Sans Unicode"/>
          <w:b/>
          <w:sz w:val="40"/>
          <w:szCs w:val="40"/>
          <w:lang w:eastAsia="en-US" w:bidi="en-US"/>
        </w:rPr>
        <w:t>П О С Т А Н О В Л Е Н И Е</w:t>
      </w:r>
    </w:p>
    <w:p w14:paraId="18C7303C" w14:textId="77777777" w:rsidR="00FD5850" w:rsidRPr="00FD5850" w:rsidRDefault="00FD5850" w:rsidP="00FD5850">
      <w:pPr>
        <w:widowControl w:val="0"/>
        <w:suppressAutoHyphens/>
        <w:rPr>
          <w:rFonts w:eastAsia="Lucida Sans Unicode"/>
          <w:szCs w:val="28"/>
          <w:lang w:eastAsia="en-US" w:bidi="en-US"/>
        </w:rPr>
      </w:pPr>
    </w:p>
    <w:p w14:paraId="2C923B80" w14:textId="6266760A" w:rsidR="00FD5850" w:rsidRPr="00FD5850" w:rsidRDefault="00FD5850" w:rsidP="00FD5850">
      <w:pPr>
        <w:widowControl w:val="0"/>
        <w:suppressAutoHyphens/>
        <w:spacing w:line="100" w:lineRule="atLeast"/>
        <w:jc w:val="center"/>
        <w:rPr>
          <w:rFonts w:eastAsia="Lucida Sans Unicode"/>
          <w:b/>
          <w:bCs/>
          <w:szCs w:val="28"/>
          <w:lang w:eastAsia="en-US" w:bidi="en-US"/>
        </w:rPr>
      </w:pPr>
      <w:r w:rsidRPr="00FD5850">
        <w:rPr>
          <w:rFonts w:eastAsia="Lucida Sans Unicode"/>
          <w:b/>
          <w:bCs/>
          <w:szCs w:val="28"/>
          <w:lang w:eastAsia="en-US" w:bidi="en-US"/>
        </w:rPr>
        <w:t>от        №</w:t>
      </w:r>
    </w:p>
    <w:p w14:paraId="01015ED7" w14:textId="77777777" w:rsidR="00FD5850" w:rsidRPr="00FD5850" w:rsidRDefault="00FD5850" w:rsidP="00FD5850">
      <w:pPr>
        <w:widowControl w:val="0"/>
        <w:suppressAutoHyphens/>
        <w:spacing w:line="100" w:lineRule="atLeast"/>
        <w:jc w:val="center"/>
        <w:rPr>
          <w:rFonts w:eastAsia="Lucida Sans Unicode"/>
          <w:szCs w:val="28"/>
          <w:lang w:eastAsia="en-US" w:bidi="en-US"/>
        </w:rPr>
      </w:pPr>
      <w:r w:rsidRPr="00FD5850">
        <w:rPr>
          <w:rFonts w:eastAsia="Lucida Sans Unicode"/>
          <w:szCs w:val="28"/>
          <w:lang w:eastAsia="en-US" w:bidi="en-US"/>
        </w:rPr>
        <w:t xml:space="preserve">д. </w:t>
      </w:r>
      <w:proofErr w:type="spellStart"/>
      <w:r w:rsidRPr="00FD5850">
        <w:rPr>
          <w:rFonts w:eastAsia="Lucida Sans Unicode"/>
          <w:szCs w:val="28"/>
          <w:lang w:eastAsia="en-US" w:bidi="en-US"/>
        </w:rPr>
        <w:t>Нагово</w:t>
      </w:r>
      <w:proofErr w:type="spellEnd"/>
    </w:p>
    <w:p w14:paraId="55626572" w14:textId="77777777" w:rsidR="00FD5850" w:rsidRDefault="00FD5850" w:rsidP="00FD5850">
      <w:pPr>
        <w:jc w:val="center"/>
        <w:rPr>
          <w:b/>
          <w:bCs/>
        </w:rPr>
      </w:pPr>
    </w:p>
    <w:p w14:paraId="7ED6CD7F" w14:textId="77777777" w:rsidR="00FD5850" w:rsidRDefault="00FD5850" w:rsidP="00FD5850">
      <w:pPr>
        <w:jc w:val="center"/>
        <w:rPr>
          <w:b/>
          <w:bCs/>
        </w:rPr>
      </w:pPr>
    </w:p>
    <w:p w14:paraId="64E14AAA" w14:textId="77777777" w:rsidR="00AC4CD8" w:rsidRDefault="00FD5850" w:rsidP="00FD5850">
      <w:pPr>
        <w:jc w:val="center"/>
        <w:rPr>
          <w:b/>
          <w:bCs/>
        </w:rPr>
      </w:pPr>
      <w:r>
        <w:rPr>
          <w:b/>
          <w:bCs/>
        </w:rPr>
        <w:t>Об утверждении перечня объектов</w:t>
      </w:r>
      <w:r w:rsidR="00AC4CD8">
        <w:rPr>
          <w:b/>
          <w:bCs/>
        </w:rPr>
        <w:t xml:space="preserve"> муниципального имущества</w:t>
      </w:r>
      <w:r>
        <w:rPr>
          <w:b/>
          <w:bCs/>
        </w:rPr>
        <w:t xml:space="preserve">, </w:t>
      </w:r>
    </w:p>
    <w:p w14:paraId="64F63261" w14:textId="0937FC63" w:rsidR="00FD5850" w:rsidRDefault="00FD5850" w:rsidP="00FD5850">
      <w:pPr>
        <w:jc w:val="center"/>
        <w:rPr>
          <w:b/>
          <w:bCs/>
        </w:rPr>
      </w:pPr>
      <w:r>
        <w:rPr>
          <w:b/>
          <w:bCs/>
        </w:rPr>
        <w:t>в отношении которых планируется заключение концессионн</w:t>
      </w:r>
      <w:r w:rsidR="00AC4CD8">
        <w:rPr>
          <w:b/>
          <w:bCs/>
        </w:rPr>
        <w:t>ых</w:t>
      </w:r>
      <w:r>
        <w:rPr>
          <w:b/>
          <w:bCs/>
        </w:rPr>
        <w:t xml:space="preserve"> соглашени</w:t>
      </w:r>
      <w:r w:rsidR="00AC4CD8">
        <w:rPr>
          <w:b/>
          <w:bCs/>
        </w:rPr>
        <w:t>й</w:t>
      </w:r>
      <w:r>
        <w:rPr>
          <w:b/>
          <w:bCs/>
        </w:rPr>
        <w:t xml:space="preserve"> в 2024 году</w:t>
      </w:r>
    </w:p>
    <w:p w14:paraId="53F7AE58" w14:textId="77777777" w:rsidR="00FD5850" w:rsidRDefault="00FD5850" w:rsidP="00FD5850">
      <w:pPr>
        <w:jc w:val="center"/>
        <w:rPr>
          <w:b/>
          <w:bCs/>
        </w:rPr>
      </w:pPr>
    </w:p>
    <w:p w14:paraId="5FE85084" w14:textId="77777777" w:rsidR="00FD5850" w:rsidRDefault="00FD5850" w:rsidP="00FD5850">
      <w:pPr>
        <w:jc w:val="both"/>
      </w:pPr>
    </w:p>
    <w:p w14:paraId="6E65BD07" w14:textId="77777777" w:rsidR="00FD5850" w:rsidRDefault="00FD5850" w:rsidP="00FD5850">
      <w:pPr>
        <w:ind w:firstLine="708"/>
        <w:jc w:val="both"/>
      </w:pPr>
      <w: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частью 3 статьи 4 Федерального закона от 21 июля 2005 года № 115- ФЗ «О концессионных соглашениях» </w:t>
      </w:r>
    </w:p>
    <w:p w14:paraId="5011B705" w14:textId="56121DC1" w:rsidR="00FD5850" w:rsidRDefault="00FD5850" w:rsidP="00FD5850">
      <w:pPr>
        <w:jc w:val="center"/>
      </w:pPr>
      <w:r>
        <w:t xml:space="preserve">Администрация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14:paraId="52A70FDC" w14:textId="77777777" w:rsidR="00FD5850" w:rsidRDefault="00FD5850" w:rsidP="00FD5850">
      <w:pPr>
        <w:jc w:val="both"/>
      </w:pPr>
      <w:r>
        <w:rPr>
          <w:b/>
        </w:rPr>
        <w:t>ПОСТАНОВЛЯЕТ:</w:t>
      </w:r>
    </w:p>
    <w:p w14:paraId="6E184AFA" w14:textId="781D9F28"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объектов</w:t>
      </w:r>
      <w:r w:rsidR="00AC4CD8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>, в отношении которых планируется заключение концессионн</w:t>
      </w:r>
      <w:r w:rsidR="00AC4C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AC4CD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2024 году.</w:t>
      </w:r>
    </w:p>
    <w:p w14:paraId="350153C7" w14:textId="77777777"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постановления оставляю за собой.</w:t>
      </w:r>
    </w:p>
    <w:p w14:paraId="0EF7D5FC" w14:textId="144092BA"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bookmarkStart w:id="0" w:name="_Hlk157758527"/>
      <w:r>
        <w:rPr>
          <w:rFonts w:ascii="Times New Roman" w:hAnsi="Times New Roman"/>
          <w:sz w:val="28"/>
          <w:szCs w:val="28"/>
        </w:rPr>
        <w:t xml:space="preserve">3.Опубликовать постановление в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Наговский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D414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D8CC1C" w14:textId="77777777" w:rsidR="00FD5850" w:rsidRDefault="00FD5850" w:rsidP="00FD5850">
      <w:pPr>
        <w:jc w:val="both"/>
        <w:rPr>
          <w:b/>
        </w:rPr>
      </w:pPr>
    </w:p>
    <w:p w14:paraId="1C1B246B" w14:textId="77777777" w:rsidR="00FD5850" w:rsidRDefault="00FD5850" w:rsidP="00FD5850">
      <w:pPr>
        <w:jc w:val="both"/>
        <w:rPr>
          <w:b/>
        </w:rPr>
      </w:pPr>
    </w:p>
    <w:p w14:paraId="5850D2F8" w14:textId="26EFB170" w:rsidR="00FD5850" w:rsidRDefault="00D414C3" w:rsidP="00FD5850">
      <w:pPr>
        <w:jc w:val="both"/>
        <w:rPr>
          <w:b/>
        </w:rPr>
      </w:pPr>
      <w:r>
        <w:rPr>
          <w:b/>
        </w:rPr>
        <w:t>Глава администрации</w:t>
      </w:r>
    </w:p>
    <w:p w14:paraId="5476D9F2" w14:textId="3F4FE342" w:rsidR="00D414C3" w:rsidRDefault="00D414C3" w:rsidP="00FD5850">
      <w:pPr>
        <w:jc w:val="both"/>
        <w:rPr>
          <w:b/>
        </w:rPr>
      </w:pP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                                             В.В. </w:t>
      </w:r>
      <w:proofErr w:type="spellStart"/>
      <w:r>
        <w:rPr>
          <w:b/>
        </w:rPr>
        <w:t>Бучацкий</w:t>
      </w:r>
      <w:proofErr w:type="spellEnd"/>
    </w:p>
    <w:p w14:paraId="2FBA537B" w14:textId="5F05092F" w:rsidR="00FD5850" w:rsidRDefault="00FD5850" w:rsidP="00FD5850">
      <w:pPr>
        <w:jc w:val="both"/>
        <w:rPr>
          <w:b/>
        </w:rPr>
      </w:pPr>
    </w:p>
    <w:p w14:paraId="1A2151EE" w14:textId="77777777" w:rsidR="00FD5850" w:rsidRDefault="00FD5850" w:rsidP="00FD5850">
      <w:pPr>
        <w:jc w:val="both"/>
      </w:pPr>
    </w:p>
    <w:p w14:paraId="0B50CC70" w14:textId="77777777" w:rsidR="00FD5850" w:rsidRDefault="00FD5850" w:rsidP="00FD5850">
      <w:pPr>
        <w:pStyle w:val="a3"/>
        <w:rPr>
          <w:sz w:val="22"/>
          <w:szCs w:val="22"/>
        </w:rPr>
      </w:pPr>
    </w:p>
    <w:p w14:paraId="35BFA846" w14:textId="77777777" w:rsidR="00FD5850" w:rsidRDefault="00FD5850" w:rsidP="00FD5850">
      <w:pPr>
        <w:pStyle w:val="a3"/>
        <w:rPr>
          <w:sz w:val="22"/>
          <w:szCs w:val="22"/>
        </w:rPr>
      </w:pPr>
    </w:p>
    <w:p w14:paraId="14A75921" w14:textId="77777777" w:rsidR="00FD5850" w:rsidRDefault="00FD5850" w:rsidP="00FD5850">
      <w:pPr>
        <w:pStyle w:val="a3"/>
        <w:rPr>
          <w:sz w:val="22"/>
          <w:szCs w:val="22"/>
        </w:rPr>
      </w:pPr>
    </w:p>
    <w:p w14:paraId="7312F657" w14:textId="77777777" w:rsidR="00FD5850" w:rsidRDefault="00FD5850" w:rsidP="00FD5850">
      <w:pPr>
        <w:pStyle w:val="a3"/>
        <w:rPr>
          <w:sz w:val="22"/>
          <w:szCs w:val="22"/>
        </w:rPr>
      </w:pPr>
    </w:p>
    <w:p w14:paraId="39816004" w14:textId="77777777" w:rsidR="00FD5850" w:rsidRDefault="00FD5850" w:rsidP="00FD5850">
      <w:pPr>
        <w:pStyle w:val="a3"/>
        <w:rPr>
          <w:sz w:val="22"/>
          <w:szCs w:val="22"/>
        </w:rPr>
      </w:pPr>
    </w:p>
    <w:p w14:paraId="334D4F66" w14:textId="77777777" w:rsidR="00FD5850" w:rsidRDefault="00FD5850" w:rsidP="00FD5850">
      <w:pPr>
        <w:pStyle w:val="a3"/>
        <w:rPr>
          <w:sz w:val="22"/>
          <w:szCs w:val="22"/>
        </w:rPr>
      </w:pPr>
    </w:p>
    <w:p w14:paraId="452BE0B2" w14:textId="77777777" w:rsidR="00B51EED" w:rsidRDefault="00B51EED" w:rsidP="00FD5850">
      <w:pPr>
        <w:pStyle w:val="a3"/>
        <w:rPr>
          <w:sz w:val="22"/>
          <w:szCs w:val="22"/>
        </w:rPr>
        <w:sectPr w:rsidR="00B51EED" w:rsidSect="00B51E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B0CF72" w14:textId="6214707A" w:rsidR="00FD5850" w:rsidRDefault="00FD5850" w:rsidP="00FD5850">
      <w:pPr>
        <w:pStyle w:val="a3"/>
        <w:rPr>
          <w:sz w:val="22"/>
          <w:szCs w:val="22"/>
        </w:rPr>
      </w:pPr>
    </w:p>
    <w:p w14:paraId="40C639B1" w14:textId="77777777" w:rsidR="00FD5850" w:rsidRPr="00B51EED" w:rsidRDefault="00FD5850" w:rsidP="00FD5850">
      <w:pPr>
        <w:jc w:val="right"/>
        <w:rPr>
          <w:sz w:val="24"/>
          <w:szCs w:val="24"/>
          <w:lang w:eastAsia="x-none"/>
        </w:rPr>
      </w:pPr>
      <w:r w:rsidRPr="00B51EED">
        <w:rPr>
          <w:sz w:val="24"/>
          <w:szCs w:val="24"/>
          <w:lang w:val="x-none" w:eastAsia="x-none"/>
        </w:rPr>
        <w:t>Приложение</w:t>
      </w:r>
    </w:p>
    <w:p w14:paraId="0FA02088" w14:textId="77777777" w:rsidR="00FD5850" w:rsidRPr="00B51EED" w:rsidRDefault="00FD5850" w:rsidP="00FD5850">
      <w:pPr>
        <w:jc w:val="right"/>
        <w:rPr>
          <w:sz w:val="24"/>
          <w:szCs w:val="24"/>
          <w:lang w:eastAsia="x-none"/>
        </w:rPr>
      </w:pPr>
      <w:r w:rsidRPr="00B51EED">
        <w:rPr>
          <w:sz w:val="24"/>
          <w:szCs w:val="24"/>
          <w:lang w:val="x-none" w:eastAsia="x-none"/>
        </w:rPr>
        <w:t xml:space="preserve">к </w:t>
      </w:r>
      <w:r w:rsidRPr="00B51EED">
        <w:rPr>
          <w:sz w:val="24"/>
          <w:szCs w:val="24"/>
          <w:lang w:eastAsia="x-none"/>
        </w:rPr>
        <w:t>постановлению</w:t>
      </w:r>
      <w:r w:rsidRPr="00B51EED">
        <w:rPr>
          <w:sz w:val="24"/>
          <w:szCs w:val="24"/>
          <w:lang w:val="x-none" w:eastAsia="x-none"/>
        </w:rPr>
        <w:t xml:space="preserve"> </w:t>
      </w:r>
      <w:r w:rsidRPr="00B51EED">
        <w:rPr>
          <w:sz w:val="24"/>
          <w:szCs w:val="24"/>
          <w:lang w:eastAsia="x-none"/>
        </w:rPr>
        <w:t>Администрации</w:t>
      </w:r>
    </w:p>
    <w:p w14:paraId="0D0CC419" w14:textId="7A6718BD" w:rsidR="00FD5850" w:rsidRPr="00B51EED" w:rsidRDefault="00D414C3" w:rsidP="00FD5850">
      <w:pPr>
        <w:jc w:val="right"/>
        <w:rPr>
          <w:sz w:val="24"/>
          <w:szCs w:val="24"/>
          <w:lang w:eastAsia="x-none"/>
        </w:rPr>
      </w:pPr>
      <w:r w:rsidRPr="00B51EED">
        <w:rPr>
          <w:sz w:val="24"/>
          <w:szCs w:val="24"/>
          <w:lang w:eastAsia="x-none"/>
        </w:rPr>
        <w:t>сельского поселения</w:t>
      </w:r>
    </w:p>
    <w:p w14:paraId="3DCB9985" w14:textId="65C090B8" w:rsidR="00FD5850" w:rsidRPr="00B51EED" w:rsidRDefault="00FD5850" w:rsidP="00FD5850">
      <w:pPr>
        <w:jc w:val="right"/>
        <w:rPr>
          <w:sz w:val="24"/>
          <w:szCs w:val="24"/>
          <w:lang w:eastAsia="x-none"/>
        </w:rPr>
      </w:pPr>
      <w:r w:rsidRPr="00B51EED">
        <w:rPr>
          <w:sz w:val="24"/>
          <w:szCs w:val="24"/>
          <w:lang w:val="x-none" w:eastAsia="x-none"/>
        </w:rPr>
        <w:t xml:space="preserve">от </w:t>
      </w:r>
      <w:r w:rsidRPr="00B51EED">
        <w:rPr>
          <w:sz w:val="24"/>
          <w:szCs w:val="24"/>
          <w:lang w:eastAsia="x-none"/>
        </w:rPr>
        <w:t xml:space="preserve"> № </w:t>
      </w:r>
    </w:p>
    <w:bookmarkEnd w:id="0"/>
    <w:p w14:paraId="46CD6420" w14:textId="77777777" w:rsidR="00FD5850" w:rsidRDefault="00FD5850" w:rsidP="00FD5850">
      <w:pPr>
        <w:jc w:val="both"/>
        <w:rPr>
          <w:u w:val="single"/>
        </w:rPr>
      </w:pPr>
    </w:p>
    <w:p w14:paraId="5086ED2D" w14:textId="189DC6D0" w:rsidR="00FD5850" w:rsidRDefault="00FD5850" w:rsidP="00FD5850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</w:t>
      </w:r>
      <w:r w:rsidR="00AC4CD8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b/>
          <w:sz w:val="28"/>
          <w:szCs w:val="28"/>
        </w:rPr>
        <w:t>, в отношении которых планируется заключение концессионн</w:t>
      </w:r>
      <w:r w:rsidR="00AC4CD8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соглашени</w:t>
      </w:r>
      <w:r w:rsidR="00AC4CD8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2024 году</w:t>
      </w:r>
    </w:p>
    <w:p w14:paraId="6345B11C" w14:textId="77777777" w:rsidR="00FD5850" w:rsidRDefault="00FD5850" w:rsidP="00FD5850">
      <w:pPr>
        <w:jc w:val="both"/>
        <w:rPr>
          <w:u w:val="single"/>
        </w:rPr>
      </w:pPr>
    </w:p>
    <w:tbl>
      <w:tblPr>
        <w:tblW w:w="15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894"/>
        <w:gridCol w:w="2260"/>
        <w:gridCol w:w="2287"/>
        <w:gridCol w:w="3492"/>
        <w:gridCol w:w="3492"/>
      </w:tblGrid>
      <w:tr w:rsidR="00B51EED" w:rsidRPr="00B51EED" w14:paraId="3EBA0E0E" w14:textId="77805C56" w:rsidTr="00B51EED">
        <w:trPr>
          <w:trHeight w:val="5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703E" w14:textId="77777777" w:rsidR="00B51EED" w:rsidRPr="00B51EED" w:rsidRDefault="00B51EED" w:rsidP="00B51EED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B5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1AB" w14:textId="30829C25"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 w:rsidRPr="00B51EED">
              <w:rPr>
                <w:bCs/>
                <w:sz w:val="24"/>
                <w:szCs w:val="24"/>
              </w:rPr>
              <w:t>Правообладатель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157" w14:textId="5E60665D"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 w:rsidRPr="00B51EED">
              <w:rPr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F97" w14:textId="40B1AEC4"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B68" w14:textId="79B12939"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Характеристика объекта (тип, значение, единица измерения)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FAC" w14:textId="422C0D6A"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Кадастровый номер</w:t>
            </w:r>
          </w:p>
        </w:tc>
      </w:tr>
      <w:tr w:rsidR="00B51EED" w14:paraId="309CB207" w14:textId="06F439DA" w:rsidTr="00B51EED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0CC" w14:textId="1772C60C" w:rsid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031" w14:textId="68840263" w:rsidR="00B51EED" w:rsidRP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67A" w14:textId="6A12A655" w:rsidR="00B51EED" w:rsidRDefault="00B51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C87" w14:textId="148FC203" w:rsid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13A" w14:textId="57F95DC9" w:rsid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4CB" w14:textId="77777777" w:rsidR="00B51EED" w:rsidRDefault="00B51EED">
            <w:pPr>
              <w:jc w:val="both"/>
              <w:rPr>
                <w:sz w:val="24"/>
                <w:szCs w:val="24"/>
              </w:rPr>
            </w:pPr>
          </w:p>
        </w:tc>
      </w:tr>
    </w:tbl>
    <w:p w14:paraId="066675DC" w14:textId="77777777" w:rsidR="00FD5850" w:rsidRDefault="00FD5850" w:rsidP="00FD5850">
      <w:pPr>
        <w:jc w:val="center"/>
      </w:pPr>
      <w:r>
        <w:t>______________</w:t>
      </w:r>
    </w:p>
    <w:p w14:paraId="0FD825BE" w14:textId="49AF69FC" w:rsidR="00B51EED" w:rsidRDefault="00B51EED" w:rsidP="00B51EED"/>
    <w:sectPr w:rsidR="00B51EED" w:rsidSect="00B51E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FA"/>
    <w:rsid w:val="003003FA"/>
    <w:rsid w:val="003349D4"/>
    <w:rsid w:val="00A55094"/>
    <w:rsid w:val="00AC4CD8"/>
    <w:rsid w:val="00AD623A"/>
    <w:rsid w:val="00B51EED"/>
    <w:rsid w:val="00D414C3"/>
    <w:rsid w:val="00EF578C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0D77"/>
  <w15:chartTrackingRefBased/>
  <w15:docId w15:val="{6B559D61-0D35-434F-961F-4E5A770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8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D58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D5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FD58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414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2024-08-26T12:49:00Z</cp:lastPrinted>
  <dcterms:created xsi:type="dcterms:W3CDTF">2024-08-26T12:29:00Z</dcterms:created>
  <dcterms:modified xsi:type="dcterms:W3CDTF">2024-08-29T11:48:00Z</dcterms:modified>
</cp:coreProperties>
</file>