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2D969" w14:textId="58CF9E5D" w:rsidR="004D3B94" w:rsidRDefault="004D3B94" w:rsidP="004D3B94">
      <w:pPr>
        <w:jc w:val="center"/>
        <w:rPr>
          <w:rFonts w:ascii="Calibri" w:eastAsia="SimSun" w:hAnsi="Calibri"/>
        </w:rPr>
      </w:pPr>
      <w:r>
        <w:rPr>
          <w:rFonts w:eastAsia="SimSun"/>
          <w:b/>
          <w:color w:val="000000"/>
          <w:sz w:val="28"/>
          <w:szCs w:val="28"/>
        </w:rPr>
        <w:t xml:space="preserve">                                        </w:t>
      </w:r>
      <w:r>
        <w:rPr>
          <w:rFonts w:ascii="Calibri" w:eastAsia="SimSun" w:hAnsi="Calibri"/>
          <w:noProof/>
        </w:rPr>
        <w:drawing>
          <wp:inline distT="0" distB="0" distL="0" distR="0" wp14:anchorId="4861C8D8" wp14:editId="7CD0295C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b/>
          <w:color w:val="000000"/>
          <w:sz w:val="28"/>
          <w:szCs w:val="28"/>
        </w:rPr>
        <w:t xml:space="preserve">                              ПРОЕКТ</w:t>
      </w:r>
    </w:p>
    <w:p w14:paraId="6D3B9444" w14:textId="77777777" w:rsidR="004D3B94" w:rsidRDefault="004D3B94" w:rsidP="004D3B94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Российская   Федерация</w:t>
      </w:r>
      <w:r>
        <w:rPr>
          <w:rFonts w:eastAsia="SimSun"/>
          <w:b/>
          <w:color w:val="000000"/>
          <w:sz w:val="28"/>
          <w:szCs w:val="28"/>
        </w:rPr>
        <w:t xml:space="preserve"> </w:t>
      </w:r>
    </w:p>
    <w:p w14:paraId="21B3EFF6" w14:textId="77777777" w:rsidR="004D3B94" w:rsidRDefault="004D3B94" w:rsidP="004D3B94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Новгородская область Старорусский район </w:t>
      </w:r>
    </w:p>
    <w:p w14:paraId="0F098291" w14:textId="5B4B20E1" w:rsidR="004D3B94" w:rsidRDefault="004D3B94" w:rsidP="004D3B94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 xml:space="preserve">Администрация </w:t>
      </w:r>
      <w:r>
        <w:rPr>
          <w:rFonts w:eastAsia="SimSun"/>
          <w:b/>
          <w:sz w:val="28"/>
          <w:szCs w:val="28"/>
        </w:rPr>
        <w:t>Нагов</w:t>
      </w:r>
      <w:r>
        <w:rPr>
          <w:rFonts w:eastAsia="SimSun"/>
          <w:b/>
          <w:sz w:val="28"/>
          <w:szCs w:val="28"/>
        </w:rPr>
        <w:t>ского сельского поселения</w:t>
      </w:r>
    </w:p>
    <w:p w14:paraId="7AE2B21D" w14:textId="77777777" w:rsidR="004D3B94" w:rsidRDefault="004D3B94" w:rsidP="004D3B94">
      <w:pPr>
        <w:jc w:val="right"/>
        <w:rPr>
          <w:rFonts w:eastAsia="SimSun"/>
          <w:sz w:val="28"/>
          <w:szCs w:val="28"/>
        </w:rPr>
      </w:pPr>
    </w:p>
    <w:p w14:paraId="65D800A3" w14:textId="77777777" w:rsidR="004D3B94" w:rsidRDefault="004D3B94" w:rsidP="004D3B94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ПОСТАНОВЛЕНИЕ</w:t>
      </w:r>
    </w:p>
    <w:p w14:paraId="2A9D6208" w14:textId="77777777" w:rsidR="004D3B94" w:rsidRDefault="004D3B94" w:rsidP="004D3B94">
      <w:pPr>
        <w:jc w:val="center"/>
        <w:rPr>
          <w:rFonts w:eastAsia="SimSun"/>
          <w:b/>
          <w:sz w:val="28"/>
          <w:szCs w:val="28"/>
        </w:rPr>
      </w:pPr>
    </w:p>
    <w:p w14:paraId="72C68733" w14:textId="0E85A94B" w:rsidR="004D3B94" w:rsidRDefault="004D3B94" w:rsidP="004D3B94">
      <w:pPr>
        <w:jc w:val="center"/>
        <w:rPr>
          <w:rFonts w:eastAsia="SimSun"/>
          <w:b/>
          <w:color w:val="000000"/>
          <w:sz w:val="28"/>
          <w:szCs w:val="28"/>
        </w:rPr>
      </w:pPr>
      <w:r>
        <w:rPr>
          <w:rFonts w:eastAsia="SimSun"/>
          <w:b/>
          <w:color w:val="000000"/>
          <w:sz w:val="28"/>
          <w:szCs w:val="28"/>
        </w:rPr>
        <w:t>от            .2024  №</w:t>
      </w:r>
    </w:p>
    <w:p w14:paraId="453D9581" w14:textId="289995D6" w:rsidR="004D3B94" w:rsidRDefault="004D3B94" w:rsidP="004D3B94"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д. </w:t>
      </w:r>
      <w:r>
        <w:rPr>
          <w:rFonts w:eastAsia="SimSun"/>
          <w:sz w:val="28"/>
          <w:szCs w:val="28"/>
        </w:rPr>
        <w:t>Нагово</w:t>
      </w:r>
    </w:p>
    <w:p w14:paraId="669D57F1" w14:textId="77777777" w:rsidR="004D3B94" w:rsidRDefault="004D3B94" w:rsidP="004D3B94">
      <w:pPr>
        <w:jc w:val="center"/>
        <w:rPr>
          <w:rFonts w:eastAsia="SimSu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00"/>
      </w:tblGrid>
      <w:tr w:rsidR="004D3B94" w14:paraId="68BD852C" w14:textId="77777777" w:rsidTr="004D3B94">
        <w:trPr>
          <w:trHeight w:val="1523"/>
        </w:trPr>
        <w:tc>
          <w:tcPr>
            <w:tcW w:w="9200" w:type="dxa"/>
            <w:hideMark/>
          </w:tcPr>
          <w:p w14:paraId="3D43AFD6" w14:textId="44071C76" w:rsidR="004D3B94" w:rsidRDefault="004D3B94" w:rsidP="004D3B94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Порядок организации доступа к информации о деятельности органов местного самоуправления </w:t>
            </w:r>
            <w:r>
              <w:rPr>
                <w:b/>
                <w:sz w:val="28"/>
                <w:szCs w:val="28"/>
              </w:rPr>
              <w:t>Нагов</w:t>
            </w:r>
            <w:r>
              <w:rPr>
                <w:b/>
                <w:sz w:val="28"/>
                <w:szCs w:val="28"/>
              </w:rPr>
              <w:t xml:space="preserve">ского сельского поселения, утвержденный постановлением администрации </w:t>
            </w:r>
            <w:r>
              <w:rPr>
                <w:b/>
                <w:sz w:val="28"/>
                <w:szCs w:val="28"/>
              </w:rPr>
              <w:t>Нагов</w:t>
            </w:r>
            <w:r>
              <w:rPr>
                <w:b/>
                <w:sz w:val="28"/>
                <w:szCs w:val="28"/>
              </w:rPr>
              <w:t>ского сельского поселения от 2</w:t>
            </w:r>
            <w:r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.09.2022 №</w:t>
            </w:r>
            <w:r>
              <w:rPr>
                <w:b/>
                <w:sz w:val="28"/>
                <w:szCs w:val="28"/>
              </w:rPr>
              <w:t>155</w:t>
            </w:r>
          </w:p>
        </w:tc>
      </w:tr>
    </w:tbl>
    <w:p w14:paraId="49AAE06B" w14:textId="77777777" w:rsidR="004D3B94" w:rsidRDefault="004D3B94" w:rsidP="004D3B94">
      <w:pPr>
        <w:spacing w:line="276" w:lineRule="auto"/>
        <w:rPr>
          <w:sz w:val="28"/>
          <w:szCs w:val="24"/>
        </w:rPr>
      </w:pPr>
    </w:p>
    <w:p w14:paraId="3B70573E" w14:textId="6C06CD0E" w:rsidR="004D3B94" w:rsidRDefault="004D3B94" w:rsidP="004D3B94">
      <w:pPr>
        <w:tabs>
          <w:tab w:val="left" w:pos="3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РФ от 10 ноября 2023 года № 1892 «О внесении изменений в пункт 3 Правил отнесения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«Интернет» в форме открытых данных», руководствуясь Уставом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 xml:space="preserve">ского сельского поселения, администрация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>ского сельского поселения</w:t>
      </w:r>
    </w:p>
    <w:p w14:paraId="5FCFAE5A" w14:textId="77777777" w:rsidR="004D3B94" w:rsidRDefault="004D3B94" w:rsidP="004D3B94">
      <w:pPr>
        <w:tabs>
          <w:tab w:val="left" w:pos="306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3D60A1D0" w14:textId="4C7A21B6" w:rsidR="004D3B94" w:rsidRDefault="004D3B94" w:rsidP="004D3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организации доступа к информации о деятельности органов местного самоуправления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 xml:space="preserve">ского сельского поселения, утвержденный постановлением администрации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>ского сельского поселения от 2</w:t>
      </w:r>
      <w:r>
        <w:rPr>
          <w:sz w:val="28"/>
          <w:szCs w:val="28"/>
        </w:rPr>
        <w:t>7</w:t>
      </w:r>
      <w:r>
        <w:rPr>
          <w:sz w:val="28"/>
          <w:szCs w:val="28"/>
        </w:rPr>
        <w:t>.09.2022 №</w:t>
      </w:r>
      <w:r>
        <w:rPr>
          <w:sz w:val="28"/>
          <w:szCs w:val="28"/>
        </w:rPr>
        <w:t>155</w:t>
      </w:r>
      <w:r>
        <w:rPr>
          <w:sz w:val="28"/>
          <w:szCs w:val="28"/>
        </w:rPr>
        <w:t xml:space="preserve"> (далее - Порядок), следующие изменения:</w:t>
      </w:r>
    </w:p>
    <w:p w14:paraId="3F2C90B7" w14:textId="77777777" w:rsidR="004D3B94" w:rsidRDefault="004D3B94" w:rsidP="004D3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б) раздела 7 Порядка дополнить подпунктом 8 следующего содержания: </w:t>
      </w:r>
    </w:p>
    <w:p w14:paraId="2BB88264" w14:textId="7A667A4C" w:rsidR="004D3B94" w:rsidRDefault="004D3B94" w:rsidP="004D3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Решение о возможности отнесения информации к общедоступной информации, размещаемой органом местного самоуправления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 xml:space="preserve">ского сельского поселения на сайте в форме открытых данных, принимается органом местного самоуправления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>ского сельского поселения, в результате деятельности которых создается либо к которым поступает соответствующая информация.</w:t>
      </w:r>
    </w:p>
    <w:p w14:paraId="606EFBDC" w14:textId="209F2451" w:rsidR="004D3B94" w:rsidRDefault="004D3B94" w:rsidP="004D3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возможности отнесения содержащейся в государственных информационных системах информации к общедоступной информации, размещаемой органом местного самоуправления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 xml:space="preserve">ского сельского поселения на сайте в форме открытых данных, принимается органом местного </w:t>
      </w:r>
      <w:r>
        <w:rPr>
          <w:sz w:val="28"/>
          <w:szCs w:val="28"/>
        </w:rPr>
        <w:lastRenderedPageBreak/>
        <w:t xml:space="preserve">самоуправления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>ского сельского поселения, обеспечивающей эксплуатацию (ведение) государственной информационной системы.</w:t>
      </w:r>
    </w:p>
    <w:p w14:paraId="1CC11658" w14:textId="1DB0A15B" w:rsidR="004D3B94" w:rsidRDefault="004D3B94" w:rsidP="004D3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указанные в абзацах первом и втором настоящего подпункта, принимаются органом местного самоуправления 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>ского сельского поселения с учетом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«Интернет» в форме открытых данных, утвержденных Приказом Министерства экономического развития Российской Федерации от 23 апреля 2024 г. № 247».</w:t>
      </w:r>
    </w:p>
    <w:p w14:paraId="3682E544" w14:textId="318C25BF" w:rsidR="004D3B94" w:rsidRDefault="004D3B94" w:rsidP="004D3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Опубликовать постановление в муниципальной газете «</w:t>
      </w:r>
      <w:r>
        <w:rPr>
          <w:sz w:val="28"/>
          <w:szCs w:val="28"/>
        </w:rPr>
        <w:t>Нагов</w:t>
      </w:r>
      <w:r>
        <w:rPr>
          <w:sz w:val="28"/>
          <w:szCs w:val="28"/>
        </w:rPr>
        <w:t>ский вестник».</w:t>
      </w:r>
    </w:p>
    <w:p w14:paraId="56A23D7D" w14:textId="77777777" w:rsidR="004D3B94" w:rsidRDefault="004D3B94" w:rsidP="004D3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14:paraId="291DD1CF" w14:textId="77777777" w:rsidR="004D3B94" w:rsidRDefault="004D3B94" w:rsidP="004D3B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14:paraId="7806AD2A" w14:textId="77777777" w:rsidR="004D3B94" w:rsidRDefault="004D3B94" w:rsidP="004D3B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BF1B7ED" w14:textId="77777777" w:rsidR="004D3B94" w:rsidRDefault="004D3B94" w:rsidP="004D3B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329B3FF" w14:textId="77777777" w:rsidR="004D3B94" w:rsidRDefault="004D3B94" w:rsidP="004D3B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14:paraId="01EB209F" w14:textId="45011942" w:rsidR="004D3B94" w:rsidRDefault="004D3B94" w:rsidP="004D3B9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Нагов</w:t>
      </w:r>
      <w:r>
        <w:rPr>
          <w:b/>
          <w:bCs/>
          <w:sz w:val="28"/>
          <w:szCs w:val="28"/>
        </w:rPr>
        <w:t xml:space="preserve">ского сельского поселения                        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>В.В. Бучацкий</w:t>
      </w:r>
    </w:p>
    <w:p w14:paraId="344F2537" w14:textId="77777777" w:rsidR="004D3B94" w:rsidRDefault="004D3B94" w:rsidP="004D3B94">
      <w:pPr>
        <w:rPr>
          <w:b/>
          <w:bCs/>
          <w:sz w:val="28"/>
          <w:szCs w:val="28"/>
        </w:rPr>
      </w:pPr>
    </w:p>
    <w:p w14:paraId="5B538453" w14:textId="77777777" w:rsidR="004D3B94" w:rsidRDefault="004D3B94" w:rsidP="004D3B94">
      <w:pPr>
        <w:spacing w:after="160"/>
        <w:rPr>
          <w:bCs/>
          <w:sz w:val="28"/>
          <w:szCs w:val="28"/>
        </w:rPr>
      </w:pPr>
    </w:p>
    <w:p w14:paraId="2E0850BA" w14:textId="77777777" w:rsidR="004D3B94" w:rsidRDefault="004D3B94" w:rsidP="004D3B94">
      <w:pPr>
        <w:spacing w:after="160"/>
        <w:rPr>
          <w:bCs/>
          <w:sz w:val="28"/>
          <w:szCs w:val="28"/>
        </w:rPr>
      </w:pPr>
    </w:p>
    <w:p w14:paraId="100DAA9E" w14:textId="77777777" w:rsidR="004D3B94" w:rsidRDefault="004D3B94" w:rsidP="004D3B94">
      <w:pPr>
        <w:spacing w:after="160"/>
        <w:rPr>
          <w:bCs/>
          <w:sz w:val="28"/>
          <w:szCs w:val="28"/>
        </w:rPr>
      </w:pPr>
    </w:p>
    <w:p w14:paraId="775727F7" w14:textId="77777777" w:rsidR="004D3B94" w:rsidRDefault="004D3B94" w:rsidP="004D3B94">
      <w:pPr>
        <w:spacing w:after="160"/>
        <w:rPr>
          <w:bCs/>
          <w:sz w:val="28"/>
          <w:szCs w:val="28"/>
        </w:rPr>
      </w:pPr>
    </w:p>
    <w:p w14:paraId="65A53440" w14:textId="77777777" w:rsidR="004D3B94" w:rsidRDefault="004D3B94" w:rsidP="004D3B94">
      <w:pPr>
        <w:spacing w:after="160"/>
        <w:rPr>
          <w:bCs/>
          <w:sz w:val="28"/>
          <w:szCs w:val="28"/>
        </w:rPr>
      </w:pPr>
    </w:p>
    <w:p w14:paraId="0DD26F78" w14:textId="77777777" w:rsidR="004D3B94" w:rsidRDefault="004D3B94" w:rsidP="004D3B94">
      <w:pPr>
        <w:spacing w:after="160"/>
        <w:rPr>
          <w:bCs/>
          <w:sz w:val="28"/>
          <w:szCs w:val="28"/>
        </w:rPr>
      </w:pPr>
    </w:p>
    <w:p w14:paraId="295501D3" w14:textId="77777777" w:rsidR="00EF1ACE" w:rsidRDefault="00EF1ACE"/>
    <w:sectPr w:rsidR="00EF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DC"/>
    <w:rsid w:val="003308DC"/>
    <w:rsid w:val="004D3B94"/>
    <w:rsid w:val="00E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4A26A"/>
  <w15:chartTrackingRefBased/>
  <w15:docId w15:val="{3D824333-240B-4106-9448-072CF57B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2024-09-11T08:07:00Z</dcterms:created>
  <dcterms:modified xsi:type="dcterms:W3CDTF">2024-09-11T08:17:00Z</dcterms:modified>
</cp:coreProperties>
</file>