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autoSpaceDE w:val="0"/>
        <w:autoSpaceDN w:val="0"/>
        <w:adjustRightInd w:val="0"/>
        <w:ind w:left="-1134" w:right="-83"/>
        <w:jc w:val="center"/>
      </w:pPr>
      <w:r>
        <w:drawing>
          <wp:inline distT="0" distB="0" distL="114300" distR="114300">
            <wp:extent cx="743585" cy="814070"/>
            <wp:effectExtent l="0" t="0" r="3175"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lum bright="17999" contrast="52000"/>
                    </a:blip>
                    <a:stretch>
                      <a:fillRect/>
                    </a:stretch>
                  </pic:blipFill>
                  <pic:spPr>
                    <a:xfrm>
                      <a:off x="0" y="0"/>
                      <a:ext cx="743585" cy="814070"/>
                    </a:xfrm>
                    <a:prstGeom prst="rect">
                      <a:avLst/>
                    </a:prstGeom>
                    <a:noFill/>
                    <a:ln>
                      <a:noFill/>
                    </a:ln>
                  </pic:spPr>
                </pic:pic>
              </a:graphicData>
            </a:graphic>
          </wp:inline>
        </w:drawing>
      </w:r>
    </w:p>
    <w:p>
      <w:pPr>
        <w:widowControl w:val="0"/>
        <w:autoSpaceDE w:val="0"/>
        <w:autoSpaceDN w:val="0"/>
        <w:adjustRightInd w:val="0"/>
        <w:ind w:left="-1134" w:right="-83"/>
        <w:jc w:val="center"/>
        <w:rPr>
          <w:b/>
          <w:sz w:val="28"/>
          <w:szCs w:val="28"/>
        </w:rPr>
      </w:pPr>
      <w:r>
        <w:rPr>
          <w:b/>
          <w:sz w:val="28"/>
          <w:szCs w:val="28"/>
        </w:rPr>
        <w:t>Российская Федерация</w:t>
      </w:r>
    </w:p>
    <w:p>
      <w:pPr>
        <w:widowControl w:val="0"/>
        <w:autoSpaceDE w:val="0"/>
        <w:autoSpaceDN w:val="0"/>
        <w:adjustRightInd w:val="0"/>
        <w:ind w:left="-1134" w:right="-83"/>
        <w:jc w:val="center"/>
        <w:rPr>
          <w:b/>
          <w:sz w:val="28"/>
          <w:szCs w:val="28"/>
        </w:rPr>
      </w:pPr>
      <w:r>
        <w:rPr>
          <w:b/>
          <w:sz w:val="28"/>
          <w:szCs w:val="28"/>
        </w:rPr>
        <w:t>Новгородская область</w:t>
      </w:r>
      <w:r>
        <w:rPr>
          <w:rFonts w:hint="default"/>
          <w:b/>
          <w:sz w:val="28"/>
          <w:szCs w:val="28"/>
          <w:lang w:val="ru-RU"/>
        </w:rPr>
        <w:t xml:space="preserve"> </w:t>
      </w:r>
      <w:r>
        <w:rPr>
          <w:b/>
          <w:sz w:val="28"/>
          <w:szCs w:val="28"/>
        </w:rPr>
        <w:t>Старорусский район</w:t>
      </w:r>
    </w:p>
    <w:p>
      <w:pPr>
        <w:widowControl w:val="0"/>
        <w:autoSpaceDE w:val="0"/>
        <w:autoSpaceDN w:val="0"/>
        <w:adjustRightInd w:val="0"/>
        <w:ind w:left="-1134" w:right="-83"/>
        <w:jc w:val="center"/>
        <w:rPr>
          <w:b/>
          <w:sz w:val="28"/>
          <w:szCs w:val="28"/>
        </w:rPr>
      </w:pPr>
      <w:r>
        <w:rPr>
          <w:b/>
          <w:sz w:val="28"/>
          <w:szCs w:val="28"/>
        </w:rPr>
        <w:t xml:space="preserve">Администрация </w:t>
      </w:r>
      <w:r>
        <w:rPr>
          <w:b/>
          <w:sz w:val="28"/>
          <w:szCs w:val="28"/>
          <w:lang w:val="ru-RU"/>
        </w:rPr>
        <w:t>Нагов</w:t>
      </w:r>
      <w:r>
        <w:rPr>
          <w:b/>
          <w:sz w:val="28"/>
          <w:szCs w:val="28"/>
        </w:rPr>
        <w:t>ского сельского поселения</w:t>
      </w:r>
    </w:p>
    <w:p>
      <w:pPr>
        <w:widowControl w:val="0"/>
        <w:autoSpaceDE w:val="0"/>
        <w:autoSpaceDN w:val="0"/>
        <w:adjustRightInd w:val="0"/>
        <w:ind w:left="-1134" w:right="-83"/>
        <w:jc w:val="center"/>
        <w:rPr>
          <w:b/>
          <w:sz w:val="28"/>
          <w:szCs w:val="28"/>
        </w:rPr>
      </w:pPr>
    </w:p>
    <w:p>
      <w:pPr>
        <w:widowControl w:val="0"/>
        <w:autoSpaceDE w:val="0"/>
        <w:autoSpaceDN w:val="0"/>
        <w:adjustRightInd w:val="0"/>
        <w:ind w:left="-1134" w:right="-83"/>
        <w:jc w:val="center"/>
        <w:rPr>
          <w:b/>
          <w:sz w:val="28"/>
          <w:szCs w:val="28"/>
        </w:rPr>
      </w:pPr>
      <w:r>
        <w:rPr>
          <w:b/>
          <w:sz w:val="28"/>
          <w:szCs w:val="28"/>
        </w:rPr>
        <w:t xml:space="preserve">РАСПОРЯЖЕНИЕ </w:t>
      </w:r>
    </w:p>
    <w:p>
      <w:pPr>
        <w:widowControl w:val="0"/>
        <w:autoSpaceDE w:val="0"/>
        <w:autoSpaceDN w:val="0"/>
        <w:adjustRightInd w:val="0"/>
        <w:ind w:left="-1134" w:right="-83"/>
        <w:jc w:val="center"/>
        <w:rPr>
          <w:b/>
          <w:sz w:val="28"/>
          <w:szCs w:val="28"/>
        </w:rPr>
      </w:pPr>
    </w:p>
    <w:p>
      <w:pPr>
        <w:rPr>
          <w:b/>
          <w:sz w:val="28"/>
          <w:szCs w:val="28"/>
        </w:rPr>
      </w:pPr>
      <w:r>
        <w:rPr>
          <w:rFonts w:hint="default"/>
          <w:b/>
          <w:sz w:val="28"/>
          <w:szCs w:val="28"/>
          <w:lang w:val="ru-RU"/>
        </w:rPr>
        <w:t>12</w:t>
      </w:r>
      <w:r>
        <w:rPr>
          <w:b/>
          <w:sz w:val="28"/>
          <w:szCs w:val="28"/>
        </w:rPr>
        <w:t xml:space="preserve">.05.2022 </w:t>
      </w:r>
      <w:r>
        <w:rPr>
          <w:rFonts w:hint="default"/>
          <w:b/>
          <w:sz w:val="28"/>
          <w:szCs w:val="28"/>
          <w:lang w:val="ru-RU"/>
        </w:rPr>
        <w:t xml:space="preserve">  </w:t>
      </w:r>
      <w:r>
        <w:rPr>
          <w:b/>
          <w:sz w:val="28"/>
          <w:szCs w:val="28"/>
        </w:rPr>
        <w:t>№ 3</w:t>
      </w:r>
      <w:r>
        <w:rPr>
          <w:rFonts w:hint="default"/>
          <w:b/>
          <w:sz w:val="28"/>
          <w:szCs w:val="28"/>
          <w:lang w:val="ru-RU"/>
        </w:rPr>
        <w:t>5</w:t>
      </w:r>
      <w:r>
        <w:rPr>
          <w:b/>
          <w:sz w:val="28"/>
          <w:szCs w:val="28"/>
        </w:rPr>
        <w:t>-рг</w:t>
      </w:r>
    </w:p>
    <w:p>
      <w:pPr>
        <w:rPr>
          <w:rFonts w:hint="default"/>
          <w:sz w:val="28"/>
          <w:szCs w:val="28"/>
          <w:lang w:val="ru-RU"/>
        </w:rPr>
      </w:pPr>
      <w:r>
        <w:rPr>
          <w:sz w:val="28"/>
          <w:szCs w:val="28"/>
        </w:rPr>
        <w:t xml:space="preserve">д. </w:t>
      </w:r>
      <w:r>
        <w:rPr>
          <w:sz w:val="28"/>
          <w:szCs w:val="28"/>
          <w:lang w:val="ru-RU"/>
        </w:rPr>
        <w:t>Нагово</w:t>
      </w:r>
    </w:p>
    <w:p>
      <w:pPr>
        <w:rPr>
          <w:sz w:val="28"/>
          <w:szCs w:val="28"/>
        </w:rPr>
      </w:pPr>
    </w:p>
    <w:tbl>
      <w:tblPr>
        <w:tblStyle w:val="3"/>
        <w:tblW w:w="0" w:type="auto"/>
        <w:tblInd w:w="0" w:type="dxa"/>
        <w:tblLayout w:type="autofit"/>
        <w:tblCellMar>
          <w:top w:w="0" w:type="dxa"/>
          <w:left w:w="108" w:type="dxa"/>
          <w:bottom w:w="0" w:type="dxa"/>
          <w:right w:w="108" w:type="dxa"/>
        </w:tblCellMar>
      </w:tblPr>
      <w:tblGrid>
        <w:gridCol w:w="5637"/>
      </w:tblGrid>
      <w:tr>
        <w:tblPrEx>
          <w:tblCellMar>
            <w:top w:w="0" w:type="dxa"/>
            <w:left w:w="108" w:type="dxa"/>
            <w:bottom w:w="0" w:type="dxa"/>
            <w:right w:w="108" w:type="dxa"/>
          </w:tblCellMar>
        </w:tblPrEx>
        <w:tc>
          <w:tcPr>
            <w:tcW w:w="5637" w:type="dxa"/>
            <w:shd w:val="clear" w:color="auto" w:fill="auto"/>
            <w:noWrap w:val="0"/>
            <w:vAlign w:val="top"/>
          </w:tcPr>
          <w:p>
            <w:pPr>
              <w:jc w:val="both"/>
              <w:rPr>
                <w:b/>
                <w:sz w:val="28"/>
                <w:szCs w:val="28"/>
              </w:rPr>
            </w:pPr>
            <w:r>
              <w:rPr>
                <w:b/>
                <w:sz w:val="28"/>
                <w:szCs w:val="28"/>
              </w:rPr>
              <w:t xml:space="preserve">Об утверждении Кодекса этики и служебного поведения муниципальных служащих и служащих Администрации </w:t>
            </w:r>
            <w:r>
              <w:rPr>
                <w:b/>
                <w:sz w:val="28"/>
                <w:szCs w:val="28"/>
                <w:lang w:val="ru-RU"/>
              </w:rPr>
              <w:t>Нагов</w:t>
            </w:r>
            <w:r>
              <w:rPr>
                <w:b/>
                <w:sz w:val="28"/>
                <w:szCs w:val="28"/>
              </w:rPr>
              <w:t>ского сельского поселения</w:t>
            </w:r>
          </w:p>
        </w:tc>
      </w:tr>
    </w:tbl>
    <w:p>
      <w:pPr>
        <w:rPr>
          <w:b/>
          <w:sz w:val="28"/>
          <w:szCs w:val="28"/>
        </w:rPr>
      </w:pPr>
    </w:p>
    <w:p>
      <w:pPr>
        <w:jc w:val="both"/>
        <w:rPr>
          <w:bCs/>
          <w:sz w:val="28"/>
          <w:szCs w:val="28"/>
        </w:rPr>
      </w:pPr>
      <w:r>
        <w:rPr>
          <w:b/>
          <w:sz w:val="28"/>
          <w:szCs w:val="28"/>
        </w:rPr>
        <w:t xml:space="preserve">     </w:t>
      </w:r>
      <w:r>
        <w:rPr>
          <w:bCs/>
          <w:sz w:val="28"/>
          <w:szCs w:val="28"/>
        </w:rPr>
        <w:t xml:space="preserve">В целях повышения доверия общества к государственным институтам и повышения эффективности деятельности муниципальных служащих и служащих Администрации </w:t>
      </w:r>
      <w:r>
        <w:rPr>
          <w:bCs/>
          <w:sz w:val="28"/>
          <w:szCs w:val="28"/>
          <w:lang w:val="ru-RU"/>
        </w:rPr>
        <w:t>Нагов</w:t>
      </w:r>
      <w:r>
        <w:rPr>
          <w:bCs/>
          <w:sz w:val="28"/>
          <w:szCs w:val="28"/>
        </w:rPr>
        <w:t>ского сельского поселения:</w:t>
      </w:r>
    </w:p>
    <w:p>
      <w:pPr>
        <w:jc w:val="both"/>
        <w:rPr>
          <w:bCs/>
          <w:sz w:val="28"/>
          <w:szCs w:val="28"/>
        </w:rPr>
      </w:pPr>
      <w:r>
        <w:rPr>
          <w:bCs/>
          <w:sz w:val="28"/>
          <w:szCs w:val="28"/>
        </w:rPr>
        <w:t xml:space="preserve">     1. Утвердить прилагаемый Кодекс этики и служебного поведения муниципальных служащих и служащих Администрации </w:t>
      </w:r>
      <w:r>
        <w:rPr>
          <w:bCs/>
          <w:sz w:val="28"/>
          <w:szCs w:val="28"/>
          <w:lang w:val="ru-RU"/>
        </w:rPr>
        <w:t>Нагов</w:t>
      </w:r>
      <w:r>
        <w:rPr>
          <w:bCs/>
          <w:sz w:val="28"/>
          <w:szCs w:val="28"/>
        </w:rPr>
        <w:t>ского сельского поселения.</w:t>
      </w:r>
    </w:p>
    <w:p>
      <w:pPr>
        <w:jc w:val="both"/>
        <w:rPr>
          <w:bCs/>
          <w:sz w:val="28"/>
          <w:szCs w:val="28"/>
        </w:rPr>
      </w:pPr>
      <w:r>
        <w:rPr>
          <w:bCs/>
          <w:sz w:val="28"/>
          <w:szCs w:val="28"/>
        </w:rPr>
        <w:t xml:space="preserve">     2. Признать утратившим силу распоряжение Администрации </w:t>
      </w:r>
      <w:r>
        <w:rPr>
          <w:bCs/>
          <w:sz w:val="28"/>
          <w:szCs w:val="28"/>
          <w:lang w:val="ru-RU"/>
        </w:rPr>
        <w:t>Нагов</w:t>
      </w:r>
      <w:r>
        <w:rPr>
          <w:bCs/>
          <w:sz w:val="28"/>
          <w:szCs w:val="28"/>
        </w:rPr>
        <w:t>ского сельского поселения от 2</w:t>
      </w:r>
      <w:r>
        <w:rPr>
          <w:rFonts w:hint="default"/>
          <w:bCs/>
          <w:sz w:val="28"/>
          <w:szCs w:val="28"/>
          <w:lang w:val="ru-RU"/>
        </w:rPr>
        <w:t>5</w:t>
      </w:r>
      <w:r>
        <w:rPr>
          <w:bCs/>
          <w:sz w:val="28"/>
          <w:szCs w:val="28"/>
        </w:rPr>
        <w:t>.02.2011 № 2</w:t>
      </w:r>
      <w:r>
        <w:rPr>
          <w:rFonts w:hint="default"/>
          <w:bCs/>
          <w:sz w:val="28"/>
          <w:szCs w:val="28"/>
          <w:lang w:val="ru-RU"/>
        </w:rPr>
        <w:t>4</w:t>
      </w:r>
      <w:r>
        <w:rPr>
          <w:bCs/>
          <w:sz w:val="28"/>
          <w:szCs w:val="28"/>
        </w:rPr>
        <w:t xml:space="preserve">-рг «Об утверждении Кодекса этики и служебного поведения муниципальных служащих Администрации </w:t>
      </w:r>
      <w:r>
        <w:rPr>
          <w:bCs/>
          <w:sz w:val="28"/>
          <w:szCs w:val="28"/>
          <w:lang w:val="ru-RU"/>
        </w:rPr>
        <w:t>Нагов</w:t>
      </w:r>
      <w:r>
        <w:rPr>
          <w:bCs/>
          <w:sz w:val="28"/>
          <w:szCs w:val="28"/>
        </w:rPr>
        <w:t>ского сельского поселения.</w:t>
      </w:r>
    </w:p>
    <w:p>
      <w:pPr>
        <w:ind w:right="-441"/>
        <w:jc w:val="both"/>
        <w:rPr>
          <w:i/>
          <w:sz w:val="28"/>
          <w:szCs w:val="28"/>
        </w:rPr>
      </w:pPr>
      <w:r>
        <w:rPr>
          <w:i/>
          <w:sz w:val="28"/>
          <w:szCs w:val="28"/>
        </w:rPr>
        <w:t xml:space="preserve">   </w:t>
      </w:r>
    </w:p>
    <w:p>
      <w:pPr>
        <w:ind w:right="-441"/>
        <w:jc w:val="both"/>
        <w:rPr>
          <w:i/>
          <w:sz w:val="28"/>
          <w:szCs w:val="28"/>
        </w:rPr>
      </w:pPr>
      <w:r>
        <w:rPr>
          <w:i/>
          <w:sz w:val="28"/>
          <w:szCs w:val="28"/>
        </w:rPr>
        <w:t xml:space="preserve"> </w:t>
      </w:r>
    </w:p>
    <w:p>
      <w:pPr>
        <w:ind w:right="-441"/>
        <w:rPr>
          <w:b/>
          <w:bCs/>
          <w:sz w:val="28"/>
          <w:szCs w:val="28"/>
        </w:rPr>
      </w:pPr>
      <w:r>
        <w:rPr>
          <w:b/>
          <w:bCs/>
          <w:sz w:val="28"/>
          <w:szCs w:val="28"/>
        </w:rPr>
        <w:t xml:space="preserve">Глава администрации </w:t>
      </w:r>
    </w:p>
    <w:p>
      <w:pPr>
        <w:ind w:right="-441"/>
        <w:rPr>
          <w:rFonts w:hint="default"/>
          <w:b/>
          <w:bCs/>
          <w:sz w:val="28"/>
          <w:szCs w:val="28"/>
          <w:lang w:val="ru-RU"/>
        </w:rPr>
      </w:pPr>
      <w:r>
        <w:rPr>
          <w:b/>
          <w:bCs/>
          <w:sz w:val="28"/>
          <w:szCs w:val="28"/>
          <w:lang w:val="ru-RU"/>
        </w:rPr>
        <w:t>Нагов</w:t>
      </w:r>
      <w:r>
        <w:rPr>
          <w:b/>
          <w:bCs/>
          <w:sz w:val="28"/>
          <w:szCs w:val="28"/>
        </w:rPr>
        <w:t>ского</w:t>
      </w:r>
      <w:r>
        <w:rPr>
          <w:rFonts w:hint="default"/>
          <w:b/>
          <w:bCs/>
          <w:sz w:val="28"/>
          <w:szCs w:val="28"/>
          <w:lang w:val="ru-RU"/>
        </w:rPr>
        <w:t xml:space="preserve"> </w:t>
      </w:r>
      <w:r>
        <w:rPr>
          <w:b/>
          <w:bCs/>
          <w:sz w:val="28"/>
          <w:szCs w:val="28"/>
        </w:rPr>
        <w:t xml:space="preserve">сельского поселения                   </w:t>
      </w:r>
      <w:r>
        <w:rPr>
          <w:rFonts w:hint="default"/>
          <w:b/>
          <w:bCs/>
          <w:sz w:val="28"/>
          <w:szCs w:val="28"/>
          <w:lang w:val="ru-RU"/>
        </w:rPr>
        <w:t xml:space="preserve">    </w:t>
      </w:r>
      <w:r>
        <w:rPr>
          <w:b/>
          <w:bCs/>
          <w:sz w:val="28"/>
          <w:szCs w:val="28"/>
          <w:lang w:val="ru-RU"/>
        </w:rPr>
        <w:t>В</w:t>
      </w:r>
      <w:r>
        <w:rPr>
          <w:rFonts w:hint="default"/>
          <w:b/>
          <w:bCs/>
          <w:sz w:val="28"/>
          <w:szCs w:val="28"/>
          <w:lang w:val="ru-RU"/>
        </w:rPr>
        <w:t>.В. Бучацкий</w:t>
      </w:r>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bookmarkStart w:id="0" w:name="_GoBack"/>
      <w:bookmarkEnd w:id="0"/>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p>
    <w:p>
      <w:pPr>
        <w:ind w:right="-441"/>
        <w:rPr>
          <w:b/>
          <w:bCs/>
          <w:sz w:val="28"/>
          <w:szCs w:val="28"/>
        </w:rPr>
      </w:pPr>
    </w:p>
    <w:tbl>
      <w:tblPr>
        <w:tblStyle w:val="3"/>
        <w:tblW w:w="5103" w:type="dxa"/>
        <w:tblInd w:w="4786" w:type="dxa"/>
        <w:tblLayout w:type="autofit"/>
        <w:tblCellMar>
          <w:top w:w="0" w:type="dxa"/>
          <w:left w:w="108" w:type="dxa"/>
          <w:bottom w:w="0" w:type="dxa"/>
          <w:right w:w="108" w:type="dxa"/>
        </w:tblCellMar>
      </w:tblPr>
      <w:tblGrid>
        <w:gridCol w:w="5103"/>
      </w:tblGrid>
      <w:tr>
        <w:tblPrEx>
          <w:tblCellMar>
            <w:top w:w="0" w:type="dxa"/>
            <w:left w:w="108" w:type="dxa"/>
            <w:bottom w:w="0" w:type="dxa"/>
            <w:right w:w="108" w:type="dxa"/>
          </w:tblCellMar>
        </w:tblPrEx>
        <w:tc>
          <w:tcPr>
            <w:tcW w:w="5103" w:type="dxa"/>
            <w:shd w:val="clear" w:color="auto" w:fill="auto"/>
            <w:noWrap w:val="0"/>
            <w:vAlign w:val="top"/>
          </w:tcPr>
          <w:p>
            <w:pPr>
              <w:ind w:right="-441"/>
              <w:jc w:val="center"/>
              <w:rPr>
                <w:b/>
                <w:bCs/>
                <w:sz w:val="28"/>
                <w:szCs w:val="28"/>
              </w:rPr>
            </w:pPr>
            <w:r>
              <w:rPr>
                <w:b/>
                <w:bCs/>
                <w:sz w:val="28"/>
                <w:szCs w:val="28"/>
              </w:rPr>
              <w:t>УТВЕРЖДЕН</w:t>
            </w:r>
          </w:p>
          <w:p>
            <w:pPr>
              <w:ind w:right="-441"/>
              <w:jc w:val="center"/>
              <w:rPr>
                <w:sz w:val="28"/>
                <w:szCs w:val="28"/>
              </w:rPr>
            </w:pPr>
            <w:r>
              <w:rPr>
                <w:sz w:val="28"/>
                <w:szCs w:val="28"/>
              </w:rPr>
              <w:t xml:space="preserve">распоряжением Администрации </w:t>
            </w:r>
            <w:r>
              <w:rPr>
                <w:sz w:val="28"/>
                <w:szCs w:val="28"/>
                <w:lang w:val="ru-RU"/>
              </w:rPr>
              <w:t>Нагов</w:t>
            </w:r>
            <w:r>
              <w:rPr>
                <w:sz w:val="28"/>
                <w:szCs w:val="28"/>
              </w:rPr>
              <w:t>ского сельского поселения</w:t>
            </w:r>
          </w:p>
          <w:p>
            <w:pPr>
              <w:ind w:right="-441"/>
              <w:jc w:val="center"/>
              <w:rPr>
                <w:sz w:val="28"/>
                <w:szCs w:val="28"/>
              </w:rPr>
            </w:pPr>
            <w:r>
              <w:rPr>
                <w:sz w:val="28"/>
                <w:szCs w:val="28"/>
              </w:rPr>
              <w:t xml:space="preserve">от </w:t>
            </w:r>
            <w:r>
              <w:rPr>
                <w:rFonts w:hint="default"/>
                <w:sz w:val="28"/>
                <w:szCs w:val="28"/>
                <w:lang w:val="ru-RU"/>
              </w:rPr>
              <w:t>12.05</w:t>
            </w:r>
            <w:r>
              <w:rPr>
                <w:sz w:val="28"/>
                <w:szCs w:val="28"/>
              </w:rPr>
              <w:t>.2022</w:t>
            </w:r>
            <w:r>
              <w:rPr>
                <w:rFonts w:hint="default"/>
                <w:sz w:val="28"/>
                <w:szCs w:val="28"/>
                <w:lang w:val="ru-RU"/>
              </w:rPr>
              <w:t xml:space="preserve"> </w:t>
            </w:r>
            <w:r>
              <w:rPr>
                <w:sz w:val="28"/>
                <w:szCs w:val="28"/>
              </w:rPr>
              <w:t xml:space="preserve"> № 3</w:t>
            </w:r>
            <w:r>
              <w:rPr>
                <w:rFonts w:hint="default"/>
                <w:sz w:val="28"/>
                <w:szCs w:val="28"/>
                <w:lang w:val="ru-RU"/>
              </w:rPr>
              <w:t>5</w:t>
            </w:r>
            <w:r>
              <w:rPr>
                <w:sz w:val="28"/>
                <w:szCs w:val="28"/>
              </w:rPr>
              <w:t>-рг</w:t>
            </w:r>
          </w:p>
        </w:tc>
      </w:tr>
    </w:tbl>
    <w:p>
      <w:pPr>
        <w:ind w:right="-441"/>
        <w:jc w:val="right"/>
        <w:rPr>
          <w:sz w:val="28"/>
          <w:szCs w:val="28"/>
        </w:rPr>
      </w:pPr>
    </w:p>
    <w:p>
      <w:pPr>
        <w:ind w:right="-39"/>
        <w:jc w:val="center"/>
        <w:rPr>
          <w:b/>
          <w:bCs/>
          <w:sz w:val="28"/>
          <w:szCs w:val="28"/>
        </w:rPr>
      </w:pPr>
      <w:r>
        <w:rPr>
          <w:b/>
          <w:bCs/>
          <w:sz w:val="28"/>
          <w:szCs w:val="28"/>
        </w:rPr>
        <w:t>КОДЕКС ЭТИКИ И СЛУЖЕБНОГО ПОВЕДЕНИЯ</w:t>
      </w:r>
    </w:p>
    <w:p>
      <w:pPr>
        <w:ind w:right="-39"/>
        <w:jc w:val="center"/>
        <w:rPr>
          <w:sz w:val="28"/>
          <w:szCs w:val="28"/>
        </w:rPr>
      </w:pPr>
      <w:r>
        <w:rPr>
          <w:sz w:val="28"/>
          <w:szCs w:val="28"/>
        </w:rPr>
        <w:t xml:space="preserve">муниципальных служащих и служащих Администрации </w:t>
      </w:r>
      <w:r>
        <w:rPr>
          <w:sz w:val="28"/>
          <w:szCs w:val="28"/>
          <w:lang w:val="ru-RU"/>
        </w:rPr>
        <w:t>Нагов</w:t>
      </w:r>
      <w:r>
        <w:rPr>
          <w:sz w:val="28"/>
          <w:szCs w:val="28"/>
        </w:rPr>
        <w:t>ского сельского поселения</w:t>
      </w:r>
    </w:p>
    <w:p>
      <w:pPr>
        <w:ind w:right="-39"/>
        <w:jc w:val="center"/>
        <w:rPr>
          <w:b/>
          <w:bCs/>
          <w:sz w:val="28"/>
          <w:szCs w:val="28"/>
        </w:rPr>
      </w:pPr>
      <w:r>
        <w:rPr>
          <w:b/>
          <w:bCs/>
          <w:sz w:val="28"/>
          <w:szCs w:val="28"/>
        </w:rPr>
        <w:t>1. Общие положения</w:t>
      </w:r>
    </w:p>
    <w:p>
      <w:pPr>
        <w:ind w:right="-39"/>
        <w:jc w:val="both"/>
        <w:rPr>
          <w:sz w:val="28"/>
          <w:szCs w:val="28"/>
        </w:rPr>
      </w:pPr>
      <w:r>
        <w:rPr>
          <w:sz w:val="28"/>
          <w:szCs w:val="28"/>
        </w:rPr>
        <w:t xml:space="preserve">    1.1. Кодекс этики и служебного поведения муниципальных служащих и служащих Администрации </w:t>
      </w:r>
      <w:r>
        <w:rPr>
          <w:sz w:val="28"/>
          <w:szCs w:val="28"/>
          <w:lang w:val="ru-RU"/>
        </w:rPr>
        <w:t>Нагов</w:t>
      </w:r>
      <w:r>
        <w:rPr>
          <w:sz w:val="28"/>
          <w:szCs w:val="28"/>
        </w:rPr>
        <w:t>ского сельского поселения (далее Кодекс), разработан в соответствии с положениями Конституции Российской Федерации, Федеральных законов от 2 марта 2007 года № 25-ФЗ «О муниципальной службе в Российской Федерации», от 25 декабря 2008 года № 273 -ФЗ «О противодействии коррупции», Указа президента Российской федерации от 12 августа 2002 года № 885 «Об утверждении общих принципов служебного поведения государственных служащих», а  также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года (протокол № 21), и основан на общепризнанных нравственных принципах и нормах российского общества и государства.</w:t>
      </w:r>
    </w:p>
    <w:p>
      <w:pPr>
        <w:ind w:right="-39"/>
        <w:jc w:val="both"/>
        <w:rPr>
          <w:sz w:val="28"/>
          <w:szCs w:val="28"/>
        </w:rPr>
      </w:pPr>
      <w:r>
        <w:rPr>
          <w:sz w:val="28"/>
          <w:szCs w:val="28"/>
        </w:rPr>
        <w:t xml:space="preserve">    1.2. Кодекс представляет совокупность общих принципов профессиональной служебной этики и основных правил служебного поведения муниципальных служащих и служащих Администрации </w:t>
      </w:r>
      <w:r>
        <w:rPr>
          <w:sz w:val="28"/>
          <w:szCs w:val="28"/>
          <w:lang w:val="ru-RU"/>
        </w:rPr>
        <w:t>Нагов</w:t>
      </w:r>
      <w:r>
        <w:rPr>
          <w:sz w:val="28"/>
          <w:szCs w:val="28"/>
        </w:rPr>
        <w:t>ского сельского поселения.</w:t>
      </w:r>
    </w:p>
    <w:p>
      <w:pPr>
        <w:ind w:right="-39"/>
        <w:jc w:val="both"/>
        <w:rPr>
          <w:sz w:val="28"/>
          <w:szCs w:val="28"/>
        </w:rPr>
      </w:pPr>
      <w:r>
        <w:rPr>
          <w:sz w:val="28"/>
          <w:szCs w:val="28"/>
        </w:rPr>
        <w:t xml:space="preserve">    1.3. Гражданин Российской Федерации, претендующий на замещение должностей, указанных в пункте 1.2. Кодекса, ознакамливаются с положениями Кодекса под роспись до заключения трудового договора. Каждый муниципальный служащий и служащий Администрации </w:t>
      </w:r>
      <w:r>
        <w:rPr>
          <w:sz w:val="28"/>
          <w:szCs w:val="28"/>
          <w:lang w:val="ru-RU"/>
        </w:rPr>
        <w:t>Нагов</w:t>
      </w:r>
      <w:r>
        <w:rPr>
          <w:sz w:val="28"/>
          <w:szCs w:val="28"/>
        </w:rPr>
        <w:t>ского сельского поселения, обязаны принимать все меры для соблюдения положений Кодекса, руководствоваться ими в процессе своей служебной деятельности.</w:t>
      </w:r>
    </w:p>
    <w:p>
      <w:pPr>
        <w:ind w:right="-39"/>
        <w:jc w:val="both"/>
        <w:rPr>
          <w:sz w:val="28"/>
          <w:szCs w:val="28"/>
        </w:rPr>
      </w:pPr>
      <w:r>
        <w:rPr>
          <w:sz w:val="28"/>
          <w:szCs w:val="28"/>
        </w:rPr>
        <w:t xml:space="preserve">    1.4. Целью Кодекса является обобщение этических норм и установление правил служебного поведения муниципальных служащих и служащих Администрации </w:t>
      </w:r>
      <w:r>
        <w:rPr>
          <w:sz w:val="28"/>
          <w:szCs w:val="28"/>
          <w:lang w:val="ru-RU"/>
        </w:rPr>
        <w:t>Нагов</w:t>
      </w:r>
      <w:r>
        <w:rPr>
          <w:sz w:val="28"/>
          <w:szCs w:val="28"/>
        </w:rPr>
        <w:t xml:space="preserve">ского сельского поселения, для достойного выполнения ими своей профессиональной деятельности, а также содействие укреплению авторитета и доверия граждан к муниципальным органам и обеспечение единых норм поведения муниципальных служащих и служащих Администрации </w:t>
      </w:r>
      <w:r>
        <w:rPr>
          <w:sz w:val="28"/>
          <w:szCs w:val="28"/>
          <w:lang w:val="ru-RU"/>
        </w:rPr>
        <w:t>Нагов</w:t>
      </w:r>
      <w:r>
        <w:rPr>
          <w:sz w:val="28"/>
          <w:szCs w:val="28"/>
        </w:rPr>
        <w:t>ского сельского поселения.</w:t>
      </w:r>
    </w:p>
    <w:p>
      <w:pPr>
        <w:ind w:right="-39"/>
        <w:jc w:val="both"/>
        <w:rPr>
          <w:sz w:val="28"/>
          <w:szCs w:val="28"/>
        </w:rPr>
      </w:pPr>
      <w:r>
        <w:rPr>
          <w:sz w:val="28"/>
          <w:szCs w:val="28"/>
        </w:rPr>
        <w:t xml:space="preserve">    1.5. Кодекс призван повысить эффективность выполнения муниципальными служащими и служащими Администрации </w:t>
      </w:r>
      <w:r>
        <w:rPr>
          <w:sz w:val="28"/>
          <w:szCs w:val="28"/>
          <w:lang w:val="ru-RU"/>
        </w:rPr>
        <w:t>Нагов</w:t>
      </w:r>
      <w:r>
        <w:rPr>
          <w:sz w:val="28"/>
          <w:szCs w:val="28"/>
        </w:rPr>
        <w:t>ского сельского поселения, своих должностных обязанностей.</w:t>
      </w:r>
    </w:p>
    <w:p>
      <w:pPr>
        <w:ind w:right="-39"/>
        <w:jc w:val="both"/>
        <w:rPr>
          <w:sz w:val="28"/>
          <w:szCs w:val="28"/>
        </w:rPr>
      </w:pPr>
      <w:r>
        <w:rPr>
          <w:sz w:val="28"/>
          <w:szCs w:val="28"/>
        </w:rPr>
        <w:t xml:space="preserve">    1.6. Кодекс служит основой для формирования взаимоотношений в Администрации </w:t>
      </w:r>
      <w:r>
        <w:rPr>
          <w:sz w:val="28"/>
          <w:szCs w:val="28"/>
          <w:lang w:val="ru-RU"/>
        </w:rPr>
        <w:t>Нагов</w:t>
      </w:r>
      <w:r>
        <w:rPr>
          <w:sz w:val="28"/>
          <w:szCs w:val="28"/>
        </w:rPr>
        <w:t xml:space="preserve">ского сельского поселения, основанных на нормах морали, уважительном отношении к муниципальной службе в общественном сознании, а также выступает как институт общественного сознания и нравственности муниципальных служащих и служащих Администрации </w:t>
      </w:r>
      <w:r>
        <w:rPr>
          <w:sz w:val="28"/>
          <w:szCs w:val="28"/>
          <w:lang w:val="ru-RU"/>
        </w:rPr>
        <w:t>Нагов</w:t>
      </w:r>
      <w:r>
        <w:rPr>
          <w:sz w:val="28"/>
          <w:szCs w:val="28"/>
        </w:rPr>
        <w:t>ского сельского поселения, их самоконтроля.</w:t>
      </w:r>
    </w:p>
    <w:p>
      <w:pPr>
        <w:ind w:right="-39"/>
        <w:jc w:val="both"/>
        <w:rPr>
          <w:sz w:val="28"/>
          <w:szCs w:val="28"/>
        </w:rPr>
      </w:pPr>
      <w:r>
        <w:rPr>
          <w:sz w:val="28"/>
          <w:szCs w:val="28"/>
        </w:rPr>
        <w:t xml:space="preserve">    1.7. Знание и соблюдение муниципальными служащими и служащими Администрации </w:t>
      </w:r>
      <w:r>
        <w:rPr>
          <w:sz w:val="28"/>
          <w:szCs w:val="28"/>
          <w:lang w:val="ru-RU"/>
        </w:rPr>
        <w:t>Нагов</w:t>
      </w:r>
      <w:r>
        <w:rPr>
          <w:sz w:val="28"/>
          <w:szCs w:val="28"/>
        </w:rPr>
        <w:t>ского сельского поселения, положений Кодекса является одним из критериев оценки их служебного поведения.</w:t>
      </w:r>
    </w:p>
    <w:p>
      <w:pPr>
        <w:ind w:right="-39"/>
        <w:jc w:val="both"/>
        <w:rPr>
          <w:sz w:val="28"/>
          <w:szCs w:val="28"/>
        </w:rPr>
      </w:pPr>
    </w:p>
    <w:p>
      <w:pPr>
        <w:ind w:right="-39"/>
        <w:jc w:val="center"/>
        <w:rPr>
          <w:b/>
          <w:bCs/>
          <w:sz w:val="28"/>
          <w:szCs w:val="28"/>
        </w:rPr>
      </w:pPr>
      <w:r>
        <w:rPr>
          <w:b/>
          <w:bCs/>
          <w:sz w:val="28"/>
          <w:szCs w:val="28"/>
        </w:rPr>
        <w:t xml:space="preserve">2. Основные принципы и правила служебного поведения муниципальных служащих и служащих Администрации </w:t>
      </w:r>
      <w:r>
        <w:rPr>
          <w:b/>
          <w:bCs/>
          <w:sz w:val="28"/>
          <w:szCs w:val="28"/>
          <w:lang w:val="ru-RU"/>
        </w:rPr>
        <w:t>Нагов</w:t>
      </w:r>
      <w:r>
        <w:rPr>
          <w:b/>
          <w:bCs/>
          <w:sz w:val="28"/>
          <w:szCs w:val="28"/>
        </w:rPr>
        <w:t>ского сельского поселения</w:t>
      </w:r>
    </w:p>
    <w:p>
      <w:pPr>
        <w:ind w:right="-39"/>
        <w:jc w:val="both"/>
        <w:rPr>
          <w:sz w:val="28"/>
          <w:szCs w:val="28"/>
        </w:rPr>
      </w:pPr>
      <w:r>
        <w:rPr>
          <w:sz w:val="28"/>
          <w:szCs w:val="28"/>
        </w:rPr>
        <w:t xml:space="preserve">   2.1. Основные принципы служебного поведения муниципальных служащих и служащих, являются основой поведения граждан Российской Федерации в связи с их нахождением на муниципальной службе в Администрации </w:t>
      </w:r>
      <w:r>
        <w:rPr>
          <w:sz w:val="28"/>
          <w:szCs w:val="28"/>
          <w:lang w:val="ru-RU"/>
        </w:rPr>
        <w:t>Нагов</w:t>
      </w:r>
      <w:r>
        <w:rPr>
          <w:sz w:val="28"/>
          <w:szCs w:val="28"/>
        </w:rPr>
        <w:t>ского сельского поселения.</w:t>
      </w:r>
    </w:p>
    <w:p>
      <w:pPr>
        <w:ind w:right="-39"/>
        <w:jc w:val="both"/>
        <w:rPr>
          <w:sz w:val="28"/>
          <w:szCs w:val="28"/>
        </w:rPr>
      </w:pPr>
      <w:r>
        <w:rPr>
          <w:sz w:val="28"/>
          <w:szCs w:val="28"/>
        </w:rPr>
        <w:t xml:space="preserve">   2.2. Муниципальные служащие и служащие Администрации </w:t>
      </w:r>
      <w:r>
        <w:rPr>
          <w:sz w:val="28"/>
          <w:szCs w:val="28"/>
          <w:lang w:val="ru-RU"/>
        </w:rPr>
        <w:t>Нагов</w:t>
      </w:r>
      <w:r>
        <w:rPr>
          <w:sz w:val="28"/>
          <w:szCs w:val="28"/>
        </w:rPr>
        <w:t>ского сельского поселения, сознавая ответственность перед государством, обществом и гражданами, призваны:</w:t>
      </w:r>
    </w:p>
    <w:p>
      <w:pPr>
        <w:ind w:right="-39"/>
        <w:jc w:val="both"/>
        <w:rPr>
          <w:sz w:val="28"/>
          <w:szCs w:val="28"/>
        </w:rPr>
      </w:pPr>
      <w:r>
        <w:rPr>
          <w:sz w:val="28"/>
          <w:szCs w:val="28"/>
        </w:rPr>
        <w:t xml:space="preserve">   2.2.1. Исполнять должностные обязанности добросовестно и на  высоком профессиональном уровне в целях обеспечения эффективности работы Администрации </w:t>
      </w:r>
      <w:r>
        <w:rPr>
          <w:sz w:val="28"/>
          <w:szCs w:val="28"/>
          <w:lang w:val="ru-RU"/>
        </w:rPr>
        <w:t>Нагов</w:t>
      </w:r>
      <w:r>
        <w:rPr>
          <w:sz w:val="28"/>
          <w:szCs w:val="28"/>
        </w:rPr>
        <w:t>ского сельского поселения;</w:t>
      </w:r>
    </w:p>
    <w:p>
      <w:pPr>
        <w:ind w:right="-39"/>
        <w:jc w:val="both"/>
        <w:rPr>
          <w:sz w:val="28"/>
          <w:szCs w:val="28"/>
        </w:rPr>
      </w:pPr>
      <w:r>
        <w:rPr>
          <w:sz w:val="28"/>
          <w:szCs w:val="28"/>
        </w:rPr>
        <w:t xml:space="preserve">   2.2.2. Исходить из того, что признание, соблюдение и защита прав и свобод человека и гражданина определяют основной смысл и содержание деятельности Администрации </w:t>
      </w:r>
      <w:r>
        <w:rPr>
          <w:sz w:val="28"/>
          <w:szCs w:val="28"/>
          <w:lang w:val="ru-RU"/>
        </w:rPr>
        <w:t>Нагов</w:t>
      </w:r>
      <w:r>
        <w:rPr>
          <w:sz w:val="28"/>
          <w:szCs w:val="28"/>
        </w:rPr>
        <w:t>ского сельского поселения;</w:t>
      </w:r>
    </w:p>
    <w:p>
      <w:pPr>
        <w:ind w:right="-39"/>
        <w:jc w:val="both"/>
        <w:rPr>
          <w:sz w:val="28"/>
          <w:szCs w:val="28"/>
        </w:rPr>
      </w:pPr>
      <w:r>
        <w:rPr>
          <w:sz w:val="28"/>
          <w:szCs w:val="28"/>
        </w:rPr>
        <w:t xml:space="preserve">   2.2.3. Осуществлять свою деятельность в пределах полномочий Администрации </w:t>
      </w:r>
      <w:r>
        <w:rPr>
          <w:sz w:val="28"/>
          <w:szCs w:val="28"/>
          <w:lang w:val="ru-RU"/>
        </w:rPr>
        <w:t>Нагов</w:t>
      </w:r>
      <w:r>
        <w:rPr>
          <w:sz w:val="28"/>
          <w:szCs w:val="28"/>
        </w:rPr>
        <w:t>ского сельского поселения.</w:t>
      </w:r>
    </w:p>
    <w:p>
      <w:pPr>
        <w:ind w:right="-39"/>
        <w:jc w:val="both"/>
        <w:rPr>
          <w:sz w:val="28"/>
          <w:szCs w:val="28"/>
        </w:rPr>
      </w:pPr>
      <w:r>
        <w:rPr>
          <w:sz w:val="28"/>
          <w:szCs w:val="28"/>
        </w:rPr>
        <w:t xml:space="preserve">   2.2.4.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pPr>
        <w:ind w:right="-39"/>
        <w:jc w:val="both"/>
        <w:rPr>
          <w:sz w:val="28"/>
          <w:szCs w:val="28"/>
        </w:rPr>
      </w:pPr>
      <w:r>
        <w:rPr>
          <w:sz w:val="28"/>
          <w:szCs w:val="28"/>
        </w:rPr>
        <w:t xml:space="preserve">   2.2.5. Исключать действия, связанные с влиянием каких – либо личных, имущественных (финансовых) и иных интересов, препятствующих добросовестному исполнению ими должностных обязанностей;</w:t>
      </w:r>
    </w:p>
    <w:p>
      <w:pPr>
        <w:ind w:right="-39"/>
        <w:jc w:val="both"/>
        <w:rPr>
          <w:sz w:val="28"/>
          <w:szCs w:val="28"/>
        </w:rPr>
      </w:pPr>
      <w:r>
        <w:rPr>
          <w:sz w:val="28"/>
          <w:szCs w:val="28"/>
        </w:rPr>
        <w:t xml:space="preserve">   2.2.6. Уведомлять представителя нанимателя, органы прокуратуры или другие государственные органы обо всех случаях обращения к муниципальным служащим или служащим, каких – либо лиц в целях склонения к совершению коррупционных правонарушений;</w:t>
      </w:r>
    </w:p>
    <w:p>
      <w:pPr>
        <w:ind w:right="-39"/>
        <w:jc w:val="both"/>
        <w:rPr>
          <w:sz w:val="28"/>
          <w:szCs w:val="28"/>
        </w:rPr>
      </w:pPr>
      <w:r>
        <w:rPr>
          <w:sz w:val="28"/>
          <w:szCs w:val="28"/>
        </w:rPr>
        <w:t xml:space="preserve">    2.2.7. Соблюдать ограничения и запреты, исполнять обязанности, установленные федеральными законами для муниципальных служащих и служащих;</w:t>
      </w:r>
    </w:p>
    <w:p>
      <w:pPr>
        <w:ind w:right="-39"/>
        <w:jc w:val="both"/>
        <w:rPr>
          <w:sz w:val="28"/>
          <w:szCs w:val="28"/>
        </w:rPr>
      </w:pPr>
      <w:r>
        <w:rPr>
          <w:sz w:val="28"/>
          <w:szCs w:val="28"/>
        </w:rPr>
        <w:t xml:space="preserve">    2.2.8.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pPr>
        <w:ind w:right="-39"/>
        <w:jc w:val="both"/>
        <w:rPr>
          <w:sz w:val="28"/>
          <w:szCs w:val="28"/>
        </w:rPr>
      </w:pPr>
      <w:r>
        <w:rPr>
          <w:sz w:val="28"/>
          <w:szCs w:val="28"/>
        </w:rPr>
        <w:t xml:space="preserve">    2.2.9. Соблюдать нормы служебной, профессиональной этики и правила делового поведения;</w:t>
      </w:r>
    </w:p>
    <w:p>
      <w:pPr>
        <w:ind w:right="-39"/>
        <w:jc w:val="both"/>
        <w:rPr>
          <w:sz w:val="28"/>
          <w:szCs w:val="28"/>
        </w:rPr>
      </w:pPr>
      <w:r>
        <w:rPr>
          <w:sz w:val="28"/>
          <w:szCs w:val="28"/>
        </w:rPr>
        <w:t xml:space="preserve">   2.2.10. Проявлять корректность и внимательность в обращении с  гражданами и должностными лицами;</w:t>
      </w:r>
    </w:p>
    <w:p>
      <w:pPr>
        <w:ind w:right="-39"/>
        <w:jc w:val="both"/>
        <w:rPr>
          <w:sz w:val="28"/>
          <w:szCs w:val="28"/>
        </w:rPr>
      </w:pPr>
      <w:r>
        <w:rPr>
          <w:sz w:val="28"/>
          <w:szCs w:val="28"/>
        </w:rPr>
        <w:t xml:space="preserve">   2.2.11.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pPr>
        <w:ind w:right="-39"/>
        <w:jc w:val="both"/>
        <w:rPr>
          <w:sz w:val="28"/>
          <w:szCs w:val="28"/>
        </w:rPr>
      </w:pPr>
      <w:r>
        <w:rPr>
          <w:sz w:val="28"/>
          <w:szCs w:val="28"/>
        </w:rPr>
        <w:t xml:space="preserve">   2.2.12. Воздерживаться от поведения, которое могло бы вызвать сомнение в добросовестном исполнении муниципальными служащими и служащими, должностных обязанностей, а также избегать конфликтных ситуаций, способных нанести ущерб их репутации или авторитету муниципальных органов власти.</w:t>
      </w:r>
    </w:p>
    <w:p>
      <w:pPr>
        <w:ind w:right="-39"/>
        <w:jc w:val="both"/>
        <w:rPr>
          <w:sz w:val="28"/>
          <w:szCs w:val="28"/>
        </w:rPr>
      </w:pPr>
      <w:r>
        <w:rPr>
          <w:sz w:val="28"/>
          <w:szCs w:val="28"/>
        </w:rPr>
        <w:t xml:space="preserve">   2.2.13.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pPr>
        <w:ind w:right="-39"/>
        <w:jc w:val="both"/>
        <w:rPr>
          <w:sz w:val="28"/>
          <w:szCs w:val="28"/>
        </w:rPr>
      </w:pPr>
      <w:r>
        <w:rPr>
          <w:sz w:val="28"/>
          <w:szCs w:val="28"/>
        </w:rPr>
        <w:t xml:space="preserve">   2.2.14.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служащих при решении вопросов личного характера;</w:t>
      </w:r>
    </w:p>
    <w:p>
      <w:pPr>
        <w:ind w:right="-39"/>
        <w:jc w:val="both"/>
        <w:rPr>
          <w:sz w:val="28"/>
          <w:szCs w:val="28"/>
        </w:rPr>
      </w:pPr>
      <w:r>
        <w:rPr>
          <w:sz w:val="28"/>
          <w:szCs w:val="28"/>
        </w:rPr>
        <w:t xml:space="preserve">   2.2.15. Воздерживаться от публичных высказываний, суждений и оценок в отношении деятельности исполнительных органов государственной власти, если это не входит в их должностные обязанности;</w:t>
      </w:r>
    </w:p>
    <w:p>
      <w:pPr>
        <w:ind w:right="-39"/>
        <w:jc w:val="both"/>
        <w:rPr>
          <w:sz w:val="28"/>
          <w:szCs w:val="28"/>
        </w:rPr>
      </w:pPr>
      <w:r>
        <w:rPr>
          <w:sz w:val="28"/>
          <w:szCs w:val="28"/>
        </w:rPr>
        <w:t xml:space="preserve">    2.2.16. Соблюдать установленные в Администрации </w:t>
      </w:r>
      <w:r>
        <w:rPr>
          <w:sz w:val="28"/>
          <w:szCs w:val="28"/>
          <w:lang w:val="ru-RU"/>
        </w:rPr>
        <w:t>Нагов</w:t>
      </w:r>
      <w:r>
        <w:rPr>
          <w:sz w:val="28"/>
          <w:szCs w:val="28"/>
        </w:rPr>
        <w:t>ского сельского поселения правила публичных выступлений и предоставления служебной информации;</w:t>
      </w:r>
    </w:p>
    <w:p>
      <w:pPr>
        <w:ind w:right="-39"/>
        <w:jc w:val="both"/>
        <w:rPr>
          <w:sz w:val="28"/>
          <w:szCs w:val="28"/>
        </w:rPr>
      </w:pPr>
      <w:r>
        <w:rPr>
          <w:sz w:val="28"/>
          <w:szCs w:val="28"/>
        </w:rPr>
        <w:t xml:space="preserve">    2.2.17. Уважительно относиться к деятельности представителей средств массовой информации по информированию общества о работе Администрации </w:t>
      </w:r>
      <w:r>
        <w:rPr>
          <w:sz w:val="28"/>
          <w:szCs w:val="28"/>
          <w:lang w:val="ru-RU"/>
        </w:rPr>
        <w:t>Нагов</w:t>
      </w:r>
      <w:r>
        <w:rPr>
          <w:sz w:val="28"/>
          <w:szCs w:val="28"/>
        </w:rPr>
        <w:t>ского сельского поселения, а также оказывать содействие в получении достоверной информации в установленном порядке;</w:t>
      </w:r>
    </w:p>
    <w:p>
      <w:pPr>
        <w:ind w:right="-39"/>
        <w:jc w:val="both"/>
        <w:rPr>
          <w:sz w:val="28"/>
          <w:szCs w:val="28"/>
        </w:rPr>
      </w:pPr>
      <w:r>
        <w:rPr>
          <w:sz w:val="28"/>
          <w:szCs w:val="28"/>
        </w:rPr>
        <w:t xml:space="preserve">    2.2.18.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pPr>
        <w:ind w:right="-39"/>
        <w:jc w:val="both"/>
        <w:rPr>
          <w:sz w:val="28"/>
          <w:szCs w:val="28"/>
        </w:rPr>
      </w:pPr>
      <w:r>
        <w:rPr>
          <w:sz w:val="28"/>
          <w:szCs w:val="28"/>
        </w:rPr>
        <w:t xml:space="preserve">    2.2.19. Постоянно стремиться к обеспечению как можно более эффективного распоряжения ресурсами, находящимися в сфере их ответственности;</w:t>
      </w:r>
    </w:p>
    <w:p>
      <w:pPr>
        <w:ind w:right="-39"/>
        <w:jc w:val="both"/>
        <w:rPr>
          <w:sz w:val="28"/>
          <w:szCs w:val="28"/>
        </w:rPr>
      </w:pPr>
      <w:r>
        <w:rPr>
          <w:sz w:val="28"/>
          <w:szCs w:val="28"/>
        </w:rPr>
        <w:t xml:space="preserve">    2.2.20. Воздержаться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pPr>
        <w:ind w:right="-39"/>
        <w:jc w:val="both"/>
        <w:rPr>
          <w:sz w:val="28"/>
          <w:szCs w:val="28"/>
        </w:rPr>
      </w:pPr>
      <w:r>
        <w:rPr>
          <w:sz w:val="28"/>
          <w:szCs w:val="28"/>
        </w:rPr>
        <w:t xml:space="preserve">    2.2.21. Добросовестно исполнять установленные Конституций Российской Федерации обязанности, в том числе по уплате законно установленных налогов.</w:t>
      </w:r>
    </w:p>
    <w:p>
      <w:pPr>
        <w:ind w:right="-39"/>
        <w:jc w:val="both"/>
        <w:rPr>
          <w:sz w:val="28"/>
          <w:szCs w:val="28"/>
        </w:rPr>
      </w:pPr>
      <w:r>
        <w:rPr>
          <w:sz w:val="28"/>
          <w:szCs w:val="28"/>
        </w:rPr>
        <w:t xml:space="preserve">    2.3. Муниципальные служащие и служащие обязаны быть образцами профессионализма, безупречной репутации, способствовать формированию в Администрации </w:t>
      </w:r>
      <w:r>
        <w:rPr>
          <w:sz w:val="28"/>
          <w:szCs w:val="28"/>
          <w:lang w:val="ru-RU"/>
        </w:rPr>
        <w:t>Нагов</w:t>
      </w:r>
      <w:r>
        <w:rPr>
          <w:sz w:val="28"/>
          <w:szCs w:val="28"/>
        </w:rPr>
        <w:t>ского сельского поселения благоприятного для эффективной работы мораль-психологического климата.</w:t>
      </w:r>
    </w:p>
    <w:p>
      <w:pPr>
        <w:ind w:right="-39"/>
        <w:jc w:val="both"/>
        <w:rPr>
          <w:sz w:val="28"/>
          <w:szCs w:val="28"/>
        </w:rPr>
      </w:pPr>
      <w:r>
        <w:rPr>
          <w:sz w:val="28"/>
          <w:szCs w:val="28"/>
        </w:rPr>
        <w:t xml:space="preserve">    2.4. Муниципальные служащие и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pPr>
        <w:ind w:right="-39"/>
        <w:jc w:val="both"/>
        <w:rPr>
          <w:sz w:val="28"/>
          <w:szCs w:val="28"/>
        </w:rPr>
      </w:pPr>
      <w:r>
        <w:rPr>
          <w:sz w:val="28"/>
          <w:szCs w:val="28"/>
        </w:rPr>
        <w:t xml:space="preserve">    2.5. Муниципальные служащие и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pPr>
        <w:ind w:right="-39"/>
        <w:jc w:val="both"/>
        <w:rPr>
          <w:sz w:val="28"/>
          <w:szCs w:val="28"/>
        </w:rPr>
      </w:pPr>
      <w:r>
        <w:rPr>
          <w:sz w:val="28"/>
          <w:szCs w:val="28"/>
        </w:rPr>
        <w:t xml:space="preserve">    2.6. Муниципальные служащие и служащие должны принимать меры к тому, чтобы подчиненные им муниципальные служащие и служащие не допускали коррупционно опасного поведения, своим личным поведением подавать пример частности, беспристрастности и справедливости.</w:t>
      </w:r>
    </w:p>
    <w:p>
      <w:pPr>
        <w:ind w:right="-39"/>
        <w:jc w:val="both"/>
        <w:rPr>
          <w:sz w:val="28"/>
          <w:szCs w:val="28"/>
        </w:rPr>
      </w:pPr>
    </w:p>
    <w:p>
      <w:pPr>
        <w:ind w:right="-39"/>
        <w:jc w:val="center"/>
        <w:rPr>
          <w:b/>
          <w:bCs/>
          <w:sz w:val="28"/>
          <w:szCs w:val="28"/>
        </w:rPr>
      </w:pPr>
      <w:r>
        <w:rPr>
          <w:b/>
          <w:bCs/>
          <w:sz w:val="28"/>
          <w:szCs w:val="28"/>
        </w:rPr>
        <w:t xml:space="preserve">3. Рекомендательные этические правила служебного поведения муниципальных служащих и служащих Администрации </w:t>
      </w:r>
      <w:r>
        <w:rPr>
          <w:b/>
          <w:bCs/>
          <w:sz w:val="28"/>
          <w:szCs w:val="28"/>
          <w:lang w:val="ru-RU"/>
        </w:rPr>
        <w:t>Нагов</w:t>
      </w:r>
      <w:r>
        <w:rPr>
          <w:b/>
          <w:bCs/>
          <w:sz w:val="28"/>
          <w:szCs w:val="28"/>
        </w:rPr>
        <w:t>ского сельского поселения</w:t>
      </w:r>
    </w:p>
    <w:p>
      <w:pPr>
        <w:ind w:right="-39"/>
        <w:jc w:val="both"/>
        <w:rPr>
          <w:sz w:val="28"/>
          <w:szCs w:val="28"/>
        </w:rPr>
      </w:pPr>
      <w:r>
        <w:rPr>
          <w:sz w:val="28"/>
          <w:szCs w:val="28"/>
        </w:rPr>
        <w:t xml:space="preserve">    3.1. В служебном поведении муниципальным служащим и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ind w:right="-39"/>
        <w:jc w:val="both"/>
        <w:rPr>
          <w:sz w:val="28"/>
          <w:szCs w:val="28"/>
        </w:rPr>
      </w:pPr>
      <w:r>
        <w:rPr>
          <w:sz w:val="28"/>
          <w:szCs w:val="28"/>
        </w:rPr>
        <w:t xml:space="preserve">    3.2. В служебном поведении муниципальные служащие и служащие воздерживаются от: </w:t>
      </w:r>
    </w:p>
    <w:p>
      <w:pPr>
        <w:ind w:right="-39"/>
        <w:jc w:val="both"/>
        <w:rPr>
          <w:sz w:val="28"/>
          <w:szCs w:val="28"/>
        </w:rPr>
      </w:pPr>
      <w:r>
        <w:rPr>
          <w:sz w:val="28"/>
          <w:szCs w:val="28"/>
        </w:rPr>
        <w:t xml:space="preserve">    3.2.1.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pPr>
        <w:ind w:right="-39"/>
        <w:jc w:val="both"/>
        <w:rPr>
          <w:sz w:val="28"/>
          <w:szCs w:val="28"/>
        </w:rPr>
      </w:pPr>
      <w:r>
        <w:rPr>
          <w:sz w:val="28"/>
          <w:szCs w:val="28"/>
        </w:rPr>
        <w:t xml:space="preserve">    3.2.2. Грубости, проявлений пренебрежительного тона, заносчивости, предвзятых замечаний, предъявления неправомерных, незаслуженных обвинений;</w:t>
      </w:r>
    </w:p>
    <w:p>
      <w:pPr>
        <w:ind w:right="-39"/>
        <w:jc w:val="both"/>
        <w:rPr>
          <w:sz w:val="28"/>
          <w:szCs w:val="28"/>
        </w:rPr>
      </w:pPr>
      <w:r>
        <w:rPr>
          <w:sz w:val="28"/>
          <w:szCs w:val="28"/>
        </w:rPr>
        <w:t xml:space="preserve">   3.2.3. Угроз, оскорбительных выражений или реплик, действий, препятствующих нормальному общению или провоцирующих противоправное поведение;</w:t>
      </w:r>
    </w:p>
    <w:p>
      <w:pPr>
        <w:ind w:right="-39"/>
        <w:jc w:val="both"/>
        <w:rPr>
          <w:sz w:val="28"/>
          <w:szCs w:val="28"/>
        </w:rPr>
      </w:pPr>
      <w:r>
        <w:rPr>
          <w:sz w:val="28"/>
          <w:szCs w:val="28"/>
        </w:rPr>
        <w:t xml:space="preserve">    3.2.4. Курения во время совещаний, бесед, иного служебного общения с гражданами.</w:t>
      </w:r>
    </w:p>
    <w:p>
      <w:pPr>
        <w:ind w:right="-39"/>
        <w:jc w:val="both"/>
        <w:rPr>
          <w:sz w:val="28"/>
          <w:szCs w:val="28"/>
        </w:rPr>
      </w:pPr>
      <w:r>
        <w:rPr>
          <w:sz w:val="28"/>
          <w:szCs w:val="28"/>
        </w:rPr>
        <w:t xml:space="preserve">    3.3. Муниципальные служащие и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pPr>
        <w:ind w:right="-39"/>
        <w:jc w:val="both"/>
        <w:rPr>
          <w:sz w:val="28"/>
          <w:szCs w:val="28"/>
        </w:rPr>
      </w:pPr>
      <w:r>
        <w:rPr>
          <w:sz w:val="28"/>
          <w:szCs w:val="28"/>
        </w:rPr>
        <w:t>Муниципальные служащие и служащие должны быть вежливыми, доброжелательными, корректными, внимательными и проявлять терпимость в общении с гражданами и коллегами.</w:t>
      </w:r>
    </w:p>
    <w:p>
      <w:pPr>
        <w:ind w:right="-39"/>
        <w:jc w:val="both"/>
        <w:rPr>
          <w:sz w:val="28"/>
          <w:szCs w:val="28"/>
        </w:rPr>
      </w:pPr>
      <w:r>
        <w:rPr>
          <w:sz w:val="28"/>
          <w:szCs w:val="28"/>
        </w:rPr>
        <w:t xml:space="preserve">    3.4. Внешний вид муниципальных служащих и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муниципальным органам и соответствовать общепринятому деловому стилю, который отличают официальность, сдержанность, традиционность, аккуратность.</w:t>
      </w:r>
    </w:p>
    <w:p>
      <w:pPr>
        <w:ind w:right="-39"/>
        <w:jc w:val="center"/>
        <w:rPr>
          <w:b/>
          <w:bCs/>
          <w:sz w:val="28"/>
          <w:szCs w:val="28"/>
        </w:rPr>
      </w:pPr>
      <w:r>
        <w:rPr>
          <w:b/>
          <w:bCs/>
          <w:sz w:val="28"/>
          <w:szCs w:val="28"/>
        </w:rPr>
        <w:t>4. Ответственность за нарушение положений Кодекса</w:t>
      </w:r>
    </w:p>
    <w:p>
      <w:pPr>
        <w:ind w:right="-39"/>
        <w:jc w:val="both"/>
        <w:rPr>
          <w:rFonts w:eastAsia="SimSun"/>
          <w:sz w:val="28"/>
          <w:szCs w:val="28"/>
          <w:lang w:eastAsia="ar-SA"/>
        </w:rPr>
      </w:pPr>
      <w:r>
        <w:rPr>
          <w:sz w:val="28"/>
          <w:szCs w:val="28"/>
        </w:rPr>
        <w:t xml:space="preserve">    4.1. Нарушение муниципальными служащими и служащими положений Кодекса подлежит рассмотрению на заседании комиссии </w:t>
      </w:r>
      <w:r>
        <w:rPr>
          <w:rFonts w:eastAsia="SimSun"/>
          <w:sz w:val="28"/>
          <w:szCs w:val="28"/>
          <w:lang w:eastAsia="ar-SA"/>
        </w:rPr>
        <w:t xml:space="preserve">по соблюдению требований к служебному поведению муниципальных служащих, замещающих должности муниципальной службы в Администрации </w:t>
      </w:r>
      <w:r>
        <w:rPr>
          <w:rFonts w:eastAsia="SimSun"/>
          <w:sz w:val="28"/>
          <w:szCs w:val="28"/>
          <w:lang w:val="ru-RU" w:eastAsia="ar-SA"/>
        </w:rPr>
        <w:t>Нагов</w:t>
      </w:r>
      <w:r>
        <w:rPr>
          <w:rFonts w:eastAsia="SimSun"/>
          <w:sz w:val="28"/>
          <w:szCs w:val="28"/>
          <w:lang w:eastAsia="ar-SA"/>
        </w:rPr>
        <w:t>ского сельского поселения, и урегулированию конфликта интересов.</w:t>
      </w:r>
    </w:p>
    <w:p>
      <w:pPr>
        <w:ind w:right="-39"/>
        <w:jc w:val="both"/>
        <w:rPr>
          <w:rFonts w:eastAsia="SimSun"/>
          <w:sz w:val="28"/>
          <w:szCs w:val="28"/>
          <w:lang w:eastAsia="ar-SA"/>
        </w:rPr>
      </w:pPr>
      <w:r>
        <w:rPr>
          <w:rFonts w:eastAsia="SimSun"/>
          <w:sz w:val="28"/>
          <w:szCs w:val="28"/>
          <w:lang w:eastAsia="ar-SA"/>
        </w:rPr>
        <w:t xml:space="preserve">    4.2. Соблюдение муниципальными служащими 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pPr>
        <w:ind w:right="-39"/>
        <w:jc w:val="both"/>
        <w:rPr>
          <w:sz w:val="28"/>
          <w:szCs w:val="28"/>
        </w:rPr>
      </w:pPr>
    </w:p>
    <w:p/>
    <w:sectPr>
      <w:pgSz w:w="11906" w:h="16838"/>
      <w:pgMar w:top="1134" w:right="746" w:bottom="1134" w:left="1701"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D2E204C"/>
    <w:rsid w:val="420B70EC"/>
    <w:rsid w:val="4258744E"/>
    <w:rsid w:val="45A9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2018-04-10T05:36:00Z</dcterms:created>
  <dc:creator>Пользователь</dc:creator>
  <cp:lastModifiedBy>Пользователь</cp:lastModifiedBy>
  <cp:lastPrinted>2022-05-12T05:50:33Z</cp:lastPrinted>
  <dcterms:modified xsi:type="dcterms:W3CDTF">2022-05-12T05:51:35Z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