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Times New Roman" w:hAnsi="Times New Roman"/>
          <w:b/>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lang w:eastAsia="ru-RU"/>
        </w:rPr>
        <w:drawing>
          <wp:inline distT="0" distB="0" distL="0" distR="0">
            <wp:extent cx="982980" cy="8763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982980" cy="876300"/>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Российская Федерация</w:t>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Новгородская  область Старорусский  район</w:t>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АДМИНИСТРАЦИЯ НАГОВСКОГО СЕЛЬСКОГО ПОСЕЛЕНИЯ</w:t>
      </w:r>
    </w:p>
    <w:p>
      <w:pPr>
        <w:spacing w:after="0" w:line="240" w:lineRule="auto"/>
        <w:jc w:val="center"/>
        <w:rPr>
          <w:rFonts w:ascii="Times New Roman" w:hAnsi="Times New Roman" w:eastAsia="Times New Roman"/>
          <w:b/>
          <w:sz w:val="28"/>
          <w:szCs w:val="28"/>
          <w:lang w:eastAsia="ru-RU"/>
        </w:rPr>
      </w:pP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П О С Т А Н О В Л Е Н И Е</w:t>
      </w:r>
    </w:p>
    <w:p>
      <w:pPr>
        <w:spacing w:after="0" w:line="240" w:lineRule="auto"/>
        <w:jc w:val="center"/>
        <w:rPr>
          <w:rFonts w:ascii="Times New Roman" w:hAnsi="Times New Roman" w:eastAsia="Times New Roman"/>
          <w:b/>
          <w:sz w:val="28"/>
          <w:szCs w:val="28"/>
          <w:lang w:eastAsia="ru-RU"/>
        </w:rPr>
      </w:pPr>
    </w:p>
    <w:p>
      <w:pPr>
        <w:pStyle w:val="6"/>
        <w:spacing w:before="0" w:beforeAutospacing="0" w:after="0" w:afterAutospacing="0"/>
        <w:jc w:val="center"/>
        <w:rPr>
          <w:sz w:val="28"/>
          <w:szCs w:val="28"/>
        </w:rPr>
      </w:pPr>
    </w:p>
    <w:p>
      <w:pPr>
        <w:spacing w:after="0" w:line="240" w:lineRule="auto"/>
        <w:ind w:left="140" w:hanging="140" w:hangingChars="50"/>
        <w:jc w:val="left"/>
        <w:rPr>
          <w:rFonts w:hint="default" w:ascii="Times New Roman" w:hAnsi="Times New Roman" w:eastAsia="Times New Roman" w:cs="Times New Roman"/>
          <w:b/>
          <w:bCs w:val="0"/>
          <w:sz w:val="28"/>
          <w:szCs w:val="28"/>
          <w:lang w:val="en-US" w:eastAsia="ru-RU"/>
        </w:rPr>
      </w:pPr>
      <w:r>
        <w:rPr>
          <w:rFonts w:hint="default" w:ascii="Times New Roman" w:hAnsi="Times New Roman" w:eastAsia="Times New Roman" w:cs="Times New Roman"/>
          <w:b/>
          <w:bCs w:val="0"/>
          <w:sz w:val="28"/>
          <w:szCs w:val="28"/>
          <w:lang w:eastAsia="ru-RU"/>
        </w:rPr>
        <w:t xml:space="preserve">от  </w:t>
      </w:r>
      <w:r>
        <w:rPr>
          <w:rFonts w:hint="default" w:ascii="Times New Roman" w:hAnsi="Times New Roman" w:eastAsia="Times New Roman" w:cs="Times New Roman"/>
          <w:b/>
          <w:bCs w:val="0"/>
          <w:sz w:val="28"/>
          <w:szCs w:val="28"/>
          <w:lang w:val="en-US" w:eastAsia="ru-RU"/>
        </w:rPr>
        <w:t>13.05.</w:t>
      </w:r>
      <w:r>
        <w:rPr>
          <w:rFonts w:hint="default" w:ascii="Times New Roman" w:hAnsi="Times New Roman" w:eastAsia="Times New Roman" w:cs="Times New Roman"/>
          <w:b/>
          <w:bCs w:val="0"/>
          <w:sz w:val="28"/>
          <w:szCs w:val="28"/>
          <w:lang w:eastAsia="ru-RU"/>
        </w:rPr>
        <w:t>2021    №</w:t>
      </w:r>
      <w:r>
        <w:rPr>
          <w:rFonts w:hint="default" w:ascii="Times New Roman" w:hAnsi="Times New Roman" w:eastAsia="Times New Roman" w:cs="Times New Roman"/>
          <w:b/>
          <w:bCs w:val="0"/>
          <w:sz w:val="28"/>
          <w:szCs w:val="28"/>
          <w:lang w:val="en-US" w:eastAsia="ru-RU"/>
        </w:rPr>
        <w:t xml:space="preserve">51                                                                            </w:t>
      </w:r>
    </w:p>
    <w:p>
      <w:pPr>
        <w:spacing w:after="0" w:line="240" w:lineRule="auto"/>
        <w:ind w:left="140" w:hanging="140" w:hangingChars="50"/>
        <w:jc w:val="left"/>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д.Нагово</w:t>
      </w:r>
    </w:p>
    <w:p>
      <w:pPr>
        <w:pStyle w:val="6"/>
        <w:spacing w:before="0" w:beforeAutospacing="0" w:after="0" w:afterAutospacing="0"/>
        <w:rPr>
          <w:sz w:val="28"/>
          <w:szCs w:val="28"/>
        </w:rPr>
      </w:pPr>
      <w:r>
        <w:rPr>
          <w:sz w:val="28"/>
          <w:szCs w:val="28"/>
        </w:rPr>
        <w:t xml:space="preserve">              </w:t>
      </w:r>
      <w:bookmarkStart w:id="0" w:name="_GoBack"/>
      <w:bookmarkEnd w:id="0"/>
      <w:r>
        <w:rPr>
          <w:sz w:val="28"/>
          <w:szCs w:val="28"/>
        </w:rPr>
        <w:t xml:space="preserve">                           </w:t>
      </w:r>
    </w:p>
    <w:p>
      <w:pPr>
        <w:pStyle w:val="6"/>
        <w:jc w:val="center"/>
        <w:rPr>
          <w:rFonts w:hint="default"/>
          <w:b/>
          <w:bCs/>
          <w:sz w:val="28"/>
          <w:szCs w:val="28"/>
          <w:lang w:val="ru-RU"/>
        </w:rPr>
      </w:pPr>
      <w:r>
        <w:rPr>
          <w:b/>
          <w:bCs/>
          <w:sz w:val="28"/>
          <w:szCs w:val="28"/>
        </w:rPr>
        <w:t xml:space="preserve">О внесении изменений в Административный регламент по предоставлению муниципальной услуги по </w:t>
      </w:r>
      <w:r>
        <w:rPr>
          <w:b/>
          <w:bCs/>
          <w:sz w:val="28"/>
          <w:szCs w:val="28"/>
          <w:lang w:val="ru-RU"/>
        </w:rPr>
        <w:t>присвоению</w:t>
      </w:r>
      <w:r>
        <w:rPr>
          <w:rFonts w:hint="default"/>
          <w:b/>
          <w:bCs/>
          <w:sz w:val="28"/>
          <w:szCs w:val="28"/>
          <w:lang w:val="ru-RU"/>
        </w:rPr>
        <w:t xml:space="preserve"> адреса объекту адресации, изменению, аннулированию адреса</w:t>
      </w:r>
    </w:p>
    <w:p>
      <w:pPr>
        <w:spacing w:after="0" w:line="240" w:lineRule="auto"/>
        <w:ind w:firstLine="709"/>
        <w:jc w:val="both"/>
        <w:rPr>
          <w:rFonts w:ascii="Times New Roman" w:hAnsi="Times New Roman"/>
          <w:b/>
          <w:sz w:val="28"/>
          <w:szCs w:val="28"/>
        </w:rPr>
      </w:pPr>
      <w:r>
        <w:rPr>
          <w:rFonts w:ascii="Times New Roman" w:hAnsi="Times New Roman" w:eastAsia="Times New Roman"/>
          <w:sz w:val="28"/>
          <w:szCs w:val="28"/>
          <w:lang w:eastAsia="ru-RU"/>
        </w:rPr>
        <w:t xml:space="preserve">В целях приведения </w:t>
      </w:r>
      <w:r>
        <w:rPr>
          <w:rFonts w:ascii="Times New Roman" w:hAnsi="Times New Roman"/>
          <w:sz w:val="28"/>
          <w:szCs w:val="28"/>
        </w:rPr>
        <w:t>нормативных правовых актов Администрации Наговского сельского поселения</w:t>
      </w:r>
      <w:r>
        <w:rPr>
          <w:sz w:val="28"/>
          <w:szCs w:val="28"/>
        </w:rPr>
        <w:t xml:space="preserve"> </w:t>
      </w:r>
      <w:r>
        <w:rPr>
          <w:rFonts w:ascii="Times New Roman" w:hAnsi="Times New Roman" w:eastAsia="Times New Roman"/>
          <w:sz w:val="28"/>
          <w:szCs w:val="28"/>
          <w:lang w:eastAsia="ru-RU"/>
        </w:rPr>
        <w:t xml:space="preserve">в соответствие с Федеральным законом от 27 июля 2010г. N 210-ФЗ "Об организации предоставления государственных и муниципальных услуг", Администрация Наговского сельского поселения </w:t>
      </w:r>
    </w:p>
    <w:p>
      <w:pPr>
        <w:pStyle w:val="6"/>
        <w:spacing w:before="0" w:beforeAutospacing="0" w:after="0" w:afterAutospacing="0"/>
        <w:jc w:val="both"/>
        <w:rPr>
          <w:sz w:val="28"/>
          <w:szCs w:val="28"/>
        </w:rPr>
      </w:pPr>
      <w:r>
        <w:rPr>
          <w:b/>
          <w:sz w:val="28"/>
          <w:szCs w:val="28"/>
        </w:rPr>
        <w:t>ПОСТАНОВЛЯЕТ</w:t>
      </w:r>
      <w:r>
        <w:rPr>
          <w:sz w:val="28"/>
          <w:szCs w:val="28"/>
        </w:rPr>
        <w:t>:</w:t>
      </w:r>
    </w:p>
    <w:p>
      <w:pPr>
        <w:pStyle w:val="6"/>
        <w:spacing w:before="0" w:beforeAutospacing="0" w:after="0" w:afterAutospacing="0"/>
        <w:ind w:firstLine="709"/>
        <w:jc w:val="both"/>
        <w:rPr>
          <w:sz w:val="28"/>
          <w:szCs w:val="28"/>
        </w:rPr>
      </w:pPr>
      <w:r>
        <w:rPr>
          <w:sz w:val="28"/>
          <w:szCs w:val="28"/>
        </w:rPr>
        <w:t xml:space="preserve">1. Внести в Административный регламент предоставления муниципальной услуги </w:t>
      </w:r>
      <w:r>
        <w:rPr>
          <w:b w:val="0"/>
          <w:bCs w:val="0"/>
          <w:sz w:val="28"/>
          <w:szCs w:val="28"/>
        </w:rPr>
        <w:t xml:space="preserve">по </w:t>
      </w:r>
      <w:r>
        <w:rPr>
          <w:b w:val="0"/>
          <w:bCs w:val="0"/>
          <w:sz w:val="28"/>
          <w:szCs w:val="28"/>
          <w:lang w:val="ru-RU"/>
        </w:rPr>
        <w:t>присвоению</w:t>
      </w:r>
      <w:r>
        <w:rPr>
          <w:rFonts w:hint="default"/>
          <w:b w:val="0"/>
          <w:bCs w:val="0"/>
          <w:sz w:val="28"/>
          <w:szCs w:val="28"/>
          <w:lang w:val="ru-RU"/>
        </w:rPr>
        <w:t xml:space="preserve"> адреса объекту адресации, изменению</w:t>
      </w:r>
      <w:r>
        <w:rPr>
          <w:b w:val="0"/>
          <w:bCs w:val="0"/>
          <w:sz w:val="28"/>
          <w:szCs w:val="28"/>
        </w:rPr>
        <w:t>,</w:t>
      </w:r>
      <w:r>
        <w:rPr>
          <w:sz w:val="28"/>
          <w:szCs w:val="28"/>
        </w:rPr>
        <w:t xml:space="preserve"> </w:t>
      </w:r>
      <w:r>
        <w:rPr>
          <w:sz w:val="28"/>
          <w:szCs w:val="28"/>
          <w:lang w:val="ru-RU"/>
        </w:rPr>
        <w:t>аннулированию</w:t>
      </w:r>
      <w:r>
        <w:rPr>
          <w:rFonts w:hint="default"/>
          <w:sz w:val="28"/>
          <w:szCs w:val="28"/>
          <w:lang w:val="ru-RU"/>
        </w:rPr>
        <w:t xml:space="preserve"> адреса, </w:t>
      </w:r>
      <w:r>
        <w:rPr>
          <w:sz w:val="28"/>
          <w:szCs w:val="28"/>
        </w:rPr>
        <w:t>утвержденный постановлением Администрации Наговского сельского поселения от</w:t>
      </w:r>
      <w:r>
        <w:rPr>
          <w:b w:val="0"/>
          <w:bCs w:val="0"/>
          <w:sz w:val="28"/>
          <w:szCs w:val="28"/>
        </w:rPr>
        <w:t xml:space="preserve"> </w:t>
      </w:r>
      <w:r>
        <w:rPr>
          <w:rFonts w:hint="default"/>
          <w:b w:val="0"/>
          <w:bCs w:val="0"/>
          <w:sz w:val="28"/>
          <w:szCs w:val="28"/>
          <w:lang w:val="ru-RU"/>
        </w:rPr>
        <w:t>16</w:t>
      </w:r>
      <w:r>
        <w:rPr>
          <w:b w:val="0"/>
          <w:bCs w:val="0"/>
          <w:sz w:val="28"/>
          <w:szCs w:val="28"/>
        </w:rPr>
        <w:t>.0</w:t>
      </w:r>
      <w:r>
        <w:rPr>
          <w:rFonts w:hint="default"/>
          <w:b w:val="0"/>
          <w:bCs w:val="0"/>
          <w:sz w:val="28"/>
          <w:szCs w:val="28"/>
          <w:lang w:val="ru-RU"/>
        </w:rPr>
        <w:t>4</w:t>
      </w:r>
      <w:r>
        <w:rPr>
          <w:b w:val="0"/>
          <w:bCs w:val="0"/>
          <w:sz w:val="28"/>
          <w:szCs w:val="28"/>
        </w:rPr>
        <w:t>.20</w:t>
      </w:r>
      <w:r>
        <w:rPr>
          <w:rFonts w:hint="default"/>
          <w:b w:val="0"/>
          <w:bCs w:val="0"/>
          <w:sz w:val="28"/>
          <w:szCs w:val="28"/>
          <w:lang w:val="ru-RU"/>
        </w:rPr>
        <w:t>20</w:t>
      </w:r>
      <w:r>
        <w:rPr>
          <w:b w:val="0"/>
          <w:bCs w:val="0"/>
          <w:sz w:val="28"/>
          <w:szCs w:val="28"/>
        </w:rPr>
        <w:t xml:space="preserve"> </w:t>
      </w:r>
      <w:r>
        <w:rPr>
          <w:rFonts w:hint="default"/>
          <w:b w:val="0"/>
          <w:bCs w:val="0"/>
          <w:sz w:val="28"/>
          <w:szCs w:val="28"/>
          <w:lang w:val="ru-RU"/>
        </w:rPr>
        <w:t xml:space="preserve"> </w:t>
      </w:r>
      <w:r>
        <w:rPr>
          <w:b w:val="0"/>
          <w:bCs w:val="0"/>
          <w:sz w:val="28"/>
          <w:szCs w:val="28"/>
        </w:rPr>
        <w:t>№</w:t>
      </w:r>
      <w:r>
        <w:rPr>
          <w:rFonts w:hint="default"/>
          <w:b w:val="0"/>
          <w:bCs w:val="0"/>
          <w:sz w:val="28"/>
          <w:szCs w:val="28"/>
          <w:lang w:val="ru-RU"/>
        </w:rPr>
        <w:t>48</w:t>
      </w:r>
      <w:r>
        <w:rPr>
          <w:sz w:val="28"/>
          <w:szCs w:val="28"/>
        </w:rPr>
        <w:t xml:space="preserve"> (далее – Регламент), следующие изменения:</w:t>
      </w:r>
    </w:p>
    <w:p>
      <w:pPr>
        <w:pStyle w:val="6"/>
        <w:spacing w:before="0" w:beforeAutospacing="0" w:after="0" w:afterAutospacing="0"/>
        <w:ind w:firstLine="709"/>
        <w:jc w:val="both"/>
        <w:rPr>
          <w:b/>
          <w:sz w:val="28"/>
          <w:szCs w:val="28"/>
        </w:rPr>
      </w:pPr>
      <w:r>
        <w:rPr>
          <w:b/>
          <w:sz w:val="28"/>
          <w:szCs w:val="28"/>
        </w:rPr>
        <w:t>1.1. Дополнить Регламент пунктом 2.6.7.1 следующего содержания:</w:t>
      </w:r>
    </w:p>
    <w:p>
      <w:pPr>
        <w:spacing w:after="0" w:line="240" w:lineRule="auto"/>
        <w:ind w:firstLine="708"/>
        <w:jc w:val="both"/>
        <w:rPr>
          <w:rFonts w:ascii="Times New Roman" w:hAnsi="Times New Roman"/>
          <w:sz w:val="28"/>
          <w:szCs w:val="28"/>
        </w:rPr>
      </w:pPr>
      <w:r>
        <w:rPr>
          <w:rFonts w:ascii="Times New Roman" w:hAnsi="Times New Roman"/>
          <w:sz w:val="28"/>
          <w:szCs w:val="28"/>
        </w:rPr>
        <w:t>«2.6.7.1.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instrText xml:space="preserve"> HYPERLINK "https://internet.garant.ru/" \l "/document/12148555/entry/140118" </w:instrText>
      </w:r>
      <w:r>
        <w:fldChar w:fldCharType="separate"/>
      </w:r>
      <w:r>
        <w:rPr>
          <w:rStyle w:val="4"/>
          <w:rFonts w:ascii="Times New Roman" w:hAnsi="Times New Roman"/>
          <w:color w:val="auto"/>
          <w:sz w:val="28"/>
          <w:szCs w:val="28"/>
          <w:u w:val="none"/>
        </w:rPr>
        <w:t>частью 18 статьи 14.1</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от 27 июля 2006 года N 149-ФЗ "Об информации, информационных технологиях и о защите информации".</w:t>
      </w:r>
    </w:p>
    <w:p>
      <w:pPr>
        <w:spacing w:after="0" w:line="240" w:lineRule="auto"/>
        <w:ind w:firstLine="708"/>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pPr>
        <w:spacing w:after="0" w:line="240" w:lineRule="auto"/>
        <w:ind w:firstLine="708"/>
        <w:jc w:val="both"/>
        <w:rPr>
          <w:rFonts w:ascii="Times New Roman" w:hAnsi="Times New Roman"/>
          <w:sz w:val="28"/>
          <w:szCs w:val="28"/>
        </w:rPr>
      </w:pPr>
      <w:r>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spacing w:after="0" w:line="240" w:lineRule="auto"/>
        <w:ind w:firstLine="708"/>
        <w:jc w:val="both"/>
        <w:rPr>
          <w:rFonts w:ascii="Times New Roman" w:hAnsi="Times New Roman"/>
          <w:sz w:val="28"/>
          <w:szCs w:val="28"/>
        </w:rPr>
      </w:pPr>
      <w:r>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6"/>
        <w:spacing w:before="0" w:beforeAutospacing="0" w:after="0" w:afterAutospacing="0"/>
        <w:ind w:firstLine="709"/>
        <w:jc w:val="both"/>
        <w:rPr>
          <w:b/>
          <w:sz w:val="28"/>
          <w:szCs w:val="28"/>
        </w:rPr>
      </w:pPr>
      <w:r>
        <w:rPr>
          <w:b/>
          <w:sz w:val="28"/>
          <w:szCs w:val="28"/>
        </w:rPr>
        <w:t>1.2.Пункт 2.8.1  Регламента изложить в следующей редакции: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«2.8.1. </w:t>
      </w:r>
      <w:r>
        <w:rPr>
          <w:rFonts w:ascii="Times New Roman" w:hAnsi="Times New Roman"/>
          <w:bCs/>
          <w:sz w:val="28"/>
          <w:szCs w:val="28"/>
        </w:rPr>
        <w:t>Администрация Наговского сельского поселения не вправе требовать от заявителя:</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Предоставление документов и информации, указанных в </w:t>
      </w:r>
      <w:r>
        <w:fldChar w:fldCharType="begin"/>
      </w:r>
      <w:r>
        <w:instrText xml:space="preserve"> HYPERLINK "https://internet.garant.ru/" \l "/document/12177515/entry/72" </w:instrText>
      </w:r>
      <w:r>
        <w:fldChar w:fldCharType="separate"/>
      </w:r>
      <w:r>
        <w:rPr>
          <w:rStyle w:val="4"/>
          <w:rFonts w:ascii="Times New Roman" w:hAnsi="Times New Roman"/>
          <w:color w:val="auto"/>
          <w:sz w:val="28"/>
          <w:szCs w:val="28"/>
          <w:u w:val="none"/>
        </w:rPr>
        <w:t>пункте 2 части 1 статьи 7</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 210-ФЗ, а также предоставление документов и информации в случае, предусмотренном </w:t>
      </w:r>
      <w:r>
        <w:fldChar w:fldCharType="begin"/>
      </w:r>
      <w:r>
        <w:instrText xml:space="preserve"> HYPERLINK "https://internet.garant.ru/" \l "/document/12177515/entry/194" </w:instrText>
      </w:r>
      <w:r>
        <w:fldChar w:fldCharType="separate"/>
      </w:r>
      <w:r>
        <w:rPr>
          <w:rStyle w:val="4"/>
          <w:rFonts w:ascii="Times New Roman" w:hAnsi="Times New Roman"/>
          <w:color w:val="auto"/>
          <w:sz w:val="28"/>
          <w:szCs w:val="28"/>
          <w:u w:val="none"/>
        </w:rPr>
        <w:t>частью 4 статьи 19</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fldChar w:fldCharType="begin"/>
      </w:r>
      <w:r>
        <w:instrText xml:space="preserve"> HYPERLINK "https://internet.garant.ru/" \l "/document/12177515/entry/101" </w:instrText>
      </w:r>
      <w:r>
        <w:fldChar w:fldCharType="separate"/>
      </w:r>
      <w:r>
        <w:rPr>
          <w:rStyle w:val="4"/>
          <w:rFonts w:ascii="Times New Roman" w:hAnsi="Times New Roman"/>
          <w:color w:val="auto"/>
          <w:sz w:val="28"/>
          <w:szCs w:val="28"/>
          <w:u w:val="none"/>
        </w:rPr>
        <w:t>частью 1 статьи 1</w:t>
      </w:r>
      <w:r>
        <w:rPr>
          <w:rStyle w:val="4"/>
          <w:rFonts w:ascii="Times New Roman" w:hAnsi="Times New Roman"/>
          <w:color w:val="auto"/>
          <w:sz w:val="28"/>
          <w:szCs w:val="28"/>
          <w:u w:val="none"/>
        </w:rPr>
        <w:fldChar w:fldCharType="end"/>
      </w:r>
      <w:r>
        <w:rPr>
          <w:rFonts w:ascii="Times New Roman" w:hAnsi="Times New Roman"/>
          <w:sz w:val="28"/>
          <w:szCs w:val="28"/>
        </w:rPr>
        <w:t> настоящего Федерального закона государственных и муниципальных услуг, либо многофункционального центра.</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Направление межведомственного запроса и представление документов и информации, указанных в </w:t>
      </w:r>
      <w:r>
        <w:fldChar w:fldCharType="begin"/>
      </w:r>
      <w:r>
        <w:instrText xml:space="preserve"> HYPERLINK "https://internet.garant.ru/" \l "/document/12177515/entry/72" </w:instrText>
      </w:r>
      <w:r>
        <w:fldChar w:fldCharType="separate"/>
      </w:r>
      <w:r>
        <w:rPr>
          <w:rStyle w:val="4"/>
          <w:rFonts w:ascii="Times New Roman" w:hAnsi="Times New Roman"/>
          <w:color w:val="auto"/>
          <w:sz w:val="28"/>
          <w:szCs w:val="28"/>
          <w:u w:val="none"/>
        </w:rPr>
        <w:t>пункте 2 части 1 статьи 7</w:t>
      </w:r>
      <w:r>
        <w:rPr>
          <w:rStyle w:val="4"/>
          <w:rFonts w:ascii="Times New Roman" w:hAnsi="Times New Roman"/>
          <w:color w:val="auto"/>
          <w:sz w:val="28"/>
          <w:szCs w:val="28"/>
          <w:u w:val="none"/>
        </w:rPr>
        <w:fldChar w:fldCharType="end"/>
      </w:r>
      <w:r>
        <w:rPr>
          <w:rFonts w:ascii="Times New Roman" w:hAnsi="Times New Roman"/>
          <w:sz w:val="28"/>
          <w:szCs w:val="28"/>
        </w:rPr>
        <w:t xml:space="preserve">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 </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shd w:val="clear" w:color="auto" w:fill="FFFFFF"/>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Межрайонной ИФНС России N2 по  Новгородской области.».</w:t>
      </w:r>
    </w:p>
    <w:p>
      <w:pPr>
        <w:widowControl w:val="0"/>
        <w:autoSpaceDE w:val="0"/>
        <w:autoSpaceDN w:val="0"/>
        <w:adjustRightInd w:val="0"/>
        <w:spacing w:after="0" w:line="240" w:lineRule="auto"/>
        <w:jc w:val="both"/>
        <w:rPr>
          <w:rFonts w:ascii="Times New Roman" w:hAnsi="Times New Roman"/>
          <w:sz w:val="28"/>
          <w:szCs w:val="28"/>
          <w:lang w:bidi="ru-RU"/>
        </w:rPr>
      </w:pPr>
      <w:r>
        <w:rPr>
          <w:rFonts w:ascii="Times New Roman" w:hAnsi="Times New Roman"/>
          <w:sz w:val="28"/>
          <w:szCs w:val="28"/>
        </w:rPr>
        <w:t xml:space="preserve">       2. </w:t>
      </w:r>
      <w:r>
        <w:rPr>
          <w:rFonts w:ascii="Times New Roman" w:hAnsi="Times New Roman"/>
          <w:sz w:val="28"/>
          <w:szCs w:val="28"/>
          <w:lang w:bidi="ru-RU"/>
        </w:rPr>
        <w:t>Опубликовать настоящее постановление в газете «Наговский вестник» и на официальном сайте Администрации Наговского сельского поселения в информационно-коммуникационной сети «Интернет».</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администрации</w:t>
      </w:r>
      <w:r>
        <w:rPr>
          <w:rFonts w:ascii="Times New Roman" w:hAnsi="Times New Roman"/>
          <w:b/>
          <w:sz w:val="28"/>
          <w:szCs w:val="28"/>
        </w:rPr>
        <w:tab/>
      </w:r>
    </w:p>
    <w:p>
      <w:pPr>
        <w:spacing w:after="0" w:line="240" w:lineRule="auto"/>
        <w:jc w:val="both"/>
        <w:rPr>
          <w:rFonts w:ascii="Times New Roman" w:hAnsi="Times New Roman"/>
          <w:b/>
          <w:sz w:val="28"/>
          <w:szCs w:val="28"/>
        </w:rPr>
      </w:pPr>
      <w:r>
        <w:rPr>
          <w:rFonts w:ascii="Times New Roman" w:hAnsi="Times New Roman" w:eastAsia="Times New Roman"/>
          <w:b/>
          <w:sz w:val="28"/>
          <w:szCs w:val="28"/>
          <w:lang w:eastAsia="ru-RU"/>
        </w:rPr>
        <w:t>Наговского сельского поселения                                          В.В. Бучацкий</w:t>
      </w:r>
    </w:p>
    <w:p>
      <w:pPr>
        <w:autoSpaceDE w:val="0"/>
        <w:autoSpaceDN w:val="0"/>
        <w:adjustRightInd w:val="0"/>
        <w:spacing w:after="0" w:line="240" w:lineRule="auto"/>
        <w:ind w:firstLine="709"/>
        <w:jc w:val="both"/>
        <w:rPr>
          <w:rFonts w:ascii="Times New Roman" w:hAnsi="Times New Roman"/>
          <w:bCs/>
          <w:sz w:val="28"/>
          <w:szCs w:val="28"/>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E07B4"/>
    <w:rsid w:val="001F4C40"/>
    <w:rsid w:val="007E07B4"/>
    <w:rsid w:val="266D0297"/>
    <w:rsid w:val="370B55FA"/>
    <w:rsid w:val="58983290"/>
    <w:rsid w:val="76E50E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nhideWhenUsed/>
    <w:qFormat/>
    <w:uiPriority w:val="99"/>
    <w:rPr>
      <w:color w:val="0000FF"/>
      <w:u w:val="single"/>
    </w:rPr>
  </w:style>
  <w:style w:type="paragraph" w:styleId="5">
    <w:name w:val="Balloon Text"/>
    <w:basedOn w:val="1"/>
    <w:link w:val="7"/>
    <w:semiHidden/>
    <w:unhideWhenUsed/>
    <w:qFormat/>
    <w:uiPriority w:val="99"/>
    <w:pPr>
      <w:spacing w:after="0" w:line="240" w:lineRule="auto"/>
    </w:pPr>
    <w:rPr>
      <w:rFonts w:ascii="Tahoma" w:hAnsi="Tahoma" w:cs="Tahoma"/>
      <w:sz w:val="16"/>
      <w:szCs w:val="16"/>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7">
    <w:name w:val="Текст выноски Знак"/>
    <w:basedOn w:val="2"/>
    <w:link w:val="5"/>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1366</Words>
  <Characters>7791</Characters>
  <Lines>64</Lines>
  <Paragraphs>18</Paragraphs>
  <TotalTime>3</TotalTime>
  <ScaleCrop>false</ScaleCrop>
  <LinksUpToDate>false</LinksUpToDate>
  <CharactersWithSpaces>9139</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2021-04-14T16:09:00Z</dcterms:created>
  <dc:creator>Валентина</dc:creator>
  <cp:lastModifiedBy>Пользователь</cp:lastModifiedBy>
  <dcterms:modified xsi:type="dcterms:W3CDTF">2021-05-13T09:04:57Z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