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682C" w:rsidRDefault="003A50EF" w:rsidP="003A50E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</w:t>
      </w:r>
      <w:r w:rsidR="000C3A1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114300" distR="114300">
            <wp:extent cx="894080" cy="800735"/>
            <wp:effectExtent l="0" t="0" r="5080" b="698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800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</w:t>
      </w:r>
      <w:r w:rsidRPr="003A50EF">
        <w:rPr>
          <w:rFonts w:ascii="Times New Roman" w:hAnsi="Times New Roman"/>
          <w:sz w:val="28"/>
          <w:szCs w:val="28"/>
        </w:rPr>
        <w:t>ПРОЕКТ</w:t>
      </w:r>
    </w:p>
    <w:p w:rsidR="0080682C" w:rsidRDefault="000C3A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0682C" w:rsidRDefault="000C3A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80682C" w:rsidRDefault="000C3A1F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НАГОВСКОГО СЕЛЬСКОГО ПОСЕЛЕНИЯ</w:t>
      </w:r>
    </w:p>
    <w:p w:rsidR="0080682C" w:rsidRDefault="000C3A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80682C" w:rsidRDefault="000C3A1F">
      <w:pPr>
        <w:spacing w:before="48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.</w:t>
      </w:r>
      <w:r w:rsidR="003A50E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.</w:t>
      </w:r>
      <w:r w:rsidR="00AA1D82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    №   </w:t>
      </w:r>
    </w:p>
    <w:p w:rsidR="0080682C" w:rsidRDefault="000C3A1F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Нагово</w:t>
      </w:r>
    </w:p>
    <w:tbl>
      <w:tblPr>
        <w:tblW w:w="0" w:type="auto"/>
        <w:tblLook w:val="04A0"/>
      </w:tblPr>
      <w:tblGrid>
        <w:gridCol w:w="4361"/>
      </w:tblGrid>
      <w:tr w:rsidR="0080682C" w:rsidRPr="003A50EF" w:rsidTr="009E6110">
        <w:trPr>
          <w:trHeight w:val="2015"/>
        </w:trPr>
        <w:tc>
          <w:tcPr>
            <w:tcW w:w="4361" w:type="dxa"/>
          </w:tcPr>
          <w:p w:rsidR="00AA1D82" w:rsidRPr="003A50EF" w:rsidRDefault="000C3A1F" w:rsidP="009E6110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A50E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 w:rsidR="00AA1D82" w:rsidRPr="003A50E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Pr="003A50EF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</w:t>
            </w:r>
            <w:r w:rsidR="00AA1D82" w:rsidRPr="003A50EF">
              <w:rPr>
                <w:rFonts w:ascii="Times New Roman" w:hAnsi="Times New Roman"/>
                <w:b/>
                <w:bCs/>
                <w:sz w:val="28"/>
                <w:szCs w:val="28"/>
              </w:rPr>
              <w:t>ую</w:t>
            </w:r>
            <w:r w:rsidR="003A50E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E6110" w:rsidRPr="003A50EF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программу «</w:t>
            </w:r>
            <w:r w:rsidR="003A50EF" w:rsidRPr="003A50E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Развитие культуры на территории Наговского сельского поселения </w:t>
            </w:r>
            <w:r w:rsidR="003A50EF" w:rsidRPr="003A50EF">
              <w:rPr>
                <w:rFonts w:ascii="Times New Roman" w:hAnsi="Times New Roman"/>
                <w:b/>
                <w:sz w:val="28"/>
                <w:szCs w:val="28"/>
              </w:rPr>
              <w:t>на 2022-2025 годы</w:t>
            </w:r>
            <w:r w:rsidRPr="003A50E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80682C" w:rsidRDefault="0031516F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1D82">
        <w:rPr>
          <w:rFonts w:ascii="Times New Roman" w:hAnsi="Times New Roman"/>
          <w:sz w:val="28"/>
          <w:szCs w:val="28"/>
          <w:lang w:eastAsia="ar-SA"/>
        </w:rPr>
        <w:t>В связи с продлением срока</w:t>
      </w:r>
      <w:r>
        <w:rPr>
          <w:rFonts w:ascii="Times New Roman" w:hAnsi="Times New Roman"/>
          <w:sz w:val="28"/>
          <w:szCs w:val="28"/>
          <w:lang w:eastAsia="ar-SA"/>
        </w:rPr>
        <w:t xml:space="preserve"> реализации</w:t>
      </w:r>
      <w:r w:rsidR="003A50EF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 до 2027</w:t>
      </w:r>
      <w:r w:rsidR="003A50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года и на основании распоряжения</w:t>
      </w:r>
      <w:r w:rsidR="000C3A1F">
        <w:rPr>
          <w:rFonts w:ascii="Times New Roman" w:hAnsi="Times New Roman"/>
          <w:sz w:val="28"/>
          <w:szCs w:val="28"/>
        </w:rPr>
        <w:t xml:space="preserve"> Администрации Наговск</w:t>
      </w:r>
      <w:r>
        <w:rPr>
          <w:rFonts w:ascii="Times New Roman" w:hAnsi="Times New Roman"/>
          <w:sz w:val="28"/>
          <w:szCs w:val="28"/>
        </w:rPr>
        <w:t>ого сельского поселения от 01.11.202</w:t>
      </w:r>
      <w:r w:rsidR="000C3A1F">
        <w:rPr>
          <w:rFonts w:ascii="Times New Roman" w:hAnsi="Times New Roman"/>
          <w:sz w:val="28"/>
          <w:szCs w:val="28"/>
        </w:rPr>
        <w:t>3 № 8</w:t>
      </w:r>
      <w:r>
        <w:rPr>
          <w:rFonts w:ascii="Times New Roman" w:hAnsi="Times New Roman"/>
          <w:sz w:val="28"/>
          <w:szCs w:val="28"/>
        </w:rPr>
        <w:t>0-рз «О внесении изменений в Переч</w:t>
      </w:r>
      <w:r w:rsidR="000C3A1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нь</w:t>
      </w:r>
      <w:r w:rsidR="003A50EF">
        <w:rPr>
          <w:rFonts w:ascii="Times New Roman" w:hAnsi="Times New Roman"/>
          <w:sz w:val="28"/>
          <w:szCs w:val="28"/>
        </w:rPr>
        <w:t xml:space="preserve"> </w:t>
      </w:r>
      <w:r w:rsidR="000C3A1F">
        <w:rPr>
          <w:rFonts w:ascii="Times New Roman" w:hAnsi="Times New Roman"/>
          <w:sz w:val="28"/>
          <w:szCs w:val="28"/>
          <w:lang w:eastAsia="ru-RU"/>
        </w:rPr>
        <w:t>муниципальных программ</w:t>
      </w:r>
      <w:r>
        <w:rPr>
          <w:rFonts w:ascii="Times New Roman" w:hAnsi="Times New Roman"/>
          <w:sz w:val="28"/>
          <w:szCs w:val="28"/>
          <w:lang w:eastAsia="ru-RU"/>
        </w:rPr>
        <w:t>»,</w:t>
      </w:r>
      <w:r w:rsidR="000C3A1F">
        <w:rPr>
          <w:rFonts w:ascii="Times New Roman" w:hAnsi="Times New Roman"/>
          <w:spacing w:val="-2"/>
          <w:sz w:val="28"/>
          <w:szCs w:val="28"/>
          <w:lang w:eastAsia="ru-RU"/>
        </w:rPr>
        <w:t xml:space="preserve"> Администраци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я</w:t>
      </w:r>
      <w:r w:rsidR="000C3A1F">
        <w:rPr>
          <w:rFonts w:ascii="Times New Roman" w:hAnsi="Times New Roman"/>
          <w:spacing w:val="-2"/>
          <w:sz w:val="28"/>
          <w:szCs w:val="28"/>
          <w:lang w:eastAsia="ru-RU"/>
        </w:rPr>
        <w:t xml:space="preserve"> Наговского сельского поселения от 15.09.2021 № 77-рг</w:t>
      </w:r>
    </w:p>
    <w:p w:rsidR="0080682C" w:rsidRPr="0031516F" w:rsidRDefault="005C387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ПОСТАНОВЛЯЕТ</w:t>
      </w:r>
      <w:r w:rsidR="000C3A1F" w:rsidRPr="0031516F">
        <w:rPr>
          <w:rFonts w:ascii="Times New Roman" w:hAnsi="Times New Roman"/>
          <w:b/>
          <w:sz w:val="32"/>
          <w:szCs w:val="32"/>
        </w:rPr>
        <w:t>:</w:t>
      </w:r>
    </w:p>
    <w:p w:rsidR="0080682C" w:rsidRDefault="005C3875">
      <w:pPr>
        <w:numPr>
          <w:ilvl w:val="0"/>
          <w:numId w:val="1"/>
        </w:numPr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наименование</w:t>
      </w:r>
      <w:r w:rsidR="000C3A1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ы, заменив в пункте 1 постановления Администрации</w:t>
      </w:r>
      <w:r w:rsidR="003A5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Наговского сельского поселения о</w:t>
      </w:r>
      <w:r w:rsidR="003A50EF">
        <w:rPr>
          <w:rFonts w:ascii="Times New Roman" w:hAnsi="Times New Roman"/>
          <w:bCs/>
          <w:sz w:val="28"/>
          <w:szCs w:val="28"/>
        </w:rPr>
        <w:t>т 25.10.2021 № 141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A50EF" w:rsidRPr="003A50EF">
        <w:rPr>
          <w:rFonts w:ascii="Times New Roman" w:hAnsi="Times New Roman"/>
          <w:bCs/>
          <w:sz w:val="28"/>
          <w:szCs w:val="28"/>
        </w:rPr>
        <w:t>«</w:t>
      </w:r>
      <w:r w:rsidR="003A50EF" w:rsidRPr="003A50EF">
        <w:rPr>
          <w:rFonts w:ascii="Times New Roman" w:hAnsi="Times New Roman"/>
          <w:spacing w:val="-8"/>
          <w:sz w:val="28"/>
          <w:szCs w:val="28"/>
        </w:rPr>
        <w:t xml:space="preserve">Развитие культуры на территории Наговского сельского поселения </w:t>
      </w:r>
      <w:r w:rsidR="003A50EF" w:rsidRPr="003A50EF">
        <w:rPr>
          <w:rFonts w:ascii="Times New Roman" w:hAnsi="Times New Roman"/>
          <w:sz w:val="28"/>
          <w:szCs w:val="28"/>
        </w:rPr>
        <w:t>на 2022-2025 годы»</w:t>
      </w:r>
      <w:r w:rsidRPr="003A5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цифру «….2025..» цифрой «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….2027…».</w:t>
      </w:r>
    </w:p>
    <w:p w:rsidR="0080682C" w:rsidRDefault="005C3875">
      <w:pPr>
        <w:numPr>
          <w:ilvl w:val="0"/>
          <w:numId w:val="1"/>
        </w:numPr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муниципальную</w:t>
      </w:r>
      <w:r w:rsidR="009E6110">
        <w:rPr>
          <w:rFonts w:ascii="Times New Roman" w:hAnsi="Times New Roman"/>
          <w:sz w:val="28"/>
          <w:szCs w:val="28"/>
        </w:rPr>
        <w:t xml:space="preserve"> программу, изложив ее в новой прилагаемой редакции.</w:t>
      </w:r>
    </w:p>
    <w:p w:rsidR="0080682C" w:rsidRDefault="000C3A1F" w:rsidP="003A50EF">
      <w:pPr>
        <w:pStyle w:val="a4"/>
        <w:numPr>
          <w:ilvl w:val="0"/>
          <w:numId w:val="1"/>
        </w:numPr>
        <w:autoSpaceDN w:val="0"/>
        <w:adjustRightInd w:val="0"/>
        <w:jc w:val="both"/>
        <w:rPr>
          <w:sz w:val="28"/>
          <w:szCs w:val="28"/>
        </w:rPr>
      </w:pPr>
      <w:r w:rsidRPr="003A50EF">
        <w:rPr>
          <w:sz w:val="28"/>
          <w:szCs w:val="28"/>
        </w:rPr>
        <w:t>Опубликовать настоящее постановление в</w:t>
      </w:r>
      <w:r w:rsidR="009E6110" w:rsidRPr="003A50EF">
        <w:rPr>
          <w:sz w:val="28"/>
          <w:szCs w:val="28"/>
        </w:rPr>
        <w:t xml:space="preserve"> муниципальной</w:t>
      </w:r>
      <w:r w:rsidRPr="003A50EF">
        <w:rPr>
          <w:sz w:val="28"/>
          <w:szCs w:val="28"/>
        </w:rPr>
        <w:t xml:space="preserve"> газете «Наговский вестник».</w:t>
      </w:r>
    </w:p>
    <w:p w:rsidR="003A50EF" w:rsidRPr="003A50EF" w:rsidRDefault="003A50EF" w:rsidP="003A50EF">
      <w:pPr>
        <w:pStyle w:val="a4"/>
        <w:autoSpaceDN w:val="0"/>
        <w:adjustRightInd w:val="0"/>
        <w:ind w:left="1557"/>
        <w:jc w:val="both"/>
        <w:rPr>
          <w:sz w:val="28"/>
          <w:szCs w:val="28"/>
        </w:rPr>
      </w:pPr>
    </w:p>
    <w:p w:rsidR="003A50EF" w:rsidRPr="003A50EF" w:rsidRDefault="003A50EF" w:rsidP="003A50EF">
      <w:pPr>
        <w:pStyle w:val="a4"/>
        <w:autoSpaceDN w:val="0"/>
        <w:adjustRightInd w:val="0"/>
        <w:ind w:left="1557"/>
        <w:jc w:val="both"/>
        <w:rPr>
          <w:sz w:val="28"/>
          <w:szCs w:val="28"/>
        </w:rPr>
      </w:pPr>
    </w:p>
    <w:p w:rsidR="009E6110" w:rsidRDefault="003A50EF" w:rsidP="003A50E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Заместитель </w:t>
      </w:r>
      <w:r w:rsidR="005E0D10">
        <w:rPr>
          <w:rFonts w:ascii="Times New Roman" w:hAnsi="Times New Roman"/>
          <w:b/>
          <w:bCs/>
          <w:sz w:val="28"/>
          <w:szCs w:val="28"/>
        </w:rPr>
        <w:t xml:space="preserve"> Главы</w:t>
      </w:r>
      <w:r w:rsidR="000C3A1F">
        <w:rPr>
          <w:rFonts w:ascii="Times New Roman" w:hAnsi="Times New Roman"/>
          <w:b/>
          <w:bCs/>
          <w:sz w:val="28"/>
          <w:szCs w:val="28"/>
        </w:rPr>
        <w:t xml:space="preserve"> администрации </w:t>
      </w:r>
    </w:p>
    <w:p w:rsidR="0080682C" w:rsidRDefault="000C3A1F" w:rsidP="003A50E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Наговского сельского поселения               </w:t>
      </w:r>
      <w:r w:rsidR="003A50EF"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В.</w:t>
      </w:r>
      <w:r w:rsidR="005E0D10"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E0D10">
        <w:rPr>
          <w:rFonts w:ascii="Times New Roman" w:hAnsi="Times New Roman"/>
          <w:b/>
          <w:bCs/>
          <w:sz w:val="28"/>
          <w:szCs w:val="28"/>
        </w:rPr>
        <w:t>Лукина</w:t>
      </w:r>
    </w:p>
    <w:tbl>
      <w:tblPr>
        <w:tblW w:w="0" w:type="auto"/>
        <w:tblLook w:val="04A0"/>
      </w:tblPr>
      <w:tblGrid>
        <w:gridCol w:w="5112"/>
        <w:gridCol w:w="4242"/>
      </w:tblGrid>
      <w:tr w:rsidR="0080682C" w:rsidTr="009E6110">
        <w:tc>
          <w:tcPr>
            <w:tcW w:w="5112" w:type="dxa"/>
          </w:tcPr>
          <w:p w:rsidR="0080682C" w:rsidRDefault="0080682C" w:rsidP="003A50EF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80682C" w:rsidRDefault="000C3A1F" w:rsidP="003A50EF">
            <w:pPr>
              <w:tabs>
                <w:tab w:val="left" w:pos="62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80682C" w:rsidTr="009E6110">
        <w:tc>
          <w:tcPr>
            <w:tcW w:w="5112" w:type="dxa"/>
          </w:tcPr>
          <w:p w:rsidR="0080682C" w:rsidRDefault="0080682C">
            <w:pPr>
              <w:tabs>
                <w:tab w:val="left" w:pos="627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80682C" w:rsidRDefault="000C3A1F" w:rsidP="003A50EF">
            <w:pPr>
              <w:tabs>
                <w:tab w:val="left" w:pos="627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80682C" w:rsidRDefault="000C3A1F" w:rsidP="003A50EF">
            <w:pPr>
              <w:tabs>
                <w:tab w:val="left" w:pos="627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Наговского сельского поселения</w:t>
            </w:r>
          </w:p>
          <w:p w:rsidR="0080682C" w:rsidRDefault="000C3A1F" w:rsidP="003A50EF">
            <w:pPr>
              <w:tabs>
                <w:tab w:val="left" w:pos="627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3A50EF">
              <w:rPr>
                <w:rFonts w:ascii="Times New Roman" w:hAnsi="Times New Roman"/>
                <w:bCs/>
                <w:sz w:val="28"/>
                <w:szCs w:val="28"/>
              </w:rPr>
              <w:t xml:space="preserve">25.10.2021  № 141 </w:t>
            </w:r>
            <w:r w:rsidR="003A50EF" w:rsidRPr="003A50EF">
              <w:rPr>
                <w:rFonts w:ascii="Times New Roman" w:hAnsi="Times New Roman"/>
                <w:bCs/>
                <w:sz w:val="24"/>
                <w:szCs w:val="24"/>
              </w:rPr>
              <w:t>(в редакции постановления от 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80682C" w:rsidRDefault="008068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0682C" w:rsidRDefault="000C3A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80682C" w:rsidRDefault="000C3A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80682C" w:rsidRDefault="000C3A1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Развитие культуры на территории Наговского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на 2022-202</w:t>
      </w:r>
      <w:r w:rsidR="00101B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0682C" w:rsidRDefault="000C3A1F">
      <w:pPr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1.Наименование муниципальной программы:</w:t>
      </w:r>
      <w:r>
        <w:rPr>
          <w:rFonts w:ascii="Times New Roman" w:hAnsi="Times New Roman"/>
          <w:bCs/>
          <w:sz w:val="28"/>
          <w:szCs w:val="28"/>
        </w:rPr>
        <w:t xml:space="preserve">Муниципальная программа Наговского сельского поселения </w:t>
      </w:r>
      <w:r>
        <w:rPr>
          <w:rFonts w:ascii="Times New Roman" w:hAnsi="Times New Roman"/>
          <w:sz w:val="28"/>
          <w:szCs w:val="28"/>
        </w:rPr>
        <w:t>«Развитие культуры на территории Наговского сельского поселения на 2022-202</w:t>
      </w:r>
      <w:r w:rsidR="00101B2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(далее - </w:t>
      </w:r>
      <w:r>
        <w:rPr>
          <w:rFonts w:ascii="Times New Roman" w:hAnsi="Times New Roman"/>
          <w:bCs/>
          <w:sz w:val="28"/>
          <w:szCs w:val="28"/>
        </w:rPr>
        <w:t>Муниципальная программа).</w:t>
      </w:r>
    </w:p>
    <w:p w:rsidR="0080682C" w:rsidRDefault="000C3A1F">
      <w:pPr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Ответственный исполнитель 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Администрация Наговского сельского поселения;</w:t>
      </w:r>
    </w:p>
    <w:p w:rsidR="0080682C" w:rsidRDefault="000C3A1F">
      <w:pPr>
        <w:overflowPunct w:val="0"/>
        <w:autoSpaceDN w:val="0"/>
        <w:adjustRightInd w:val="0"/>
        <w:spacing w:line="360" w:lineRule="exac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Соисполнители 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отсутствуют</w:t>
      </w:r>
    </w:p>
    <w:p w:rsidR="0080682C" w:rsidRDefault="000C3A1F">
      <w:pPr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Подпрограммы муниципальной программы: </w:t>
      </w:r>
      <w:r>
        <w:rPr>
          <w:rFonts w:ascii="Times New Roman" w:hAnsi="Times New Roman"/>
          <w:sz w:val="28"/>
          <w:szCs w:val="28"/>
        </w:rPr>
        <w:t>отсутствуют</w:t>
      </w:r>
    </w:p>
    <w:p w:rsidR="0080682C" w:rsidRDefault="000C3A1F">
      <w:pPr>
        <w:autoSpaceDN w:val="0"/>
        <w:adjustRightInd w:val="0"/>
        <w:spacing w:line="34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Цели, задачи и целевые показатели муниципальной программы:</w:t>
      </w:r>
    </w:p>
    <w:p w:rsidR="0080682C" w:rsidRDefault="0080682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W w:w="4907" w:type="pct"/>
        <w:tblInd w:w="-91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78"/>
        <w:gridCol w:w="2953"/>
        <w:gridCol w:w="964"/>
        <w:gridCol w:w="843"/>
        <w:gridCol w:w="845"/>
        <w:gridCol w:w="849"/>
        <w:gridCol w:w="1063"/>
        <w:gridCol w:w="21"/>
        <w:gridCol w:w="1296"/>
        <w:gridCol w:w="15"/>
      </w:tblGrid>
      <w:tr w:rsidR="000D5C8D" w:rsidRPr="00E07A30" w:rsidTr="000D5C8D">
        <w:trPr>
          <w:trHeight w:val="400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D" w:rsidRDefault="000D5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D5C8D" w:rsidRDefault="000D5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D" w:rsidRDefault="000D5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Цели, задачи муниципальной программы, наименование и единица измерения целевого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316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D" w:rsidRPr="00E07A30" w:rsidRDefault="000D5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E07A30" w:rsidRPr="00E07A30" w:rsidTr="000D5C8D">
        <w:trPr>
          <w:gridAfter w:val="1"/>
          <w:wAfter w:w="9" w:type="pct"/>
          <w:trHeight w:val="400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0D5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A30" w:rsidRPr="00E07A30" w:rsidRDefault="000D5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2027</w:t>
            </w:r>
          </w:p>
        </w:tc>
      </w:tr>
      <w:tr w:rsidR="00E07A30" w:rsidRPr="00E07A30" w:rsidTr="000D5C8D">
        <w:trPr>
          <w:gridAfter w:val="1"/>
          <w:wAfter w:w="9" w:type="pct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0D5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A30" w:rsidRPr="00E07A30" w:rsidRDefault="000D5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8</w:t>
            </w:r>
          </w:p>
        </w:tc>
      </w:tr>
      <w:tr w:rsidR="00E07A30" w:rsidRPr="00E07A30" w:rsidTr="000D5C8D">
        <w:trPr>
          <w:gridAfter w:val="1"/>
          <w:wAfter w:w="9" w:type="pct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Повышение роли культуры как духовно-нравственного основания развития личности и единства общества и приобщения граждан к  культурному  наследию.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культуры.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A30" w:rsidRPr="00E07A30" w:rsidRDefault="00E07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C8D" w:rsidRPr="00E07A30" w:rsidTr="000D5C8D">
        <w:trPr>
          <w:gridAfter w:val="1"/>
          <w:wAfter w:w="9" w:type="pct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D" w:rsidRDefault="000D5C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73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C8D" w:rsidRPr="00E07A30" w:rsidRDefault="000D5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C8D" w:rsidRPr="00E07A30" w:rsidTr="000D5C8D">
        <w:trPr>
          <w:gridAfter w:val="1"/>
          <w:wAfter w:w="9" w:type="pct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D" w:rsidRDefault="000D5C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D" w:rsidRDefault="000D5C8D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Доля мероприятий, направленных на популяризацию  культурного и исторического наследия Наговского сельского поселения, патриотическое воспитание населения по сравнению с предыдущим годом (%)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8D" w:rsidRDefault="000D5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8D" w:rsidRDefault="000D5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8D" w:rsidRDefault="000D5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1,92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8D" w:rsidRDefault="000D5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1,93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D" w:rsidRPr="000D5C8D" w:rsidRDefault="000D5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C8D" w:rsidRPr="000D5C8D" w:rsidRDefault="000D5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C8D" w:rsidRPr="000D5C8D" w:rsidRDefault="000D5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C8D" w:rsidRPr="000D5C8D" w:rsidRDefault="000D5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C8D" w:rsidRPr="000D5C8D" w:rsidRDefault="000D5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C8D">
              <w:rPr>
                <w:rFonts w:ascii="Times New Roman" w:hAnsi="Times New Roman"/>
                <w:sz w:val="24"/>
                <w:szCs w:val="24"/>
              </w:rPr>
              <w:t xml:space="preserve"> 1,94</w:t>
            </w:r>
          </w:p>
        </w:tc>
        <w:tc>
          <w:tcPr>
            <w:tcW w:w="6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D" w:rsidRPr="000D5C8D" w:rsidRDefault="000D5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C8D" w:rsidRPr="000D5C8D" w:rsidRDefault="000D5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C8D" w:rsidRPr="000D5C8D" w:rsidRDefault="000D5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C8D" w:rsidRPr="000D5C8D" w:rsidRDefault="000D5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C8D" w:rsidRPr="000D5C8D" w:rsidRDefault="000D5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C8D"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</w:tr>
      <w:tr w:rsidR="000D5C8D" w:rsidRPr="00E07A30" w:rsidTr="000D5C8D">
        <w:trPr>
          <w:gridAfter w:val="1"/>
          <w:wAfter w:w="9" w:type="pct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D" w:rsidRDefault="000D5C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</w:t>
            </w:r>
          </w:p>
        </w:tc>
        <w:tc>
          <w:tcPr>
            <w:tcW w:w="4735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D" w:rsidRPr="00E07A30" w:rsidRDefault="000D5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Задача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Привлечение населения к участию в культурной жизни,  развитие и совершенствование форм культурно-досуговой деятельности,  самодеятельного художественного творчества  населения и сохранение традиционной народной культуры, народных промыслов и ремёсел на территории Наговского сельского поселения</w:t>
            </w:r>
          </w:p>
        </w:tc>
      </w:tr>
      <w:tr w:rsidR="00E07A30" w:rsidRPr="00E07A30" w:rsidTr="000D5C8D">
        <w:trPr>
          <w:gridAfter w:val="1"/>
          <w:wAfter w:w="9" w:type="pct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E07A30">
            <w:pPr>
              <w:tabs>
                <w:tab w:val="left" w:pos="627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Уровень удовлетворенности граждан, проживающих в Наговском сельском поселении, качеством предоставления  муниципальных услуг в сфере культуры (%)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F7" w:rsidRDefault="00235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7A30" w:rsidRDefault="000D5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8D" w:rsidRDefault="000D5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5C8D" w:rsidRDefault="000D5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7A30" w:rsidRPr="00E07A30" w:rsidRDefault="000D5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E07A30" w:rsidRPr="00E07A30" w:rsidTr="000D5C8D">
        <w:trPr>
          <w:gridAfter w:val="1"/>
          <w:wAfter w:w="9" w:type="pct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Доля численности участников культурно-досуговых мероприятий, по сравнению с предыдущим годом (%)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F7" w:rsidRDefault="00235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  <w:p w:rsidR="002357F7" w:rsidRDefault="00235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A30" w:rsidRDefault="00E07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57F7" w:rsidRDefault="00235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57F7" w:rsidRPr="00E07A30" w:rsidRDefault="00235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4,2</w:t>
            </w:r>
          </w:p>
        </w:tc>
      </w:tr>
      <w:tr w:rsidR="00E07A30" w:rsidRPr="00E07A30" w:rsidTr="000D5C8D">
        <w:trPr>
          <w:gridAfter w:val="1"/>
          <w:wAfter w:w="9" w:type="pct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3 </w:t>
            </w:r>
            <w:r>
              <w:rPr>
                <w:rFonts w:ascii="Times New Roman" w:hAnsi="Times New Roman"/>
                <w:sz w:val="24"/>
                <w:szCs w:val="24"/>
              </w:rPr>
              <w:t>Удельный вес населения, участвующего в платных культурно-досуговых мероприятиях, проводимых муниципальными учреждениями  культуры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610,5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610,7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610,8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610,9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F7" w:rsidRDefault="00235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F7" w:rsidRDefault="00235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7A30" w:rsidRDefault="00235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7F7" w:rsidRDefault="00235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57F7" w:rsidRDefault="00235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57F7" w:rsidRDefault="00235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7A30" w:rsidRPr="00E07A30" w:rsidRDefault="00235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611,1</w:t>
            </w:r>
          </w:p>
        </w:tc>
      </w:tr>
      <w:tr w:rsidR="00E07A30" w:rsidRPr="00E07A30" w:rsidTr="000D5C8D">
        <w:trPr>
          <w:gridAfter w:val="1"/>
          <w:wAfter w:w="9" w:type="pct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1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E07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Среднее число участников клубных формирований в расчете на 1 тыс. человек населения (единица)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F7" w:rsidRDefault="00235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7A30" w:rsidRDefault="00235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7F7" w:rsidRDefault="00235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7A30" w:rsidRPr="00E07A30" w:rsidRDefault="00235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</w:tr>
      <w:tr w:rsidR="00E07A30" w:rsidRPr="00E07A30" w:rsidTr="000D5C8D">
        <w:trPr>
          <w:gridAfter w:val="1"/>
          <w:wAfter w:w="9" w:type="pct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1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Доля детей, привлекаемых к участию в творческих мероприятиях, в общем числе детей,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проживающих в Наговском сельском поселении, (%)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55,5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F7" w:rsidRDefault="00235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7A30" w:rsidRDefault="00235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7F7" w:rsidRDefault="00235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7A30" w:rsidRPr="00E07A30" w:rsidRDefault="00235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0D5C8D" w:rsidRPr="00E07A30" w:rsidTr="000D5C8D">
        <w:trPr>
          <w:gridAfter w:val="1"/>
          <w:wAfter w:w="9" w:type="pct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D" w:rsidRDefault="000D5C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35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D" w:rsidRPr="00E07A30" w:rsidRDefault="000D5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Задача 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Сохранение кадрового потенциала сферы </w:t>
            </w:r>
            <w:r w:rsidR="002357F7">
              <w:rPr>
                <w:rFonts w:ascii="Times New Roman" w:hAnsi="Times New Roman"/>
                <w:b/>
                <w:sz w:val="24"/>
                <w:szCs w:val="24"/>
              </w:rPr>
              <w:t>культуры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повышение социального статуса работников культуры; создание условий для доступности участия всего населения в культурной жизни, укрепление материально-технической базы учреждений культуры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ab/>
            </w:r>
          </w:p>
        </w:tc>
      </w:tr>
      <w:tr w:rsidR="00E07A30" w:rsidRPr="00E07A30" w:rsidTr="000D5C8D">
        <w:trPr>
          <w:gridAfter w:val="1"/>
          <w:wAfter w:w="9" w:type="pct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E07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номинальной начисленной заработной платы работников муниципальных учреждений культуры  к среднемесячной номинальной начисленной заработной плате по экономике в области (%)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F7" w:rsidRDefault="00235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F7" w:rsidRDefault="00235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7A30" w:rsidRDefault="00235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7F7" w:rsidRDefault="00235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57F7" w:rsidRDefault="00235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57F7" w:rsidRDefault="00235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7A30" w:rsidRPr="00E07A30" w:rsidRDefault="00235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07A30" w:rsidRPr="00E07A30" w:rsidTr="000D5C8D">
        <w:trPr>
          <w:gridAfter w:val="1"/>
          <w:wAfter w:w="9" w:type="pct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E07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 </w:t>
            </w:r>
          </w:p>
          <w:p w:rsidR="00E07A30" w:rsidRDefault="00E07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культуры,</w:t>
            </w:r>
          </w:p>
          <w:p w:rsidR="00E07A30" w:rsidRDefault="00E07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прошедших профессиональную переподготовку или повышение квалификации 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F2" w:rsidRDefault="00F60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FF2" w:rsidRDefault="00F60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7A30" w:rsidRDefault="00F60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F2" w:rsidRDefault="00F60F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FF2" w:rsidRDefault="00F60F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FF2" w:rsidRDefault="00F60F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7A30" w:rsidRPr="00E07A30" w:rsidRDefault="00F60F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0D5C8D" w:rsidRPr="00E07A30" w:rsidTr="000D5C8D">
        <w:trPr>
          <w:gridAfter w:val="1"/>
          <w:wAfter w:w="9" w:type="pct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3</w:t>
            </w:r>
          </w:p>
          <w:p w:rsidR="00E07A30" w:rsidRDefault="00E07A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муниципального задания в рамках соглашения о предоставлении субсидий на выполнение муниципального задания (%)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F2" w:rsidRDefault="00F60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FF2" w:rsidRDefault="00F60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7A30" w:rsidRDefault="00F60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F2" w:rsidRDefault="00F60F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FF2" w:rsidRDefault="00F60F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FF2" w:rsidRDefault="00F60F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5C8D" w:rsidRPr="00E07A30" w:rsidRDefault="00F60F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D5C8D" w:rsidRPr="00E07A30" w:rsidTr="000D5C8D">
        <w:trPr>
          <w:gridAfter w:val="1"/>
          <w:wAfter w:w="9" w:type="pct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D" w:rsidRPr="00E07A30" w:rsidRDefault="000D5C8D" w:rsidP="00E07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A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D" w:rsidRPr="00E07A30" w:rsidRDefault="000D5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A30">
              <w:rPr>
                <w:rFonts w:ascii="Times New Roman" w:hAnsi="Times New Roman"/>
                <w:sz w:val="28"/>
                <w:szCs w:val="28"/>
              </w:rPr>
              <w:t>Задача 4 Ресурсное обеспечение деятельности учреждений культуры по реализации муниципальной программы</w:t>
            </w:r>
          </w:p>
        </w:tc>
      </w:tr>
      <w:tr w:rsidR="000D5C8D" w:rsidRPr="00E07A30" w:rsidTr="000D5C8D">
        <w:trPr>
          <w:gridAfter w:val="1"/>
          <w:wAfter w:w="9" w:type="pct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1</w:t>
            </w:r>
          </w:p>
          <w:p w:rsidR="00E07A30" w:rsidRDefault="00E07A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ежегодного достижения целевых показателей (%)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F2" w:rsidRDefault="00F60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7A30" w:rsidRDefault="00F60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F2" w:rsidRDefault="00F60F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FF2" w:rsidRDefault="00F60F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5C8D" w:rsidRPr="00E07A30" w:rsidRDefault="00F60F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D5C8D" w:rsidRPr="00E07A30" w:rsidTr="000D5C8D">
        <w:trPr>
          <w:gridAfter w:val="1"/>
          <w:wAfter w:w="9" w:type="pct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2</w:t>
            </w:r>
          </w:p>
          <w:p w:rsidR="00E07A30" w:rsidRDefault="00E07A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освоения средств, выделенных на реализацию полномочий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сфере культуры (%)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30" w:rsidRDefault="00E0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F2" w:rsidRDefault="00F60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7A30" w:rsidRDefault="00F60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F2" w:rsidRDefault="00F60F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5C8D" w:rsidRPr="00E07A30" w:rsidRDefault="00F60F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0D5C8D" w:rsidRDefault="000D5C8D" w:rsidP="00E07A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5C8D" w:rsidRDefault="000D5C8D" w:rsidP="00E07A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82C" w:rsidRDefault="0080682C" w:rsidP="00E07A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82C" w:rsidRDefault="000C3A1F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Сроки реализации муниципальной программы: 2022 – 202</w:t>
      </w:r>
      <w:r w:rsidR="00A65F5C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 годы</w:t>
      </w:r>
    </w:p>
    <w:p w:rsidR="0080682C" w:rsidRDefault="0080682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ind w:left="567"/>
        <w:jc w:val="both"/>
        <w:rPr>
          <w:sz w:val="28"/>
          <w:szCs w:val="28"/>
          <w:lang w:eastAsia="en-US"/>
        </w:rPr>
      </w:pPr>
    </w:p>
    <w:p w:rsidR="0080682C" w:rsidRDefault="000C3A1F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W w:w="10632" w:type="dxa"/>
        <w:tblInd w:w="-91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135"/>
        <w:gridCol w:w="1276"/>
        <w:gridCol w:w="1276"/>
        <w:gridCol w:w="1559"/>
        <w:gridCol w:w="1559"/>
        <w:gridCol w:w="1276"/>
        <w:gridCol w:w="1276"/>
        <w:gridCol w:w="1275"/>
      </w:tblGrid>
      <w:tr w:rsidR="0080682C">
        <w:trPr>
          <w:trHeight w:val="4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80682C">
        <w:trPr>
          <w:trHeight w:val="4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</w:p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Старая Русса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</w:t>
            </w:r>
          </w:p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0682C"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0682C"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F60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2934,3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A45994" w:rsidP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11874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A45994" w:rsidP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14808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682C"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2436,5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A45994" w:rsidP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14278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16715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 w:rsidR="0080682C"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A45994" w:rsidP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14999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8068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A45994" w:rsidP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14999,3</w:t>
            </w:r>
          </w:p>
        </w:tc>
      </w:tr>
      <w:tr w:rsidR="0080682C"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A45994" w:rsidP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14999,3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8068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A45994" w:rsidP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14999,3</w:t>
            </w:r>
          </w:p>
        </w:tc>
      </w:tr>
      <w:tr w:rsidR="00A45994"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4" w:rsidRDefault="00A45994" w:rsidP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14999,3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4" w:rsidRDefault="00A459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14999,3</w:t>
            </w:r>
          </w:p>
        </w:tc>
      </w:tr>
      <w:tr w:rsidR="00A45994"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4" w:rsidRDefault="00A45994" w:rsidP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14999,3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4" w:rsidRDefault="00A459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14999,3</w:t>
            </w:r>
          </w:p>
        </w:tc>
      </w:tr>
      <w:tr w:rsidR="0080682C"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5370,8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A45994" w:rsidP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86150,3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8068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A45994" w:rsidP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91521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0682C" w:rsidRDefault="000C3A1F">
      <w:pPr>
        <w:pStyle w:val="western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Ожидаемые конечные результаты реализации муниципальной программы:</w:t>
      </w:r>
    </w:p>
    <w:p w:rsidR="0080682C" w:rsidRDefault="000C3A1F">
      <w:pPr>
        <w:pStyle w:val="western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удовлетворенности граждан, проживающих в сельском поселении, качеством предоставления государственных и муниципальных услуг в сфере культуры, к 202</w:t>
      </w:r>
      <w:r w:rsidR="00A45994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до 7</w:t>
      </w:r>
      <w:r w:rsidR="00A45994">
        <w:rPr>
          <w:sz w:val="28"/>
          <w:szCs w:val="28"/>
        </w:rPr>
        <w:t>7</w:t>
      </w:r>
      <w:r>
        <w:rPr>
          <w:sz w:val="28"/>
          <w:szCs w:val="28"/>
        </w:rPr>
        <w:t>%;</w:t>
      </w:r>
    </w:p>
    <w:p w:rsidR="0080682C" w:rsidRDefault="000C3A1F">
      <w:pPr>
        <w:pStyle w:val="western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посетителей платных мероприятий культурно-досуговых учреждений к 202</w:t>
      </w:r>
      <w:r w:rsidR="00FD415A">
        <w:rPr>
          <w:sz w:val="28"/>
          <w:szCs w:val="28"/>
        </w:rPr>
        <w:t>7 году до 171</w:t>
      </w:r>
      <w:r>
        <w:rPr>
          <w:sz w:val="28"/>
          <w:szCs w:val="28"/>
        </w:rPr>
        <w:t>;</w:t>
      </w:r>
    </w:p>
    <w:p w:rsidR="0080682C" w:rsidRDefault="000C3A1F">
      <w:pPr>
        <w:pStyle w:val="western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детей, привлекаемых к участию в творческих мероприятиях, в общем числе детей, проживающих в области, к 202</w:t>
      </w:r>
      <w:r w:rsidR="00A45994">
        <w:rPr>
          <w:sz w:val="28"/>
          <w:szCs w:val="28"/>
        </w:rPr>
        <w:t>7</w:t>
      </w:r>
      <w:r w:rsidR="00AA2173">
        <w:rPr>
          <w:sz w:val="28"/>
          <w:szCs w:val="28"/>
        </w:rPr>
        <w:t xml:space="preserve"> году до 60</w:t>
      </w:r>
      <w:r>
        <w:rPr>
          <w:sz w:val="28"/>
          <w:szCs w:val="28"/>
        </w:rPr>
        <w:t>%;</w:t>
      </w:r>
    </w:p>
    <w:p w:rsidR="0080682C" w:rsidRDefault="000C3A1F">
      <w:pPr>
        <w:pStyle w:val="western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среднего уровня заработной платы работников учреждений культуры к 202</w:t>
      </w:r>
      <w:r w:rsidR="00AA2173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до 3</w:t>
      </w:r>
      <w:r w:rsidR="00CB77FC">
        <w:rPr>
          <w:sz w:val="28"/>
          <w:szCs w:val="28"/>
        </w:rPr>
        <w:t>8188</w:t>
      </w:r>
      <w:r>
        <w:rPr>
          <w:sz w:val="28"/>
          <w:szCs w:val="28"/>
        </w:rPr>
        <w:t>,0 рублей.</w:t>
      </w:r>
    </w:p>
    <w:p w:rsidR="0080682C" w:rsidRDefault="0080682C">
      <w:pPr>
        <w:pStyle w:val="1"/>
        <w:spacing w:before="0" w:beforeAutospacing="0" w:after="0" w:afterAutospacing="0"/>
        <w:ind w:firstLine="540"/>
        <w:jc w:val="both"/>
        <w:rPr>
          <w:rFonts w:eastAsia="Times New Roman"/>
          <w:b w:val="0"/>
          <w:kern w:val="0"/>
          <w:sz w:val="28"/>
          <w:szCs w:val="28"/>
        </w:rPr>
      </w:pPr>
    </w:p>
    <w:p w:rsidR="0080682C" w:rsidRDefault="000C3A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для  показателей берутся из отчётной ведомственной статистики свода годовых сведений об учреждениях системы Министерства культуры РФ за 2012 год утвержденные приказом Министерства культуры РФ от 15.07.2011  № 324( ред. от 05.03.2015, с изм. от 06.08.2015г.) (форма 7-НК), сведения о </w:t>
      </w:r>
      <w:r>
        <w:rPr>
          <w:rFonts w:ascii="Times New Roman" w:hAnsi="Times New Roman" w:cs="Times New Roman"/>
          <w:sz w:val="28"/>
          <w:szCs w:val="28"/>
        </w:rPr>
        <w:lastRenderedPageBreak/>
        <w:t>численности и заработной плате работников, утверждена приказом Росстата от 24.07.2012 № 407 (форма № П-4), ред. 24.09.2014г.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Характеристика текущего состояния в сфере развития культуры, приоритеты и цели государственной политики в данной сфере</w:t>
      </w:r>
    </w:p>
    <w:p w:rsidR="0080682C" w:rsidRDefault="0080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82C" w:rsidRDefault="000C3A1F">
      <w:pPr>
        <w:autoSpaceDN w:val="0"/>
        <w:adjustRightInd w:val="0"/>
        <w:spacing w:line="259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Реализация Программы осуществляется в значимой сфере экономики Наговского сельского поселения: культуре.</w:t>
      </w:r>
    </w:p>
    <w:p w:rsidR="0080682C" w:rsidRDefault="000C3A1F">
      <w:pPr>
        <w:autoSpaceDN w:val="0"/>
        <w:adjustRightInd w:val="0"/>
        <w:spacing w:line="259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Государственная, региональная и муниципальная политика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80682C" w:rsidRDefault="000C3A1F">
      <w:pPr>
        <w:spacing w:line="259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Наговском сельском поселении на сегодняшний день имеется значительный культурный потенциал: сеть учреждений культуры, квалифицированные кадры.</w:t>
      </w:r>
    </w:p>
    <w:p w:rsidR="0080682C" w:rsidRDefault="000C3A1F">
      <w:pPr>
        <w:spacing w:line="259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Основой инфраструктуры культуры Наговского сельского поселения является  Муниципальное </w:t>
      </w:r>
      <w:r w:rsidR="00A65F5C">
        <w:rPr>
          <w:rFonts w:ascii="Times New Roman" w:hAnsi="Times New Roman"/>
          <w:kern w:val="2"/>
          <w:sz w:val="28"/>
          <w:szCs w:val="28"/>
        </w:rPr>
        <w:t>автоном</w:t>
      </w:r>
      <w:r>
        <w:rPr>
          <w:rFonts w:ascii="Times New Roman" w:hAnsi="Times New Roman"/>
          <w:kern w:val="2"/>
          <w:sz w:val="28"/>
          <w:szCs w:val="28"/>
        </w:rPr>
        <w:t xml:space="preserve">ное учреждение культуры «Бурегский сельский Дом культуры» и его филиалы: Бакочинский СДК, Большевороновский СДК, Борисовский СДК, Луньшинский СДК, </w:t>
      </w:r>
      <w:r w:rsidR="00A65F5C">
        <w:rPr>
          <w:rFonts w:ascii="Times New Roman" w:hAnsi="Times New Roman"/>
          <w:kern w:val="2"/>
          <w:sz w:val="28"/>
          <w:szCs w:val="28"/>
        </w:rPr>
        <w:t>Анишинский СК</w:t>
      </w:r>
      <w:r>
        <w:rPr>
          <w:rFonts w:ascii="Times New Roman" w:hAnsi="Times New Roman"/>
          <w:kern w:val="2"/>
          <w:sz w:val="28"/>
          <w:szCs w:val="28"/>
        </w:rPr>
        <w:t xml:space="preserve"> оказывающие услуги в сфере культуры.</w:t>
      </w:r>
    </w:p>
    <w:p w:rsidR="0080682C" w:rsidRDefault="000C3A1F"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Формированию единого культурного пространства Наговского сельского поселения  способствовало созданию возможностей получения жителями  поселения доступа к культурным ценностям, проведение культурных акций, конкурсов и фестивалей, выставок, ремонт и оснащение муниципальных учреждений культуры.</w:t>
      </w:r>
    </w:p>
    <w:p w:rsidR="0080682C" w:rsidRDefault="000C3A1F"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лучшие традиции самодеятельного творчества. </w:t>
      </w:r>
    </w:p>
    <w:p w:rsidR="0080682C" w:rsidRDefault="000C3A1F"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Учреждения культуры своей деятельностью активно способствуют социально-экономическому развитию Наговского сельского поселения. Несоответствие материально-технического состояния и оснащенности учреждений культуры современным нормам и социокультурным потребностям населения снижает возможность обеспечения равного доступа </w:t>
      </w:r>
      <w:r>
        <w:rPr>
          <w:rFonts w:ascii="Times New Roman" w:hAnsi="Times New Roman"/>
          <w:kern w:val="2"/>
          <w:sz w:val="28"/>
          <w:szCs w:val="28"/>
        </w:rPr>
        <w:lastRenderedPageBreak/>
        <w:t>населения Наговского сельского поселения к услугам в сфере культуры и повышения качества оказываемых услуг.</w:t>
      </w:r>
    </w:p>
    <w:p w:rsidR="0080682C" w:rsidRDefault="000C3A1F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Время предъявляет повышенные требования к обеспечению безопасности посетителей учреждений культуры. Необходимы средства на проведение пожарно-охранных мероприятий и средств безопасности. Обеспечение устойчивой и надежной работы объектов культуры требует значительных капитальных вложений. </w:t>
      </w:r>
    </w:p>
    <w:p w:rsidR="0080682C" w:rsidRDefault="000C3A1F"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Проблемами в культурно-досуговой деятельности являются: недостаточное обеспечение компьютерной техникой, слабая техническая оснащенность, неполное соответствие современным требованием образовательного уровня специалистов культурно-досуговых учреждений.</w:t>
      </w:r>
    </w:p>
    <w:p w:rsidR="0080682C" w:rsidRDefault="000C3A1F">
      <w:pPr>
        <w:pStyle w:val="a5"/>
        <w:widowControl/>
        <w:spacing w:line="23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связи с изменившимися потребностями населения в сфере культуры, необходимостью повышения конкурентоспособности услуг перед образовательными учреждениями культуры стоит задача модернизации традиционных направлений их деятельности. </w:t>
      </w:r>
    </w:p>
    <w:p w:rsidR="0080682C" w:rsidRDefault="000C3A1F">
      <w:pPr>
        <w:spacing w:line="247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80682C" w:rsidRDefault="0080682C">
      <w:pPr>
        <w:autoSpaceDN w:val="0"/>
        <w:adjustRightInd w:val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80682C" w:rsidRDefault="000C3A1F">
      <w:pPr>
        <w:spacing w:line="36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Основные показатели и анализ социальных, финансово-экономических и прочих рисков реализации муниципальной программы</w:t>
      </w:r>
    </w:p>
    <w:p w:rsidR="0080682C" w:rsidRDefault="0080682C">
      <w:pPr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0682C" w:rsidRDefault="000C3A1F">
      <w:pPr>
        <w:pStyle w:val="a6"/>
        <w:widowControl/>
        <w:tabs>
          <w:tab w:val="left" w:pos="0"/>
          <w:tab w:val="left" w:pos="180"/>
        </w:tabs>
        <w:spacing w:line="247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Целевыми показателями Программы являются:</w:t>
      </w:r>
    </w:p>
    <w:p w:rsidR="0080682C" w:rsidRDefault="000C3A1F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мероприятий, направленных на популяризацию  культурного и исторического наследия Наговского сельского поселения, патриотическое воспитание населения по сравнению с предыдущим годом;</w:t>
      </w:r>
    </w:p>
    <w:p w:rsidR="0080682C" w:rsidRDefault="000C3A1F">
      <w:pPr>
        <w:spacing w:line="235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увеличение уровня удовлетворенности граждан, проживающих в Наговском сельском поселении, качеством предоставления  муниципальных услуг в сфере культуры</w:t>
      </w:r>
      <w:r>
        <w:rPr>
          <w:rFonts w:ascii="Times New Roman" w:hAnsi="Times New Roman"/>
          <w:kern w:val="2"/>
          <w:sz w:val="28"/>
          <w:szCs w:val="28"/>
        </w:rPr>
        <w:t>;</w:t>
      </w:r>
    </w:p>
    <w:p w:rsidR="0080682C" w:rsidRDefault="000C3A1F">
      <w:pPr>
        <w:spacing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>увеличение численности участников культурно-досуговых мероприятий, по сравнению с предыдущим годом;</w:t>
      </w:r>
    </w:p>
    <w:p w:rsidR="0080682C" w:rsidRDefault="000C3A1F">
      <w:pPr>
        <w:spacing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увеличение численности населения, участвующего в платных культурно-досуговых мероприятиях, проводимых муниципальными учреждениями  культуры;   </w:t>
      </w:r>
    </w:p>
    <w:p w:rsidR="0080682C" w:rsidRDefault="000C3A1F">
      <w:pPr>
        <w:spacing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- увеличение  числа участников клубных формирований в расчете на 1 тыс. человек населения; </w:t>
      </w:r>
    </w:p>
    <w:p w:rsidR="0080682C" w:rsidRDefault="000C3A1F">
      <w:pPr>
        <w:spacing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по экономике в области;</w:t>
      </w:r>
    </w:p>
    <w:p w:rsidR="0080682C" w:rsidRDefault="000C3A1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увеличение числа  работников муниципальных учреждений культуры, прошедших профессиональную переподготовку или повышение квалификации;</w:t>
      </w:r>
    </w:p>
    <w:p w:rsidR="0080682C" w:rsidRDefault="000C3A1F">
      <w:pPr>
        <w:spacing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выполнение муниципального задания в рамках соглашения о предоставлении субсидий на выполнение муниципального задания;</w:t>
      </w:r>
    </w:p>
    <w:p w:rsidR="0080682C" w:rsidRDefault="000C3A1F"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рамках реализации Программы могут быть выделены следующие риски ее реализации.</w:t>
      </w:r>
    </w:p>
    <w:p w:rsidR="0080682C" w:rsidRDefault="000C3A1F"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Правовые риски связаны с изменением федерального, областного и муниципального 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80682C" w:rsidRDefault="000C3A1F"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Для минимизации воздействия данной группы рисков в рамках реализации Программы планируется:</w:t>
      </w:r>
    </w:p>
    <w:p w:rsidR="0080682C" w:rsidRDefault="000C3A1F"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80682C" w:rsidRDefault="000C3A1F"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проводить мониторинг планируемых изменений в федеральном, областном и муниципальном законодательстве в сфере культуры и смежных областях.</w:t>
      </w:r>
    </w:p>
    <w:p w:rsidR="0080682C" w:rsidRDefault="000C3A1F"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на сферу культуры.</w:t>
      </w:r>
    </w:p>
    <w:p w:rsidR="0080682C" w:rsidRDefault="000C3A1F"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Способами ограничения финансовых рисков выступают следующие меры:</w:t>
      </w:r>
    </w:p>
    <w:p w:rsidR="0080682C" w:rsidRDefault="000C3A1F"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80682C" w:rsidRDefault="000C3A1F"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определение приоритетов для первоочередного финансирования;</w:t>
      </w:r>
    </w:p>
    <w:p w:rsidR="0080682C" w:rsidRDefault="000C3A1F"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80682C" w:rsidRDefault="000C3A1F"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привлечение внебюджетного финансирования.</w:t>
      </w:r>
    </w:p>
    <w:p w:rsidR="0080682C" w:rsidRDefault="000C3A1F"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Макроэкономические риски связаны с возможностями ухудшения внутренней и внешней конъюнктуры, снижения темпов роста национальной экономики и уровня инвестиционной активности, высокой инфляцией, а также с кризисом банковской системы и возникновением бюджетного дефицита, что может вызвать снижение инвестиционной привлекательности сферы культуры, необоснованный рост стоимости услуг в сфере культуры, а также существенно снизить объем платных услуг в сфере культуры.</w:t>
      </w:r>
    </w:p>
    <w:p w:rsidR="0080682C" w:rsidRDefault="000C3A1F"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Изменение стоимости предоставления муниципальных услуг (выполнения работ) может негативно сказаться на структуре потребительских предпочтений населения. Эти риски могут отразиться на возможности реализации наиболее затратных мероприятий Программы, в том числе связанных со строительством, реконструкцией и капитальным ремонтом учреждений культуры.</w:t>
      </w:r>
    </w:p>
    <w:p w:rsidR="0080682C" w:rsidRDefault="000C3A1F"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Основными условиями минимизации административных рисков являются:</w:t>
      </w:r>
    </w:p>
    <w:p w:rsidR="0080682C" w:rsidRDefault="000C3A1F"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регулярная публикация отчетов о ходе реализации Программы;</w:t>
      </w:r>
    </w:p>
    <w:p w:rsidR="0080682C" w:rsidRDefault="000C3A1F">
      <w:pPr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повышение  эффективности  взаимодействия  участников  реализации Программы;</w:t>
      </w:r>
    </w:p>
    <w:p w:rsidR="0080682C" w:rsidRDefault="000C3A1F">
      <w:pPr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создание  системы мониторинга  реализации  Программы;</w:t>
      </w:r>
    </w:p>
    <w:p w:rsidR="0080682C" w:rsidRDefault="000C3A1F"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своевременная  корректировка  мероприятий Программы.</w:t>
      </w:r>
    </w:p>
    <w:p w:rsidR="0080682C" w:rsidRDefault="000C3A1F">
      <w:pPr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Кадровые  риски  обусловлены  значительным  дефицитом высококвалифицированных  кадров  в сфере культуры, что снижает эффективность работы  учреждений  сферы  культуры  и качество предоставляемых услуг.</w:t>
      </w:r>
    </w:p>
    <w:p w:rsidR="0080682C" w:rsidRDefault="000C3A1F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80682C" w:rsidRDefault="000C3A1F">
      <w:pPr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Механизм управления реализацией муниципальной программы</w:t>
      </w:r>
    </w:p>
    <w:p w:rsidR="0080682C" w:rsidRDefault="000C3A1F">
      <w:pPr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Оценку  соотношения  эффективности реализации  муниципальной программы с приоритетами,  целями  и  показателями  прогноза социально-экономического развития  поселения и  контроль  за реализацией  муниципальной  программы осуществляет  Глава  </w:t>
      </w:r>
      <w:r>
        <w:rPr>
          <w:rFonts w:ascii="Times New Roman" w:hAnsi="Times New Roman"/>
          <w:kern w:val="2"/>
          <w:sz w:val="28"/>
          <w:szCs w:val="28"/>
        </w:rPr>
        <w:t>Наговского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поселения.</w:t>
      </w:r>
    </w:p>
    <w:p w:rsidR="0080682C" w:rsidRDefault="000C3A1F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осуществляет:</w:t>
      </w:r>
    </w:p>
    <w:p w:rsidR="0080682C" w:rsidRDefault="000C3A1F">
      <w:pPr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непосредственный  контроль  за ходом реализации мероприятий муниципальной программы;</w:t>
      </w:r>
    </w:p>
    <w:p w:rsidR="0080682C" w:rsidRDefault="000C3A1F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координацию выполнения мероприятий муниципальной программы;</w:t>
      </w:r>
    </w:p>
    <w:p w:rsidR="0080682C" w:rsidRDefault="000C3A1F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эффективности реализации муниципальной программы, целевого использования средств;</w:t>
      </w:r>
    </w:p>
    <w:p w:rsidR="0080682C" w:rsidRDefault="000C3A1F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80682C" w:rsidRDefault="000C3A1F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80682C" w:rsidRDefault="000C3A1F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составление отчетов о ходе реализации муниципальной программы в соответствии с </w:t>
      </w:r>
      <w:hyperlink w:anchor="Par32" w:history="1">
        <w:r>
          <w:rPr>
            <w:rFonts w:ascii="Times New Roman" w:hAnsi="Times New Roman"/>
            <w:sz w:val="28"/>
            <w:szCs w:val="28"/>
          </w:rPr>
          <w:t>Порядк</w:t>
        </w:r>
      </w:hyperlink>
      <w:r>
        <w:rPr>
          <w:rFonts w:ascii="Times New Roman" w:hAnsi="Times New Roman"/>
          <w:sz w:val="28"/>
          <w:szCs w:val="28"/>
        </w:rPr>
        <w:t xml:space="preserve">ом принятия решений о разработке муниципальных программ </w:t>
      </w:r>
      <w:r>
        <w:rPr>
          <w:rFonts w:ascii="Times New Roman" w:hAnsi="Times New Roman"/>
          <w:kern w:val="2"/>
          <w:sz w:val="28"/>
          <w:szCs w:val="28"/>
        </w:rPr>
        <w:t>Наговского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их формирования и реализации, утвержденным постановлением Администрации </w:t>
      </w:r>
      <w:r>
        <w:rPr>
          <w:rFonts w:ascii="Times New Roman" w:hAnsi="Times New Roman"/>
          <w:kern w:val="2"/>
          <w:sz w:val="28"/>
          <w:szCs w:val="28"/>
        </w:rPr>
        <w:t>Наговского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01.10.2013 № 184 (приложение № 5 к Порядку).</w:t>
      </w:r>
    </w:p>
    <w:p w:rsidR="0080682C" w:rsidRDefault="000C3A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отчетным, докладываются Главе </w:t>
      </w:r>
      <w:r>
        <w:rPr>
          <w:rFonts w:ascii="Times New Roman" w:hAnsi="Times New Roman"/>
          <w:kern w:val="2"/>
          <w:sz w:val="28"/>
          <w:szCs w:val="28"/>
        </w:rPr>
        <w:t>Наговского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0682C" w:rsidRDefault="0080682C">
      <w:pPr>
        <w:rPr>
          <w:rFonts w:ascii="Times New Roman" w:hAnsi="Times New Roman"/>
          <w:sz w:val="28"/>
          <w:szCs w:val="28"/>
        </w:rPr>
        <w:sectPr w:rsidR="0080682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682C" w:rsidRDefault="0080682C">
      <w:pPr>
        <w:rPr>
          <w:rFonts w:ascii="Times New Roman" w:hAnsi="Times New Roman"/>
          <w:sz w:val="28"/>
          <w:szCs w:val="28"/>
        </w:rPr>
      </w:pPr>
    </w:p>
    <w:p w:rsidR="00D675A0" w:rsidRPr="00846C2E" w:rsidRDefault="00D675A0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Pr="00846C2E">
        <w:rPr>
          <w:rFonts w:ascii="Times New Roman" w:hAnsi="Times New Roman" w:cs="Times New Roman"/>
          <w:sz w:val="32"/>
          <w:szCs w:val="32"/>
          <w:lang w:eastAsia="en-US"/>
        </w:rPr>
        <w:t>Мероприятия муниципальной программы</w:t>
      </w:r>
    </w:p>
    <w:p w:rsidR="00D675A0" w:rsidRPr="00846C2E" w:rsidRDefault="00D675A0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6C2E">
        <w:rPr>
          <w:rFonts w:ascii="Times New Roman" w:hAnsi="Times New Roman" w:cs="Times New Roman"/>
          <w:sz w:val="28"/>
          <w:szCs w:val="28"/>
        </w:rPr>
        <w:t>«</w:t>
      </w:r>
      <w:r w:rsidRPr="00846C2E">
        <w:rPr>
          <w:rFonts w:ascii="Times New Roman" w:hAnsi="Times New Roman" w:cs="Times New Roman"/>
          <w:spacing w:val="-8"/>
          <w:sz w:val="28"/>
          <w:szCs w:val="28"/>
        </w:rPr>
        <w:t xml:space="preserve"> Развитие культуры на территории Наговского сельского поселения</w:t>
      </w:r>
    </w:p>
    <w:p w:rsidR="00D675A0" w:rsidRDefault="00D675A0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6C2E">
        <w:rPr>
          <w:rFonts w:ascii="Times New Roman" w:hAnsi="Times New Roman" w:cs="Times New Roman"/>
          <w:sz w:val="28"/>
          <w:szCs w:val="28"/>
        </w:rPr>
        <w:t>на 2022-202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46C2E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D675A0" w:rsidRPr="00846C2E" w:rsidRDefault="00D675A0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38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73"/>
        <w:gridCol w:w="2946"/>
        <w:gridCol w:w="1843"/>
        <w:gridCol w:w="1134"/>
        <w:gridCol w:w="1276"/>
        <w:gridCol w:w="992"/>
        <w:gridCol w:w="992"/>
        <w:gridCol w:w="992"/>
        <w:gridCol w:w="993"/>
        <w:gridCol w:w="1134"/>
        <w:gridCol w:w="1275"/>
        <w:gridCol w:w="15"/>
        <w:gridCol w:w="30"/>
        <w:gridCol w:w="1089"/>
      </w:tblGrid>
      <w:tr w:rsidR="00D675A0" w:rsidRPr="00846C2E" w:rsidTr="003A50EF">
        <w:trPr>
          <w:trHeight w:val="910"/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N  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Наименование   </w:t>
            </w:r>
            <w:r w:rsidRPr="00846C2E">
              <w:rPr>
                <w:rFonts w:ascii="Times New Roman" w:eastAsia="Times New Roman" w:hAnsi="Times New Roman"/>
              </w:rPr>
              <w:br/>
              <w:t xml:space="preserve">  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Срок </w:t>
            </w:r>
            <w:r w:rsidRPr="00846C2E">
              <w:rPr>
                <w:rFonts w:ascii="Times New Roman" w:eastAsia="Times New Roman" w:hAnsi="Times New Roman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Целевой показатель   </w:t>
            </w:r>
            <w:r w:rsidRPr="00846C2E">
              <w:rPr>
                <w:rFonts w:ascii="Times New Roman" w:eastAsia="Times New Roman" w:hAnsi="Times New Roman"/>
              </w:rPr>
              <w:br/>
              <w:t>(номер целевого</w:t>
            </w:r>
            <w:r w:rsidRPr="00846C2E">
              <w:rPr>
                <w:rFonts w:ascii="Times New Roman" w:eastAsia="Times New Roman" w:hAnsi="Times New Roman"/>
              </w:rPr>
              <w:br/>
              <w:t xml:space="preserve"> показателя из </w:t>
            </w:r>
            <w:r w:rsidRPr="00846C2E">
              <w:rPr>
                <w:rFonts w:ascii="Times New Roman" w:eastAsia="Times New Roman" w:hAnsi="Times New Roman"/>
              </w:rPr>
              <w:br/>
              <w:t xml:space="preserve">   паспорта муниципальной  программы)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Источник</w:t>
            </w:r>
            <w:r w:rsidRPr="00846C2E">
              <w:rPr>
                <w:rFonts w:ascii="Times New Roman" w:eastAsia="Times New Roman" w:hAnsi="Times New Roman"/>
              </w:rPr>
              <w:br/>
              <w:t>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Объем финансирования</w:t>
            </w:r>
            <w:r w:rsidRPr="00846C2E">
              <w:rPr>
                <w:rFonts w:ascii="Times New Roman" w:eastAsia="Times New Roman" w:hAnsi="Times New Roman"/>
              </w:rPr>
              <w:br/>
              <w:t>по годам (тыс. руб.)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3A50EF">
        <w:trPr>
          <w:trHeight w:val="480"/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br/>
              <w:t>п/п</w:t>
            </w: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D675A0" w:rsidRPr="00846C2E" w:rsidTr="003A50EF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3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Задача 1   Сохранение культурного и исторического наследия </w:t>
            </w:r>
            <w:r w:rsidRPr="00846C2E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Наговского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3A50EF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</w:rPr>
              <w:t xml:space="preserve">Организация и проведение мероприятий, посвященных государственным символам России, Дню России и Дням воинской Славы России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«Бурегский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675A0" w:rsidRPr="00846C2E" w:rsidRDefault="00D675A0" w:rsidP="003A50EF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3A50EF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3A50EF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1.2.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</w:rPr>
              <w:t>Организация и проведение мероприятий, посвященных памятным датам Великой Отечественной войны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«Бурегский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3A50EF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3A50EF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3A50EF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2.  </w:t>
            </w:r>
          </w:p>
        </w:tc>
        <w:tc>
          <w:tcPr>
            <w:tcW w:w="123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>Задача 2 Привлечение всего населения к участию в культурной жизни,   развитие и совершенствование форм культурно-досуговой деятельности, самодеятельного художественного творчества,  населения и сохранение традиционной народной культуры, народных промыслов и ремёсел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3A50EF">
        <w:trPr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Организация и проведение мониторинга уровня удовлетворенности населения муниципального района – качеством оказываемых услуг в сфере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«Бурегский 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2,1</w:t>
            </w:r>
          </w:p>
          <w:p w:rsidR="00D675A0" w:rsidRPr="00846C2E" w:rsidRDefault="00D675A0" w:rsidP="003A50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C6407A" w:rsidRDefault="00D675A0" w:rsidP="003A50EF">
            <w:pPr>
              <w:jc w:val="center"/>
              <w:rPr>
                <w:rFonts w:ascii="Times New Roman" w:hAnsi="Times New Roman"/>
                <w:b/>
              </w:rPr>
            </w:pPr>
            <w:r w:rsidRPr="00C6407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5C30AD" w:rsidRDefault="00D675A0" w:rsidP="003A50EF">
            <w:pPr>
              <w:jc w:val="center"/>
              <w:rPr>
                <w:rFonts w:ascii="Times New Roman" w:hAnsi="Times New Roman"/>
              </w:rPr>
            </w:pPr>
            <w:r w:rsidRPr="005C30AD">
              <w:rPr>
                <w:rFonts w:ascii="Times New Roman" w:hAnsi="Times New Roman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3A50EF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2.2.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Информационное обеспечение деятельности в сфере культуры (выпуск афиш, буклетов)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«Бурегский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:rsidR="00D675A0" w:rsidRPr="00846C2E" w:rsidRDefault="00D675A0" w:rsidP="003A50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5C30AD" w:rsidRDefault="00D675A0" w:rsidP="003A50EF">
            <w:pPr>
              <w:jc w:val="center"/>
              <w:rPr>
                <w:rFonts w:ascii="Times New Roman" w:hAnsi="Times New Roman"/>
              </w:rPr>
            </w:pPr>
            <w:r w:rsidRPr="005C30AD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3A50EF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2.3.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spacing w:before="120" w:line="24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color w:val="000000"/>
              </w:rPr>
              <w:t>Ежегодное проведение праздничных мероприятий и программ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«Бурегский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A0" w:rsidRPr="00846C2E" w:rsidRDefault="00D675A0" w:rsidP="003A50EF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930F74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30F7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5C30AD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C30AD">
              <w:rPr>
                <w:rFonts w:ascii="Times New Roman" w:hAnsi="Times New Roman"/>
              </w:rPr>
              <w:t>1,1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3A50EF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2.3.1.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  <w:color w:val="000000"/>
              </w:rPr>
              <w:t>Проведение мероприятий День деревни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«Бурегский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D675A0" w:rsidRPr="00846C2E" w:rsidRDefault="00D675A0" w:rsidP="003A50EF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C36DD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36DD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930F74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30F74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930F74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30F7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F2566F" w:rsidRDefault="00D675A0" w:rsidP="003A50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F2566F" w:rsidRDefault="00D675A0" w:rsidP="003A50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15</w:t>
            </w:r>
          </w:p>
        </w:tc>
      </w:tr>
      <w:tr w:rsidR="00D675A0" w:rsidRPr="00846C2E" w:rsidTr="003A50EF">
        <w:trPr>
          <w:trHeight w:val="896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2.3.2.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</w:rPr>
              <w:t>Мероприятия, посвященные Дню пожилых людей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«Бурегский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       2,5</w:t>
            </w:r>
          </w:p>
          <w:p w:rsidR="00D675A0" w:rsidRPr="00846C2E" w:rsidRDefault="00D675A0" w:rsidP="003A50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CA4503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A4503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930F74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30F74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930F74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30F7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F2566F" w:rsidRDefault="00D675A0" w:rsidP="003A50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F2566F" w:rsidRDefault="00D675A0" w:rsidP="003A50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15</w:t>
            </w:r>
          </w:p>
        </w:tc>
      </w:tr>
      <w:tr w:rsidR="00D675A0" w:rsidRPr="00846C2E" w:rsidTr="003A50EF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Итого по разделу 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846C2E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7,1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F2566F" w:rsidRDefault="00D675A0" w:rsidP="003A50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F2566F" w:rsidRDefault="00D675A0" w:rsidP="003A50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30</w:t>
            </w:r>
          </w:p>
        </w:tc>
      </w:tr>
      <w:tr w:rsidR="00D675A0" w:rsidRPr="00846C2E" w:rsidTr="003A50EF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2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3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>Задача 3 Сохранение кадрового потенциала сферы культуры и повышение социального статуса работников культуры; создание условий для доступности участия всего населения в культурной жизни, укрепление материально-технической базы учреждений культуры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3A50EF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</w:rPr>
            </w:pPr>
            <w:r w:rsidRPr="00846C2E">
              <w:rPr>
                <w:rFonts w:ascii="Times New Roman" w:hAnsi="Times New Roman"/>
                <w:spacing w:val="-10"/>
              </w:rPr>
              <w:t>Повышение квалификации специалистов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«Бурегский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3,2</w:t>
            </w: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9264F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264F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C36DD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36DDE">
              <w:rPr>
                <w:rFonts w:ascii="Times New Roman" w:hAnsi="Times New Roman"/>
                <w:b/>
              </w:rPr>
              <w:t>16,0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930F74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F2566F" w:rsidRDefault="00D675A0" w:rsidP="003A50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F2566F" w:rsidRDefault="00D675A0" w:rsidP="003A50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30</w:t>
            </w:r>
          </w:p>
        </w:tc>
      </w:tr>
      <w:tr w:rsidR="00D675A0" w:rsidRPr="00846C2E" w:rsidTr="003A50EF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3.2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Обеспечение учреждений культуры современными системами безопасности, внедрение современных средств противопожарной защиты, проведение профилактических мероприятий, направленных на безопасность учреждений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«Бурегский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3A50EF">
            <w:pPr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  <w:p w:rsidR="00D675A0" w:rsidRPr="00846C2E" w:rsidRDefault="00D675A0" w:rsidP="003A50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C36DDE" w:rsidRDefault="00D675A0" w:rsidP="003A50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Pr="00C36DDE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930F74" w:rsidRDefault="00D675A0" w:rsidP="003A50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F2566F" w:rsidRDefault="00D675A0" w:rsidP="003A50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F2566F" w:rsidRDefault="00D675A0" w:rsidP="003A50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30</w:t>
            </w:r>
          </w:p>
        </w:tc>
      </w:tr>
      <w:tr w:rsidR="00D675A0" w:rsidRPr="00846C2E" w:rsidTr="003A50EF">
        <w:trPr>
          <w:trHeight w:val="1966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3.3.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Проведение капитального и текущего ремонта зданий, помещений и инженерных сетей учреждений культуры,</w:t>
            </w:r>
            <w:r>
              <w:rPr>
                <w:rFonts w:ascii="Times New Roman" w:hAnsi="Times New Roman"/>
              </w:rPr>
              <w:t xml:space="preserve"> ремонт техники</w:t>
            </w:r>
            <w:r w:rsidRPr="00846C2E">
              <w:rPr>
                <w:rFonts w:ascii="Times New Roman" w:hAnsi="Times New Roman"/>
              </w:rPr>
              <w:t xml:space="preserve"> в том числе расходы на разработку проектно-сметной документации на проведение ремонтов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«Бурегский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3A50EF">
            <w:pPr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3A50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404,5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C36DD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36DDE">
              <w:rPr>
                <w:rFonts w:ascii="Times New Roman" w:hAnsi="Times New Roman"/>
                <w:b/>
              </w:rPr>
              <w:t>33,0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F2566F" w:rsidRDefault="00D675A0" w:rsidP="003A50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F2566F" w:rsidRDefault="00D675A0" w:rsidP="003A50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30</w:t>
            </w:r>
          </w:p>
        </w:tc>
      </w:tr>
      <w:tr w:rsidR="00D675A0" w:rsidRPr="00846C2E" w:rsidTr="003A50EF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3.4.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spacing w:before="120" w:line="220" w:lineRule="exact"/>
              <w:jc w:val="both"/>
              <w:rPr>
                <w:rFonts w:ascii="Times New Roman" w:hAnsi="Times New Roman"/>
                <w:color w:val="000000"/>
                <w:spacing w:val="-6"/>
              </w:rPr>
            </w:pPr>
            <w:r w:rsidRPr="00846C2E">
              <w:rPr>
                <w:rFonts w:ascii="Times New Roman" w:hAnsi="Times New Roman"/>
                <w:color w:val="000000"/>
              </w:rPr>
              <w:t xml:space="preserve">Приобретение оргтехники, мебели, средств технического </w:t>
            </w:r>
            <w:r w:rsidRPr="00846C2E">
              <w:rPr>
                <w:rFonts w:ascii="Times New Roman" w:hAnsi="Times New Roman"/>
                <w:color w:val="000000"/>
              </w:rPr>
              <w:lastRenderedPageBreak/>
              <w:t xml:space="preserve">оснащения, в т. </w:t>
            </w:r>
            <w:r>
              <w:rPr>
                <w:rFonts w:ascii="Times New Roman" w:hAnsi="Times New Roman"/>
                <w:color w:val="000000"/>
              </w:rPr>
              <w:t>ч.с</w:t>
            </w:r>
            <w:r w:rsidRPr="00846C2E">
              <w:rPr>
                <w:rFonts w:ascii="Times New Roman" w:hAnsi="Times New Roman"/>
                <w:color w:val="000000"/>
              </w:rPr>
              <w:t>ветового, звук усилительного, сценического оборудования, кинооборудо</w:t>
            </w:r>
            <w:r w:rsidRPr="00846C2E">
              <w:rPr>
                <w:rFonts w:ascii="Times New Roman" w:hAnsi="Times New Roman"/>
                <w:color w:val="000000"/>
                <w:spacing w:val="-6"/>
              </w:rPr>
              <w:t xml:space="preserve">вания, концертных костюмов, одежды сцены, </w:t>
            </w:r>
            <w:r w:rsidRPr="00846C2E">
              <w:rPr>
                <w:rFonts w:ascii="Times New Roman" w:hAnsi="Times New Roman"/>
                <w:color w:val="000000"/>
                <w:spacing w:val="-10"/>
              </w:rPr>
              <w:t>компьютерной техники, программного</w:t>
            </w:r>
            <w:r w:rsidRPr="00846C2E">
              <w:rPr>
                <w:rFonts w:ascii="Times New Roman" w:hAnsi="Times New Roman"/>
                <w:color w:val="000000"/>
              </w:rPr>
              <w:t xml:space="preserve"> обеспечения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 xml:space="preserve">Учреждение культуры МАУК </w:t>
            </w:r>
            <w:r w:rsidRPr="00846C2E">
              <w:rPr>
                <w:rFonts w:ascii="Times New Roman" w:hAnsi="Times New Roman"/>
              </w:rPr>
              <w:lastRenderedPageBreak/>
              <w:t>«Бурегский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</w:t>
            </w:r>
            <w:r w:rsidRPr="00846C2E">
              <w:rPr>
                <w:rFonts w:ascii="Times New Roman" w:hAnsi="Times New Roman"/>
              </w:rPr>
              <w:lastRenderedPageBreak/>
              <w:t>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3,3</w:t>
            </w:r>
          </w:p>
          <w:p w:rsidR="00D675A0" w:rsidRPr="00846C2E" w:rsidRDefault="00D675A0" w:rsidP="003A50EF">
            <w:pPr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3A50EF">
            <w:pPr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3A50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Бюджет поселен</w:t>
            </w:r>
            <w:r w:rsidRPr="00846C2E">
              <w:rPr>
                <w:rFonts w:ascii="Times New Roman" w:hAnsi="Times New Roman"/>
              </w:rPr>
              <w:lastRenderedPageBreak/>
              <w:t>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35,9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C36DD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36DDE">
              <w:rPr>
                <w:rFonts w:ascii="Times New Roman" w:hAnsi="Times New Roman"/>
                <w:b/>
              </w:rPr>
              <w:t>19,1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930F74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30F74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F2566F" w:rsidRDefault="00D675A0" w:rsidP="003A50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F2566F" w:rsidRDefault="00D675A0" w:rsidP="003A50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50</w:t>
            </w:r>
          </w:p>
        </w:tc>
      </w:tr>
      <w:tr w:rsidR="00D675A0" w:rsidRPr="00846C2E" w:rsidTr="003A50EF">
        <w:trPr>
          <w:trHeight w:val="843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3.5.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Оказание муниципальных услуг (работ) в области культуры бюджетными учреждениями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«Бурегский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3,1;3,3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9264F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264F">
              <w:rPr>
                <w:rFonts w:ascii="Times New Roman" w:hAnsi="Times New Roman"/>
              </w:rPr>
              <w:t>10578,7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9264F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264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3006</w:t>
            </w:r>
            <w:r w:rsidRPr="0089264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4829</w:t>
            </w:r>
            <w:r w:rsidRPr="00846C2E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5C30AD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C30AD">
              <w:rPr>
                <w:rFonts w:ascii="Times New Roman" w:hAnsi="Times New Roman"/>
                <w:b/>
              </w:rPr>
              <w:t>14955,8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F2566F" w:rsidRDefault="00D675A0" w:rsidP="003A50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14829,3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F2566F" w:rsidRDefault="00D675A0" w:rsidP="003A50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14829,3</w:t>
            </w:r>
          </w:p>
        </w:tc>
      </w:tr>
      <w:tr w:rsidR="00D675A0" w:rsidRPr="00846C2E" w:rsidTr="003A50EF">
        <w:trPr>
          <w:trHeight w:val="1764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3.6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lang w:eastAsia="ru-RU"/>
              </w:rPr>
              <w:t>Проект поддержки местных инициатив «Ремонт здания Борисовского СДК»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«Бурегский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поселенияспонсорынаселение</w:t>
            </w: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489,0</w:t>
            </w: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150,0</w:t>
            </w: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150,4</w:t>
            </w: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3A50EF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3.7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846C2E">
              <w:rPr>
                <w:rFonts w:ascii="Times New Roman" w:hAnsi="Times New Roman"/>
                <w:lang w:eastAsia="ru-RU"/>
              </w:rPr>
              <w:t>Оказание муниципальных услуг (работ) в области культуры автономными учреждениями (в т. Ч. Заработная плата, начисление на з.п.)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«Бурегский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9264F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264F">
              <w:rPr>
                <w:rFonts w:ascii="Times New Roman" w:hAnsi="Times New Roman"/>
              </w:rPr>
              <w:t>1434,3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3A50EF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3.8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846C2E">
              <w:rPr>
                <w:rFonts w:ascii="Times New Roman" w:eastAsia="Times New Roman" w:hAnsi="Times New Roman"/>
                <w:lang w:eastAsia="zh-CN"/>
              </w:rPr>
              <w:t>Развитие и укрепление материально-технической базы домов культуры (и их филиалов), расположенных в населенных пунктах с числом жителей до 50 тыс.чел.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«Бурегский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</w:t>
            </w:r>
            <w:r w:rsidRPr="00846C2E">
              <w:rPr>
                <w:rFonts w:ascii="Times New Roman" w:hAnsi="Times New Roman"/>
              </w:rPr>
              <w:lastRenderedPageBreak/>
              <w:t>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C36DD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DDE">
              <w:rPr>
                <w:rFonts w:ascii="Times New Roman" w:hAnsi="Times New Roman"/>
              </w:rPr>
              <w:t>363,2</w:t>
            </w:r>
          </w:p>
          <w:p w:rsidR="00D675A0" w:rsidRPr="00C36DD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675A0" w:rsidRPr="00C36DD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DDE">
              <w:rPr>
                <w:rFonts w:ascii="Times New Roman" w:hAnsi="Times New Roman"/>
              </w:rPr>
              <w:t>19,1</w:t>
            </w:r>
          </w:p>
          <w:p w:rsidR="00D675A0" w:rsidRPr="00C36DD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037E53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  <w:p w:rsidR="00D675A0" w:rsidRPr="00037E53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37E5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037E53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  <w:p w:rsidR="00D675A0" w:rsidRPr="00037E53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37E5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3A50EF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3.9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Приоритетный региональный проект инициативного бюдж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етирования  «Народный бюджет»«Ремонт здания 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Луньшинского СДК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«Бурегский СДК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5974F8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800,0</w:t>
            </w:r>
          </w:p>
          <w:p w:rsidR="00D675A0" w:rsidRPr="005974F8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675A0" w:rsidRPr="005974F8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800,0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5974F8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3A50EF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Приоритетный региональный проект инициативного бюд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жетирования  «Народный бюджет» «Приобретение кресел и диванов в Борисовский СД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«Бурегский СДК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5974F8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200,0</w:t>
            </w:r>
          </w:p>
          <w:p w:rsidR="00D675A0" w:rsidRPr="005974F8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675A0" w:rsidRPr="005974F8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200,0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5974F8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3A50EF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3.11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Со финансирование мероприятий по реализации проекта местной инициативы жителей ТОС «Приобретение акустической системы и звук усилительного оборудования в Большевороновский СДК, д. Большое Вороново, ТОС «ул. Центральная»»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«Бурегский СДК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F22F9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2F9E">
              <w:rPr>
                <w:rFonts w:ascii="Times New Roman" w:hAnsi="Times New Roman"/>
              </w:rPr>
              <w:t>150,0</w:t>
            </w:r>
          </w:p>
          <w:p w:rsidR="00D675A0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D675A0" w:rsidRPr="005974F8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3A50EF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62F1D" w:rsidRDefault="00D675A0" w:rsidP="003A50EF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862F1D">
              <w:rPr>
                <w:rFonts w:ascii="Times New Roman" w:hAnsi="Times New Roman"/>
                <w:lang w:eastAsia="ru-RU"/>
              </w:rPr>
              <w:t>Оказание муниципальных услуг (работ) в области культуры автономными учреждениями (в т. Ч. Заработная плата, начисление на з.п)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62F1D" w:rsidRDefault="00D675A0" w:rsidP="003A50EF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«Бурегский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62F1D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62F1D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62F1D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971AC2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741CED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1CED">
              <w:rPr>
                <w:rFonts w:ascii="Times New Roman" w:hAnsi="Times New Roman"/>
              </w:rPr>
              <w:t>923,3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3A50EF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3.13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62F1D" w:rsidRDefault="00D675A0" w:rsidP="003A50EF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Ремонт учреждений </w:t>
            </w:r>
            <w:r>
              <w:rPr>
                <w:rFonts w:ascii="Times New Roman" w:hAnsi="Times New Roman"/>
                <w:lang w:eastAsia="ru-RU"/>
              </w:rPr>
              <w:lastRenderedPageBreak/>
              <w:t>культуры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62F1D" w:rsidRDefault="00D675A0" w:rsidP="003A50EF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lastRenderedPageBreak/>
              <w:t xml:space="preserve">Учреждения </w:t>
            </w:r>
            <w:r w:rsidRPr="00862F1D">
              <w:rPr>
                <w:rFonts w:ascii="Times New Roman" w:hAnsi="Times New Roman"/>
              </w:rPr>
              <w:lastRenderedPageBreak/>
              <w:t>культуры МАУК «Бурегский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62F1D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lastRenderedPageBreak/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</w:t>
            </w:r>
            <w:r w:rsidRPr="00862F1D">
              <w:rPr>
                <w:rFonts w:ascii="Times New Roman" w:hAnsi="Times New Roman"/>
              </w:rPr>
              <w:lastRenderedPageBreak/>
              <w:t>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62F1D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62F1D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Бюджет </w:t>
            </w:r>
            <w:r w:rsidRPr="00846C2E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971AC2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741CED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1CED">
              <w:rPr>
                <w:rFonts w:ascii="Times New Roman" w:hAnsi="Times New Roman"/>
              </w:rPr>
              <w:t>99,9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3A50EF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b/>
              </w:rPr>
              <w:t>Итого по разделу 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14798,5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16700,4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4969</w:t>
            </w:r>
            <w:r w:rsidRPr="00846C2E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4992</w:t>
            </w:r>
            <w:r w:rsidRPr="00846C2E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F2566F" w:rsidRDefault="00D675A0" w:rsidP="003A50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14969,3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F2566F" w:rsidRDefault="00D675A0" w:rsidP="003A50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14969,3</w:t>
            </w:r>
          </w:p>
        </w:tc>
      </w:tr>
      <w:tr w:rsidR="00D675A0" w:rsidRPr="00846C2E" w:rsidTr="003A50EF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471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3A50EF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  4.1.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Реализация полномочий в сфере культуры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МБУК «Бурегский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3A50EF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b/>
              </w:rPr>
              <w:t>Итого по разделу 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3A5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3A50EF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Итого по программе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14808,5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6715</w:t>
            </w: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14999,3</w:t>
            </w: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4999</w:t>
            </w: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D675A0" w:rsidRPr="00846C2E" w:rsidRDefault="00D675A0" w:rsidP="003A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Default="00D675A0" w:rsidP="003A50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5A0" w:rsidRDefault="00D675A0" w:rsidP="003A50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5A0" w:rsidRPr="00F2566F" w:rsidRDefault="00D675A0" w:rsidP="003A50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14999,3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Default="00D675A0" w:rsidP="003A50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5A0" w:rsidRDefault="00D675A0" w:rsidP="003A50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5A0" w:rsidRPr="00F2566F" w:rsidRDefault="00D675A0" w:rsidP="003A50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14999,3</w:t>
            </w:r>
          </w:p>
        </w:tc>
      </w:tr>
    </w:tbl>
    <w:p w:rsidR="00D675A0" w:rsidRDefault="00D675A0" w:rsidP="00D675A0">
      <w:pPr>
        <w:rPr>
          <w:rFonts w:ascii="Times New Roman" w:hAnsi="Times New Roman"/>
        </w:rPr>
      </w:pPr>
    </w:p>
    <w:p w:rsidR="00D675A0" w:rsidRDefault="00D675A0" w:rsidP="00D675A0">
      <w:pPr>
        <w:rPr>
          <w:rFonts w:ascii="Times New Roman" w:hAnsi="Times New Roman"/>
        </w:rPr>
      </w:pPr>
    </w:p>
    <w:p w:rsidR="00D675A0" w:rsidRDefault="00D675A0" w:rsidP="00D675A0">
      <w:pPr>
        <w:rPr>
          <w:rFonts w:ascii="Times New Roman" w:hAnsi="Times New Roman"/>
        </w:rPr>
      </w:pPr>
    </w:p>
    <w:p w:rsidR="00D675A0" w:rsidRPr="00846C2E" w:rsidRDefault="00D675A0" w:rsidP="00D675A0">
      <w:pPr>
        <w:rPr>
          <w:rFonts w:ascii="Times New Roman" w:hAnsi="Times New Roman"/>
        </w:rPr>
      </w:pPr>
    </w:p>
    <w:p w:rsidR="00D675A0" w:rsidRDefault="00D675A0" w:rsidP="00D675A0">
      <w:pPr>
        <w:rPr>
          <w:rFonts w:ascii="Times New Roman" w:hAnsi="Times New Roman"/>
          <w:sz w:val="28"/>
          <w:szCs w:val="28"/>
        </w:rPr>
        <w:sectPr w:rsidR="00D675A0" w:rsidSect="003A50E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0682C" w:rsidRDefault="0080682C" w:rsidP="006B5100">
      <w:pPr>
        <w:spacing w:after="160" w:line="259" w:lineRule="auto"/>
        <w:jc w:val="center"/>
        <w:rPr>
          <w:rFonts w:ascii="Times New Roman" w:eastAsia="Times New Roman" w:hAnsi="Times New Roman"/>
        </w:rPr>
      </w:pPr>
    </w:p>
    <w:sectPr w:rsidR="0080682C" w:rsidSect="00AA7C34">
      <w:pgSz w:w="11906" w:h="16838"/>
      <w:pgMar w:top="1134" w:right="595" w:bottom="1134" w:left="1417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F89" w:rsidRDefault="00956F89">
      <w:pPr>
        <w:spacing w:line="240" w:lineRule="auto"/>
      </w:pPr>
      <w:r>
        <w:separator/>
      </w:r>
    </w:p>
  </w:endnote>
  <w:endnote w:type="continuationSeparator" w:id="1">
    <w:p w:rsidR="00956F89" w:rsidRDefault="00956F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F89" w:rsidRDefault="00956F89">
      <w:pPr>
        <w:spacing w:after="0" w:line="240" w:lineRule="auto"/>
      </w:pPr>
      <w:r>
        <w:separator/>
      </w:r>
    </w:p>
  </w:footnote>
  <w:footnote w:type="continuationSeparator" w:id="1">
    <w:p w:rsidR="00956F89" w:rsidRDefault="00956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DA5"/>
    <w:multiLevelType w:val="multilevel"/>
    <w:tmpl w:val="06FE6D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1511F"/>
    <w:multiLevelType w:val="multilevel"/>
    <w:tmpl w:val="2061511F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0B0A4D"/>
    <w:multiLevelType w:val="multilevel"/>
    <w:tmpl w:val="570B0A4D"/>
    <w:lvl w:ilvl="0">
      <w:start w:val="1"/>
      <w:numFmt w:val="decimal"/>
      <w:lvlText w:val="%1."/>
      <w:lvlJc w:val="left"/>
      <w:pPr>
        <w:ind w:left="899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32870"/>
    <w:rsid w:val="00050A31"/>
    <w:rsid w:val="000657E6"/>
    <w:rsid w:val="000716D2"/>
    <w:rsid w:val="00071AAB"/>
    <w:rsid w:val="00082D67"/>
    <w:rsid w:val="000A4F11"/>
    <w:rsid w:val="000B76C4"/>
    <w:rsid w:val="000C3A1F"/>
    <w:rsid w:val="000C5610"/>
    <w:rsid w:val="000D5C8D"/>
    <w:rsid w:val="000E6552"/>
    <w:rsid w:val="000F3433"/>
    <w:rsid w:val="000F3A4F"/>
    <w:rsid w:val="000F59AC"/>
    <w:rsid w:val="00101B22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F0443"/>
    <w:rsid w:val="001F3EFB"/>
    <w:rsid w:val="00201333"/>
    <w:rsid w:val="00210FA7"/>
    <w:rsid w:val="00216417"/>
    <w:rsid w:val="002357F7"/>
    <w:rsid w:val="0026631D"/>
    <w:rsid w:val="00283548"/>
    <w:rsid w:val="002B422E"/>
    <w:rsid w:val="002B7F6D"/>
    <w:rsid w:val="002C2F53"/>
    <w:rsid w:val="0031516F"/>
    <w:rsid w:val="0033518C"/>
    <w:rsid w:val="003437C2"/>
    <w:rsid w:val="00377186"/>
    <w:rsid w:val="003A1C03"/>
    <w:rsid w:val="003A50EF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C3875"/>
    <w:rsid w:val="005E0D10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6B0797"/>
    <w:rsid w:val="006B5100"/>
    <w:rsid w:val="007152D7"/>
    <w:rsid w:val="00746C14"/>
    <w:rsid w:val="007C2C59"/>
    <w:rsid w:val="00801F23"/>
    <w:rsid w:val="0080682C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56F89"/>
    <w:rsid w:val="00984C93"/>
    <w:rsid w:val="00987CE1"/>
    <w:rsid w:val="0099405C"/>
    <w:rsid w:val="009C600F"/>
    <w:rsid w:val="009D3723"/>
    <w:rsid w:val="009E04F2"/>
    <w:rsid w:val="009E6110"/>
    <w:rsid w:val="00A03B7B"/>
    <w:rsid w:val="00A200C9"/>
    <w:rsid w:val="00A250D5"/>
    <w:rsid w:val="00A32F56"/>
    <w:rsid w:val="00A36028"/>
    <w:rsid w:val="00A37A78"/>
    <w:rsid w:val="00A45994"/>
    <w:rsid w:val="00A65F5C"/>
    <w:rsid w:val="00A91424"/>
    <w:rsid w:val="00AA1D82"/>
    <w:rsid w:val="00AA2173"/>
    <w:rsid w:val="00AA2C77"/>
    <w:rsid w:val="00AA71DD"/>
    <w:rsid w:val="00AA7C34"/>
    <w:rsid w:val="00AB0298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BF289B"/>
    <w:rsid w:val="00C05085"/>
    <w:rsid w:val="00C1593D"/>
    <w:rsid w:val="00C56C7E"/>
    <w:rsid w:val="00C7335B"/>
    <w:rsid w:val="00C776A4"/>
    <w:rsid w:val="00CA2C6C"/>
    <w:rsid w:val="00CB77FC"/>
    <w:rsid w:val="00CC0600"/>
    <w:rsid w:val="00CC4CF6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675A0"/>
    <w:rsid w:val="00D92BB7"/>
    <w:rsid w:val="00DC76D2"/>
    <w:rsid w:val="00DD30ED"/>
    <w:rsid w:val="00E07A30"/>
    <w:rsid w:val="00E212CC"/>
    <w:rsid w:val="00E473BC"/>
    <w:rsid w:val="00E57594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60FF2"/>
    <w:rsid w:val="00F8455C"/>
    <w:rsid w:val="00FD415A"/>
    <w:rsid w:val="089C3141"/>
    <w:rsid w:val="315117C6"/>
    <w:rsid w:val="3D2E204C"/>
    <w:rsid w:val="4258744E"/>
    <w:rsid w:val="45A92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2CC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E212CC"/>
    <w:pPr>
      <w:spacing w:before="100" w:beforeAutospacing="1" w:after="100" w:afterAutospacing="1" w:line="240" w:lineRule="auto"/>
      <w:outlineLvl w:val="0"/>
    </w:pPr>
    <w:rPr>
      <w:b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E212CC"/>
    <w:rPr>
      <w:color w:val="0000FF"/>
      <w:u w:val="single"/>
    </w:rPr>
  </w:style>
  <w:style w:type="paragraph" w:customStyle="1" w:styleId="ConsPlusTitle">
    <w:name w:val="ConsPlusTitle"/>
    <w:qFormat/>
    <w:rsid w:val="00E212C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Cell">
    <w:name w:val="ConsPlusCell"/>
    <w:qFormat/>
    <w:rsid w:val="00E212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qFormat/>
    <w:rsid w:val="00E212C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E212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E212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5">
    <w:name w:val="Стиль"/>
    <w:qFormat/>
    <w:rsid w:val="00E212CC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Прижатый влево"/>
    <w:basedOn w:val="a"/>
    <w:next w:val="a"/>
    <w:qFormat/>
    <w:rsid w:val="00E212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rsid w:val="00AA1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AA1D82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27A2D597-97F1-4C1B-9524-77DE1886DB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3193</Words>
  <Characters>18203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2023-11-14T05:44:00Z</cp:lastPrinted>
  <dcterms:created xsi:type="dcterms:W3CDTF">2023-11-10T07:33:00Z</dcterms:created>
  <dcterms:modified xsi:type="dcterms:W3CDTF">2023-11-16T05:33:00Z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