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А С П О Р Я Ж Е Н И Е</w:t>
      </w:r>
    </w:p>
    <w:p>
      <w:pPr>
        <w:spacing w:before="48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  <w:lang w:val="ru-RU"/>
        </w:rPr>
        <w:t xml:space="preserve">  29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ru-RU"/>
        </w:rPr>
        <w:t>12</w:t>
      </w:r>
      <w:r>
        <w:rPr>
          <w:b/>
          <w:sz w:val="28"/>
          <w:szCs w:val="28"/>
        </w:rPr>
        <w:t>.201</w:t>
      </w:r>
      <w:r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  <w:lang w:val="ru-RU"/>
        </w:rPr>
        <w:t>114</w:t>
      </w:r>
      <w:r>
        <w:rPr>
          <w:b/>
          <w:sz w:val="28"/>
          <w:szCs w:val="28"/>
        </w:rPr>
        <w:t xml:space="preserve">-рг </w:t>
      </w:r>
    </w:p>
    <w:p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tbl>
      <w:tblPr>
        <w:tblStyle w:val="4"/>
        <w:tblW w:w="43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</w:tblGrid>
      <w:tr>
        <w:tblPrEx>
          <w:tblLayout w:type="fixed"/>
        </w:tblPrEx>
        <w:trPr>
          <w:trHeight w:val="1282" w:hRule="atLeast"/>
        </w:trPr>
        <w:tc>
          <w:tcPr>
            <w:tcW w:w="4361" w:type="dxa"/>
          </w:tcPr>
          <w:p>
            <w:pPr>
              <w:widowControl/>
              <w:suppressAutoHyphens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>Об утверждении Плана противодействия коррупции в Администрации Наговского поселения на 201</w:t>
            </w:r>
            <w:r>
              <w:rPr>
                <w:b/>
                <w:sz w:val="28"/>
                <w:szCs w:val="28"/>
                <w:lang w:val="en-US" w:eastAsia="ru-RU"/>
              </w:rPr>
              <w:t>9</w:t>
            </w:r>
            <w:r>
              <w:rPr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>
      <w:pPr>
        <w:ind w:firstLine="567"/>
        <w:jc w:val="both"/>
        <w:rPr>
          <w:sz w:val="48"/>
          <w:szCs w:val="48"/>
        </w:rPr>
      </w:pPr>
    </w:p>
    <w:p>
      <w:pPr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>целях</w:t>
      </w:r>
      <w:r>
        <w:rPr>
          <w:sz w:val="28"/>
        </w:rPr>
        <w:t xml:space="preserve"> реализации пункта 38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Национальным планом противодействия коррупции на 2016 - 2017 годы, утвержденным Указом Президента Российской Федерации от 01.04.2016 № 147, </w:t>
      </w:r>
    </w:p>
    <w:p>
      <w:pPr>
        <w:numPr>
          <w:ilvl w:val="0"/>
          <w:numId w:val="1"/>
        </w:num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</w:t>
      </w:r>
      <w:r>
        <w:rPr>
          <w:sz w:val="28"/>
          <w:szCs w:val="28"/>
          <w:lang w:eastAsia="ru-RU"/>
        </w:rPr>
        <w:t>противодействия коррупции в Администрации Наговского поселения на 201</w:t>
      </w:r>
      <w:r>
        <w:rPr>
          <w:sz w:val="28"/>
          <w:szCs w:val="28"/>
          <w:lang w:val="en-US" w:eastAsia="ru-RU"/>
        </w:rPr>
        <w:t>9</w:t>
      </w:r>
      <w:r>
        <w:rPr>
          <w:sz w:val="28"/>
          <w:szCs w:val="28"/>
          <w:lang w:eastAsia="ru-RU"/>
        </w:rPr>
        <w:t xml:space="preserve"> год (далее – План)</w:t>
      </w:r>
      <w:r>
        <w:rPr>
          <w:sz w:val="28"/>
          <w:szCs w:val="28"/>
        </w:rPr>
        <w:t>.</w:t>
      </w:r>
    </w:p>
    <w:p>
      <w:pPr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Плана оставляю за собой.</w:t>
      </w:r>
    </w:p>
    <w:p>
      <w:pPr>
        <w:jc w:val="both"/>
        <w:rPr>
          <w:sz w:val="48"/>
          <w:szCs w:val="48"/>
        </w:rPr>
      </w:pPr>
    </w:p>
    <w:p>
      <w:pPr>
        <w:jc w:val="both"/>
      </w:pPr>
      <w:r>
        <w:rPr>
          <w:b/>
          <w:sz w:val="28"/>
          <w:szCs w:val="28"/>
        </w:rPr>
        <w:t xml:space="preserve">Глава сельского поселения     </w:t>
      </w:r>
      <w:r>
        <w:rPr>
          <w:b/>
          <w:sz w:val="28"/>
          <w:szCs w:val="28"/>
          <w:lang w:val="ru-RU"/>
        </w:rPr>
        <w:t xml:space="preserve">                                         </w:t>
      </w:r>
      <w:r>
        <w:rPr>
          <w:b/>
          <w:sz w:val="28"/>
          <w:szCs w:val="28"/>
        </w:rPr>
        <w:t xml:space="preserve">  В.В. Бучацкий</w:t>
      </w: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>
      <w:pPr>
        <w:pStyle w:val="5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УТВЕРЖДЕН</w:t>
      </w:r>
    </w:p>
    <w:p>
      <w:pPr>
        <w:pStyle w:val="5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распоряжением Администрации</w:t>
      </w:r>
    </w:p>
    <w:p>
      <w:pPr>
        <w:pStyle w:val="5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сельского поселения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от </w:t>
      </w:r>
      <w:r>
        <w:rPr>
          <w:sz w:val="24"/>
          <w:szCs w:val="24"/>
          <w:lang w:val="ru-RU"/>
        </w:rPr>
        <w:t xml:space="preserve">29.12.2018 </w:t>
      </w:r>
      <w:r>
        <w:rPr>
          <w:sz w:val="24"/>
          <w:szCs w:val="24"/>
        </w:rPr>
        <w:t>№</w:t>
      </w:r>
      <w:r>
        <w:rPr>
          <w:sz w:val="24"/>
          <w:szCs w:val="24"/>
          <w:lang w:val="ru-RU"/>
        </w:rPr>
        <w:t>114</w:t>
      </w:r>
      <w:bookmarkStart w:id="1" w:name="_GoBack"/>
      <w:bookmarkEnd w:id="1"/>
      <w:r>
        <w:rPr>
          <w:sz w:val="24"/>
          <w:szCs w:val="24"/>
        </w:rPr>
        <w:t xml:space="preserve">-рг  </w:t>
      </w:r>
    </w:p>
    <w:p>
      <w:pPr>
        <w:pStyle w:val="5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ПЛАН</w:t>
      </w:r>
    </w:p>
    <w:p>
      <w:pPr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противодействия коррупции в Администрации </w:t>
      </w:r>
    </w:p>
    <w:p>
      <w:pPr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Наговского сельского поселения на 201</w:t>
      </w:r>
      <w:r>
        <w:rPr>
          <w:b/>
          <w:bCs/>
          <w:sz w:val="24"/>
          <w:szCs w:val="24"/>
          <w:lang w:val="en-US" w:eastAsia="ru-RU"/>
        </w:rPr>
        <w:t>9</w:t>
      </w:r>
      <w:r>
        <w:rPr>
          <w:b/>
          <w:bCs/>
          <w:sz w:val="24"/>
          <w:szCs w:val="24"/>
          <w:lang w:eastAsia="ru-RU"/>
        </w:rPr>
        <w:t xml:space="preserve"> год</w:t>
      </w:r>
    </w:p>
    <w:p>
      <w:pPr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4"/>
        <w:tblW w:w="9648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4047"/>
        <w:gridCol w:w="2288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Исполнитель</w:t>
            </w:r>
          </w:p>
        </w:tc>
      </w:tr>
    </w:tbl>
    <w:p>
      <w:pPr>
        <w:widowControl/>
        <w:suppressAutoHyphens w:val="0"/>
        <w:autoSpaceDE/>
        <w:autoSpaceDN w:val="0"/>
        <w:rPr>
          <w:sz w:val="24"/>
          <w:szCs w:val="24"/>
          <w:lang w:eastAsia="ru-RU"/>
        </w:rPr>
      </w:pPr>
    </w:p>
    <w:tbl>
      <w:tblPr>
        <w:tblStyle w:val="4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4047"/>
        <w:gridCol w:w="2288"/>
        <w:gridCol w:w="2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tblHeader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Нормативное правовое регулирование антикоррупционной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в установленном порядке антикоррупционной экс-пертизы проектов нормативных правовых актов Администрации поселения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в установленном порядке антикоррупционной экс-пертизы нормативных правовых актов Администрации поселения; подготовка предложений о внесе-нии изменений в нормативные правовые акты Администрации поселения в целях устранения коррупциогенных факторов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ежемесячно в со-ответствии с пла-ном работы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аналитической ин-формации Главе администрации поселения по проведению антикоррупционной экспертизы нормативных правовых актов и проектов нормативных правовых актов Администрации поселения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Рассмотрение вопросов право-применительной практики по ре-зультатам вступивших в законную силу решений судов, арбитражных судов о признании недей-ствительными ненормативных правовых актов, незаконными ре-шений и действий (бездействия) Администрации поселения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Мероприятия по профилактике и противодействию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коррупции в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экономической сфере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контроля:</w:t>
            </w:r>
          </w:p>
          <w:p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- за соблюдением бюджетного законодательства Российской Фе-дерации и иных нормативных правовых актов, регулирующих бюджетные правоотношения;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 xml:space="preserve">   - за полнотой и достоверностью отчетности о реализации муници-пальных программ, в том числе отчетности об исполнении муни-ципальных заданий;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- за соблюдением законодатель-ства Российской Федерации и иных нормативных правовых актов в сфере закупок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соответствии с планом работы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главный специалист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Степанова Е.Н.</w:t>
            </w:r>
          </w:p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-//-</w:t>
            </w:r>
          </w:p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>
            <w:pPr>
              <w:suppressAutoHyphens w:val="0"/>
              <w:autoSpaceDN w:val="0"/>
              <w:adjustRightInd w:val="0"/>
              <w:spacing w:after="60"/>
              <w:ind w:left="-108" w:firstLine="120" w:firstLineChars="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ведущий</w:t>
            </w:r>
            <w:r>
              <w:rPr>
                <w:sz w:val="24"/>
                <w:szCs w:val="24"/>
                <w:lang w:val="en-US" w:eastAsia="ru-RU"/>
              </w:rPr>
              <w:t xml:space="preserve"> служащий</w:t>
            </w:r>
            <w:r>
              <w:rPr>
                <w:sz w:val="24"/>
                <w:szCs w:val="24"/>
                <w:lang w:eastAsia="ru-RU"/>
              </w:rPr>
              <w:t xml:space="preserve"> администрации поселения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Левина</w:t>
            </w:r>
            <w:r>
              <w:rPr>
                <w:sz w:val="24"/>
                <w:szCs w:val="24"/>
                <w:lang w:val="en-US" w:eastAsia="ru-RU"/>
              </w:rPr>
              <w:t xml:space="preserve"> С.А.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внутреннего муниципального финансового контроля в части санкционирования оплаты денежных обязательств, подлежащих исполнению за счет средств бюджета поселения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главный специалист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Степанова Е.Н.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контроля за выпол-нением заключенных контрактов в сфере закупок товаров, работ, услуг для муниципальных нужд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ind w:left="-108" w:firstLine="120" w:firstLineChars="5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ведущий</w:t>
            </w:r>
            <w:r>
              <w:rPr>
                <w:sz w:val="24"/>
                <w:szCs w:val="24"/>
                <w:lang w:val="en-US" w:eastAsia="ru-RU"/>
              </w:rPr>
              <w:t xml:space="preserve"> служащий</w:t>
            </w:r>
            <w:r>
              <w:rPr>
                <w:sz w:val="24"/>
                <w:szCs w:val="24"/>
                <w:lang w:eastAsia="ru-RU"/>
              </w:rPr>
              <w:t xml:space="preserve"> администрации поселения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Левина С.А.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проведение про-верок эффективности исполь-зования муниципального имуще-ства, переданного в аренду, в хозяйственное ведение или опе-ративное управление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 соответствии   с</w:t>
            </w:r>
          </w:p>
          <w:p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регламентами осу-</w:t>
            </w:r>
          </w:p>
          <w:p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ществления ведом-</w:t>
            </w:r>
          </w:p>
          <w:p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ственного контро-</w:t>
            </w:r>
          </w:p>
          <w:p>
            <w:pPr>
              <w:suppressAutoHyphens w:val="0"/>
              <w:autoSpaceDN w:val="0"/>
              <w:adjustRightInd w:val="0"/>
              <w:spacing w:after="60"/>
              <w:ind w:left="-160" w:right="-1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главный специалист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Степанова Е.Н.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Меры по противодействию коррупции в рамках реализации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законодательства о муниципальной службе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деятельности комис-сии по соблюдению требований к служебному поведению муници-пальных служащих и урегулиро-ванию конфликта интересов на муниципальной службе в Адми-нистрации поселения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проверки достовер-ности персональных данных, под-линности документов об образо-вании и иных сведений, представ-ляемых гражданином при поступ-лении на муниципальную службу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ведущий служащий администрации Корепина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своевременного представления сведений муници-пальными служащими Админи-страции поселения, замещающими должности, включенные в Перечень должностей муниципальной службы, при назначении на которые граждане и при замещении которых муниципальные служащие Администрации поселения обязаны представлять сведения о своих доходах, расходах, об имуществе и обязательствах имущественного характера, а также сведения о до-ходах, об имуществе и обязатель-ствах имущественного характера своих супруги (супруга) и несо-вершеннолетних детей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ежегодно 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до 30 апреля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анализа представлен-ных сведений муниципальными служащими Администрации поселения, замещающими должности, включенные в Перечень должностей муниципальной службы, при назначении на которые граждане и при замещении которых муниципальные служащие Администрации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до 30 мая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Оказание консультативной помощи муниципальным служащим Администрации поселения по вопросам, связанным с применением на практике правил служебного поведения муниципальных служащих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проверки знаний муниципальных служащих по вопросам муниципальной службы и противодействия коррупции при проведении аттестации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проведении аттестации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аттестационная ко-миссия Админи-страции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проверок в отно-шении муниципальных служащих по фактам нарушения ими огра-ничений, касающихся получения подарков и порядка сдачи подарков, применение соответствующих мер ответственности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возникновении соответствующих фактов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комплекса орга-низационных, разъяснительных и иных мер по соблюдению муни-ципальными служащими Адми-нистрации поселения ограничений, запретов и по исполнению обязанностей, установленных законодательством Российской Федерации в целях про-тиводействия коррупции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проведения с участием сотрудников прокуратуры  учебно-методических семинаров по вопросам противодействия коррупции, антикоррупционной экспертизы нормативных правовых актов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согласовании со Старорусской межрайонной прокуратурой, не реже одного раза в год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Старорусская межрайонная прокуратура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(по согласованию)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Обеспечение доступа граждан к информации о деятельности</w:t>
            </w:r>
            <w:r>
              <w:rPr>
                <w:sz w:val="24"/>
                <w:szCs w:val="24"/>
                <w:lang w:eastAsia="ru-RU"/>
              </w:rPr>
              <w:br w:type="textWrapping"/>
            </w:r>
            <w:r>
              <w:rPr>
                <w:sz w:val="24"/>
                <w:szCs w:val="24"/>
                <w:lang w:eastAsia="ru-RU"/>
              </w:rPr>
              <w:t>Администрации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на официальном сайте Администрации поселения в сети Интернет информации о деятельности Администрации поселения, предусмотренной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сотрудники Администрации поселения в соответствии с должностными инструкциями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размещения на официальном сайте Администрации поселения в сети Интернет информации о предоставлении муниципальных услуг, а также государственных услуг, оказываемых в рамках переданных государственных полномочий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Главный</w:t>
            </w:r>
            <w:r>
              <w:rPr>
                <w:sz w:val="24"/>
                <w:szCs w:val="24"/>
                <w:lang w:val="en-US" w:eastAsia="ru-RU"/>
              </w:rPr>
              <w:t xml:space="preserve"> специалист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Звонкова Е.Н.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на официальном сайте Администрации поселения в сети Интернет сведений о доходах, расходах, об имуществе и обязательствах имущественного характера муниципальных служащих Администрации поселения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Ведущий  служащий администрации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Корепина Т.В.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Своевременное обновление тематического раздела «Противо-действие коррупции» на офици-альном сайте Администрации поселения в сети Интернет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необходи-мости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на официальном сайте Администрации поселения в сети Интернет информации о результатах рассмотрения комиссией по соблюдению требований к служебному поведению и урегулированию конфликта интересов на муниципальной службе в Администрации поселения фактов несоблюдения требований к служебному поведению, возникновения конфликта интересов в отношении Главы поселения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анализа поступивших в Администрацию поселения, в том числе через сеть Интернет, жалоб и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ведомственных про-верок по жалобам и обращениям физических и юридических лиц на действия коррупционного характера со стороны муниципальных служащих, руководителей муниципальных учреждений; принятие мер по привлечению виновных лиц к ответственности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необходи-мости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Лукина В.К.</w:t>
            </w:r>
          </w:p>
        </w:tc>
      </w:tr>
    </w:tbl>
    <w:p>
      <w:pPr>
        <w:suppressAutoHyphens w:val="0"/>
        <w:autoSpaceDN w:val="0"/>
        <w:adjustRightInd w:val="0"/>
        <w:spacing w:after="60"/>
        <w:outlineLvl w:val="0"/>
        <w:rPr>
          <w:sz w:val="24"/>
          <w:szCs w:val="24"/>
          <w:lang w:eastAsia="ru-RU"/>
        </w:rPr>
      </w:pPr>
      <w:bookmarkStart w:id="0" w:name="Par289"/>
      <w:bookmarkEnd w:id="0"/>
    </w:p>
    <w:p>
      <w:pPr>
        <w:pStyle w:val="5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7B90A"/>
    <w:multiLevelType w:val="singleLevel"/>
    <w:tmpl w:val="6C97B90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1B6AFF"/>
    <w:rsid w:val="000E6F16"/>
    <w:rsid w:val="001B6AFF"/>
    <w:rsid w:val="00794D57"/>
    <w:rsid w:val="00880823"/>
    <w:rsid w:val="008A4CB0"/>
    <w:rsid w:val="009429F8"/>
    <w:rsid w:val="009D54E5"/>
    <w:rsid w:val="00BD793C"/>
    <w:rsid w:val="00C90F76"/>
    <w:rsid w:val="00CA6916"/>
    <w:rsid w:val="00FA1564"/>
    <w:rsid w:val="038D7470"/>
    <w:rsid w:val="13FF4E02"/>
    <w:rsid w:val="67C2715B"/>
    <w:rsid w:val="6F1D374F"/>
    <w:rsid w:val="756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5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character" w:customStyle="1" w:styleId="6">
    <w:name w:val="Текст выноски Знак"/>
    <w:basedOn w:val="3"/>
    <w:link w:val="2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1471</Words>
  <Characters>8391</Characters>
  <Lines>69</Lines>
  <Paragraphs>19</Paragraphs>
  <TotalTime>15</TotalTime>
  <ScaleCrop>false</ScaleCrop>
  <LinksUpToDate>false</LinksUpToDate>
  <CharactersWithSpaces>9843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2017-01-23T10:49:00Z</dcterms:created>
  <dc:creator>Admin</dc:creator>
  <cp:lastModifiedBy>Пользователь</cp:lastModifiedBy>
  <cp:lastPrinted>2019-03-19T07:29:00Z</cp:lastPrinted>
  <dcterms:modified xsi:type="dcterms:W3CDTF">2019-03-20T09:02:06Z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