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95" w:rsidRDefault="00681E95" w:rsidP="00C9499F">
      <w:pPr>
        <w:jc w:val="center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                                         </w:t>
      </w:r>
      <w:r w:rsidR="009E659C">
        <w:rPr>
          <w:noProof/>
          <w:lang w:val="ru-RU" w:eastAsia="ru-RU" w:bidi="ar-SA"/>
        </w:rPr>
        <w:t xml:space="preserve">                         </w:t>
      </w:r>
    </w:p>
    <w:p w:rsidR="00681E95" w:rsidRDefault="00681E95" w:rsidP="00C9499F">
      <w:pPr>
        <w:jc w:val="center"/>
        <w:rPr>
          <w:noProof/>
          <w:lang w:val="ru-RU" w:eastAsia="ru-RU" w:bidi="ar-SA"/>
        </w:rPr>
      </w:pPr>
    </w:p>
    <w:p w:rsidR="00681E95" w:rsidRDefault="00681E95" w:rsidP="00C9499F">
      <w:pPr>
        <w:jc w:val="center"/>
        <w:rPr>
          <w:noProof/>
          <w:lang w:val="ru-RU" w:eastAsia="ru-RU" w:bidi="ar-SA"/>
        </w:rPr>
      </w:pPr>
    </w:p>
    <w:p w:rsidR="00C9499F" w:rsidRDefault="00C9499F" w:rsidP="00C9499F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9F" w:rsidRDefault="00C9499F" w:rsidP="00C949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C9499F" w:rsidRDefault="00C9499F" w:rsidP="00C949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C9499F" w:rsidRDefault="00C9499F" w:rsidP="00C949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 w:rsidR="00C9499F" w:rsidRDefault="00C9499F" w:rsidP="00C9499F">
      <w:pPr>
        <w:jc w:val="center"/>
        <w:rPr>
          <w:lang w:val="ru-RU"/>
        </w:rPr>
      </w:pPr>
    </w:p>
    <w:p w:rsidR="00C9499F" w:rsidRDefault="00C9499F" w:rsidP="00C9499F">
      <w:pPr>
        <w:jc w:val="center"/>
        <w:rPr>
          <w:b/>
          <w:sz w:val="40"/>
          <w:szCs w:val="40"/>
          <w:lang w:val="ru-RU"/>
        </w:rPr>
      </w:pPr>
      <w:proofErr w:type="gramStart"/>
      <w:r>
        <w:rPr>
          <w:b/>
          <w:sz w:val="40"/>
          <w:szCs w:val="40"/>
          <w:lang w:val="ru-RU"/>
        </w:rPr>
        <w:t>П</w:t>
      </w:r>
      <w:proofErr w:type="gramEnd"/>
      <w:r>
        <w:rPr>
          <w:b/>
          <w:sz w:val="40"/>
          <w:szCs w:val="40"/>
          <w:lang w:val="ru-RU"/>
        </w:rPr>
        <w:t xml:space="preserve"> О С Т А Н О В Л Е Н И Е</w:t>
      </w:r>
    </w:p>
    <w:p w:rsidR="00C9499F" w:rsidRDefault="00C9499F" w:rsidP="00C9499F">
      <w:pPr>
        <w:rPr>
          <w:sz w:val="48"/>
          <w:szCs w:val="48"/>
          <w:lang w:val="ru-RU"/>
        </w:rPr>
      </w:pPr>
    </w:p>
    <w:p w:rsidR="00C9499F" w:rsidRPr="009E659C" w:rsidRDefault="009E659C" w:rsidP="00C9499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Pr="009E659C">
        <w:rPr>
          <w:b/>
          <w:sz w:val="28"/>
          <w:szCs w:val="28"/>
          <w:lang w:val="ru-RU"/>
        </w:rPr>
        <w:t>28.07.2016</w:t>
      </w:r>
      <w:r w:rsidR="00C9499F" w:rsidRPr="009E659C">
        <w:rPr>
          <w:b/>
          <w:sz w:val="28"/>
          <w:szCs w:val="28"/>
          <w:lang w:val="ru-RU"/>
        </w:rPr>
        <w:t xml:space="preserve">         № </w:t>
      </w:r>
      <w:r w:rsidRPr="009E659C">
        <w:rPr>
          <w:b/>
          <w:sz w:val="28"/>
          <w:szCs w:val="28"/>
          <w:lang w:val="ru-RU"/>
        </w:rPr>
        <w:t>154</w:t>
      </w:r>
      <w:r w:rsidR="00C9499F" w:rsidRPr="009E659C">
        <w:rPr>
          <w:b/>
          <w:sz w:val="28"/>
          <w:szCs w:val="28"/>
          <w:lang w:val="ru-RU"/>
        </w:rPr>
        <w:t xml:space="preserve">         </w:t>
      </w:r>
    </w:p>
    <w:p w:rsidR="00C9499F" w:rsidRDefault="00C9499F" w:rsidP="00C949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proofErr w:type="gramStart"/>
      <w:r>
        <w:rPr>
          <w:sz w:val="28"/>
          <w:szCs w:val="28"/>
          <w:lang w:val="ru-RU"/>
        </w:rPr>
        <w:t>.Н</w:t>
      </w:r>
      <w:proofErr w:type="gramEnd"/>
      <w:r>
        <w:rPr>
          <w:sz w:val="28"/>
          <w:szCs w:val="28"/>
          <w:lang w:val="ru-RU"/>
        </w:rPr>
        <w:t>агово</w:t>
      </w:r>
    </w:p>
    <w:p w:rsidR="00C9499F" w:rsidRDefault="00C9499F" w:rsidP="00C9499F">
      <w:pPr>
        <w:rPr>
          <w:sz w:val="48"/>
          <w:szCs w:val="48"/>
          <w:lang w:val="ru-RU"/>
        </w:rPr>
      </w:pPr>
    </w:p>
    <w:tbl>
      <w:tblPr>
        <w:tblW w:w="0" w:type="auto"/>
        <w:tblLook w:val="01E0"/>
      </w:tblPr>
      <w:tblGrid>
        <w:gridCol w:w="4068"/>
      </w:tblGrid>
      <w:tr w:rsidR="00C9499F" w:rsidRPr="009E659C" w:rsidTr="00C9499F">
        <w:trPr>
          <w:trHeight w:val="660"/>
        </w:trPr>
        <w:tc>
          <w:tcPr>
            <w:tcW w:w="4068" w:type="dxa"/>
          </w:tcPr>
          <w:p w:rsidR="00C9499F" w:rsidRDefault="00C9499F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 муниципальных наградах</w:t>
            </w:r>
          </w:p>
          <w:p w:rsidR="00C9499F" w:rsidRDefault="00C9499F">
            <w:pPr>
              <w:jc w:val="both"/>
              <w:rPr>
                <w:bCs/>
                <w:sz w:val="48"/>
                <w:szCs w:val="48"/>
                <w:lang w:val="ru-RU"/>
              </w:rPr>
            </w:pPr>
          </w:p>
        </w:tc>
      </w:tr>
    </w:tbl>
    <w:p w:rsidR="00C9499F" w:rsidRDefault="00C9499F" w:rsidP="00C9499F">
      <w:pPr>
        <w:ind w:firstLine="540"/>
        <w:jc w:val="both"/>
        <w:rPr>
          <w:rFonts w:cs="Courier New"/>
          <w:sz w:val="28"/>
          <w:szCs w:val="28"/>
          <w:lang w:val="ru-RU"/>
        </w:rPr>
      </w:pPr>
      <w:r>
        <w:rPr>
          <w:rFonts w:cs="Courier New"/>
          <w:sz w:val="28"/>
          <w:szCs w:val="28"/>
          <w:lang w:val="ru-RU"/>
        </w:rPr>
        <w:t>Руководствуясь Федеральным законом от 6 октября 2003 года № 131-ФЗ «Об организации местного самоуправления в Российской Федерации», Администрация Наговского сельского поселения</w:t>
      </w:r>
    </w:p>
    <w:p w:rsidR="00C9499F" w:rsidRDefault="00C9499F" w:rsidP="00C9499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9499F" w:rsidRDefault="00C9499F" w:rsidP="00C9499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9499F" w:rsidRDefault="00C9499F" w:rsidP="00C949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Положения:</w:t>
      </w:r>
    </w:p>
    <w:p w:rsidR="00C9499F" w:rsidRDefault="00C9499F" w:rsidP="00C949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Благодарственном письме Главы Наговского сельского поселения;</w:t>
      </w:r>
    </w:p>
    <w:p w:rsidR="00C9499F" w:rsidRDefault="00C9499F" w:rsidP="00C949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Благодарности Главы Наговского сельского поселения;</w:t>
      </w:r>
    </w:p>
    <w:p w:rsidR="00C9499F" w:rsidRDefault="00C9499F" w:rsidP="00C949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Почетной грамоте Администрации Наговского сельского поселения. </w:t>
      </w:r>
    </w:p>
    <w:p w:rsidR="00C9499F" w:rsidRDefault="00C9499F" w:rsidP="00C949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«Наговский вестник».</w:t>
      </w:r>
    </w:p>
    <w:p w:rsidR="00C9499F" w:rsidRDefault="00C9499F" w:rsidP="00C9499F">
      <w:pPr>
        <w:pStyle w:val="ConsPlusNormal"/>
        <w:ind w:firstLine="540"/>
        <w:jc w:val="both"/>
        <w:rPr>
          <w:rFonts w:ascii="Times New Roman" w:hAnsi="Times New Roman"/>
          <w:sz w:val="48"/>
          <w:szCs w:val="48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сельского поселения                        В.В.Бучацкий</w:t>
      </w: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p w:rsidR="00C9499F" w:rsidRPr="00170930" w:rsidRDefault="00C9499F" w:rsidP="00C9499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</w:t>
      </w:r>
      <w:r w:rsidRPr="00170930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УТВЕРЖДЕН</w:t>
      </w: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О</w:t>
      </w:r>
    </w:p>
    <w:p w:rsidR="00C9499F" w:rsidRPr="00170930" w:rsidRDefault="00C9499F" w:rsidP="00C9499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right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170930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постановлением Администрации </w:t>
      </w:r>
    </w:p>
    <w:p w:rsidR="00C9499F" w:rsidRPr="00170930" w:rsidRDefault="00C9499F" w:rsidP="00C9499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 w:rsidRPr="00170930"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    сельского поселения </w:t>
      </w:r>
    </w:p>
    <w:p w:rsidR="00C9499F" w:rsidRPr="00170930" w:rsidRDefault="00C9499F" w:rsidP="00C9499F">
      <w:pPr>
        <w:widowControl/>
        <w:suppressAutoHyphens w:val="0"/>
        <w:rPr>
          <w:rFonts w:eastAsia="Times New Roman" w:cs="Times New Roman"/>
          <w:color w:val="auto"/>
          <w:sz w:val="28"/>
          <w:lang w:val="ru-RU" w:eastAsia="ru-RU" w:bidi="ar-SA"/>
        </w:rPr>
      </w:pPr>
      <w:r w:rsidRPr="00170930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</w:t>
      </w:r>
      <w:r w:rsidR="009E659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</w:t>
      </w:r>
      <w:r w:rsidRPr="00170930">
        <w:rPr>
          <w:rFonts w:eastAsia="Times New Roman" w:cs="Times New Roman"/>
          <w:color w:val="auto"/>
          <w:sz w:val="28"/>
          <w:lang w:val="ru-RU" w:eastAsia="ru-RU" w:bidi="ar-SA"/>
        </w:rPr>
        <w:t xml:space="preserve">от </w:t>
      </w:r>
      <w:r w:rsidR="009E659C">
        <w:rPr>
          <w:rFonts w:eastAsia="Times New Roman" w:cs="Times New Roman"/>
          <w:color w:val="auto"/>
          <w:sz w:val="28"/>
          <w:lang w:val="ru-RU" w:eastAsia="ru-RU" w:bidi="ar-SA"/>
        </w:rPr>
        <w:t xml:space="preserve"> 28.07.2016    </w:t>
      </w:r>
      <w:r w:rsidRPr="00170930">
        <w:rPr>
          <w:rFonts w:eastAsia="Times New Roman" w:cs="Times New Roman"/>
          <w:color w:val="auto"/>
          <w:sz w:val="28"/>
          <w:lang w:val="ru-RU" w:eastAsia="ru-RU" w:bidi="ar-SA"/>
        </w:rPr>
        <w:t>№</w:t>
      </w:r>
      <w:r w:rsidR="009E659C">
        <w:rPr>
          <w:rFonts w:eastAsia="Times New Roman" w:cs="Times New Roman"/>
          <w:color w:val="auto"/>
          <w:sz w:val="28"/>
          <w:lang w:val="ru-RU" w:eastAsia="ru-RU" w:bidi="ar-SA"/>
        </w:rPr>
        <w:t>154</w:t>
      </w:r>
      <w:r w:rsidRPr="00170930">
        <w:rPr>
          <w:rFonts w:eastAsia="Times New Roman" w:cs="Times New Roman"/>
          <w:color w:val="auto"/>
          <w:sz w:val="28"/>
          <w:lang w:val="ru-RU" w:eastAsia="ru-RU" w:bidi="ar-SA"/>
        </w:rPr>
        <w:t xml:space="preserve">      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sz w:val="28"/>
          <w:szCs w:val="28"/>
          <w:lang w:val="ru-RU"/>
        </w:rPr>
      </w:pPr>
    </w:p>
    <w:p w:rsidR="00C9499F" w:rsidRPr="00170930" w:rsidRDefault="00C9499F" w:rsidP="00C9499F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  <w:r w:rsidRPr="00170930">
        <w:rPr>
          <w:rFonts w:cs="Arial"/>
          <w:b/>
          <w:sz w:val="28"/>
          <w:szCs w:val="28"/>
          <w:lang w:val="ru-RU"/>
        </w:rPr>
        <w:t xml:space="preserve">ПОЛОЖЕНИЕ 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  <w:r w:rsidRPr="00170930">
        <w:rPr>
          <w:rFonts w:cs="Arial"/>
          <w:b/>
          <w:sz w:val="28"/>
          <w:szCs w:val="28"/>
          <w:lang w:val="ru-RU"/>
        </w:rPr>
        <w:t xml:space="preserve">о Благодарственном письме Главы </w:t>
      </w:r>
      <w:r>
        <w:rPr>
          <w:rFonts w:cs="Arial"/>
          <w:b/>
          <w:sz w:val="28"/>
          <w:szCs w:val="28"/>
          <w:lang w:val="ru-RU"/>
        </w:rPr>
        <w:t>Нагов</w:t>
      </w:r>
      <w:r w:rsidRPr="00170930">
        <w:rPr>
          <w:rFonts w:cs="Arial"/>
          <w:b/>
          <w:sz w:val="28"/>
          <w:szCs w:val="28"/>
          <w:lang w:val="ru-RU"/>
        </w:rPr>
        <w:t>ского сельского поселения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sz w:val="28"/>
          <w:szCs w:val="28"/>
          <w:lang w:val="ru-RU"/>
        </w:rPr>
      </w:pPr>
    </w:p>
    <w:p w:rsidR="00C9499F" w:rsidRPr="00170930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</w:t>
      </w:r>
      <w:r w:rsidRPr="001709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709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Благодарственное письмо Главы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(далее -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709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Благодарственное письмо) вручается организациям, физическим лицам в качестве поощрения за безупречную и эффективную гражданскую (муниципальную) службу, в связи с профессиональными праздниками, выслугой лет, за достижения в профессиональной или общественной деятельности.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2.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Инициаторами вручения Благодарственного письма помимо Главы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могут выступать: заместител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ь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Главы 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, организации.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3.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Решение о вручении Благодарственного письма принимается Главой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.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4.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Вручение Благодарственного письма производится от имени Главы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.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Представления (ходатайства) организаций должны быть согласованы с заместителем Главы 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.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5.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Для принятия решения о вручении физическому лицу, организации Благодарственного письма в Администрацию 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Нагов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ского сельского поселения пред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с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тавляются следующие документы: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-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представление (ходатайство) заместителя Главы 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или руководителя организации;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-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характеристика производственной, научной, общественной деятельности и других заслуг физического лица, организации.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6.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Документы представляются в Администрацию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Наговского сельского поселения</w:t>
      </w:r>
      <w:r w:rsidRPr="0017093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за месяц до предполагаемой даты вручения. </w:t>
      </w:r>
    </w:p>
    <w:p w:rsidR="00C9499F" w:rsidRPr="00170930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7.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Оформление Благодарственного письма и учет организаций и физических лиц, которым оно вручено, осуществляются 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Администрацией Нагов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ского сельского поселения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.</w:t>
      </w:r>
    </w:p>
    <w:p w:rsidR="00C9499F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8.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Вручение Благодарственного письма осуществляется Главой 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Нагов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ского сельского поселения или по его поручению другим должностным лицом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Администрации</w:t>
      </w:r>
      <w:r w:rsidRPr="00170930">
        <w:rPr>
          <w:lang w:val="ru-RU"/>
        </w:rPr>
        <w:t xml:space="preserve"> 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Нагов</w:t>
      </w:r>
      <w:r w:rsidRPr="00170930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ского сельского поселения.</w:t>
      </w:r>
    </w:p>
    <w:p w:rsidR="00C9499F" w:rsidRDefault="00C9499F" w:rsidP="00C9499F">
      <w:pPr>
        <w:widowControl/>
        <w:spacing w:line="360" w:lineRule="atLeast"/>
        <w:ind w:firstLine="567"/>
        <w:jc w:val="both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</w:p>
    <w:p w:rsidR="00C9499F" w:rsidRPr="00555A66" w:rsidRDefault="00C9499F" w:rsidP="00C9499F">
      <w:pPr>
        <w:widowControl/>
        <w:spacing w:line="360" w:lineRule="atLeast"/>
        <w:jc w:val="center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lastRenderedPageBreak/>
        <w:t xml:space="preserve">                                                                                     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УТВЕРЖДЕНО</w:t>
      </w:r>
    </w:p>
    <w:p w:rsidR="00C9499F" w:rsidRPr="00555A66" w:rsidRDefault="00C9499F" w:rsidP="00C9499F">
      <w:pPr>
        <w:widowControl/>
        <w:spacing w:line="360" w:lineRule="atLeast"/>
        <w:jc w:val="right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    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постановлением Администрации </w:t>
      </w:r>
    </w:p>
    <w:p w:rsidR="00C9499F" w:rsidRPr="00555A66" w:rsidRDefault="00C9499F" w:rsidP="00C9499F">
      <w:pPr>
        <w:widowControl/>
        <w:spacing w:line="360" w:lineRule="atLeast"/>
        <w:jc w:val="center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                                                                    сельского поселения </w:t>
      </w:r>
    </w:p>
    <w:p w:rsidR="00C9499F" w:rsidRPr="00170930" w:rsidRDefault="00C9499F" w:rsidP="00C9499F">
      <w:pPr>
        <w:widowControl/>
        <w:spacing w:line="360" w:lineRule="atLeast"/>
        <w:jc w:val="center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                                            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от   </w:t>
      </w:r>
      <w:r w:rsidR="009E659C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28.07.2016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№</w:t>
      </w:r>
      <w:r w:rsidR="009E659C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154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sz w:val="28"/>
          <w:szCs w:val="28"/>
          <w:lang w:val="ru-RU"/>
        </w:rPr>
      </w:pPr>
    </w:p>
    <w:p w:rsidR="00C9499F" w:rsidRPr="00C91933" w:rsidRDefault="00C9499F" w:rsidP="00C9499F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  <w:r w:rsidRPr="00C91933">
        <w:rPr>
          <w:rFonts w:cs="Arial"/>
          <w:b/>
          <w:sz w:val="28"/>
          <w:szCs w:val="28"/>
          <w:lang w:val="ru-RU"/>
        </w:rPr>
        <w:t xml:space="preserve">ПОЛОЖЕНИЕ 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  <w:r w:rsidRPr="00C91933">
        <w:rPr>
          <w:rFonts w:cs="Arial"/>
          <w:b/>
          <w:sz w:val="28"/>
          <w:szCs w:val="28"/>
          <w:lang w:val="ru-RU"/>
        </w:rPr>
        <w:t xml:space="preserve">о Благодарности Главы </w:t>
      </w:r>
      <w:r>
        <w:rPr>
          <w:rFonts w:cs="Arial"/>
          <w:b/>
          <w:sz w:val="28"/>
          <w:szCs w:val="28"/>
          <w:lang w:val="ru-RU"/>
        </w:rPr>
        <w:t>Нагов</w:t>
      </w:r>
      <w:r w:rsidRPr="00C91933">
        <w:rPr>
          <w:rFonts w:cs="Arial"/>
          <w:b/>
          <w:sz w:val="28"/>
          <w:szCs w:val="28"/>
          <w:lang w:val="ru-RU"/>
        </w:rPr>
        <w:t>ского сельского поселения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sz w:val="28"/>
          <w:szCs w:val="28"/>
          <w:lang w:val="ru-RU"/>
        </w:rPr>
      </w:pPr>
    </w:p>
    <w:p w:rsidR="00C9499F" w:rsidRPr="00C91933" w:rsidRDefault="00C9499F" w:rsidP="00C9499F">
      <w:pPr>
        <w:widowControl/>
        <w:shd w:val="clear" w:color="auto" w:fill="FFFFFF"/>
        <w:tabs>
          <w:tab w:val="left" w:pos="1217"/>
        </w:tabs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1.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Благодарностью Главы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(далее Благо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softHyphen/>
        <w:t>дарность) награждаются трудовые, творческие коллективы, предприятия, учреждения, общественные и прочие организации различных форм собственности и физические лица за высокие достижения в профессиональной или общественной деятельности, безупречную и эффективную муниципальную службу, особые заслуги, многолетний добросо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softHyphen/>
        <w:t>вестный труд, в том числе в связи с юбилейными датами.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Юбилейными датами считаются: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для организаций - 50 лет и далее каждые 50 лет;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для физических лиц - 50 лет и далее каждые 5 лет.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Физические лица, представляемые к награждению Благодарностью, должны быть ранее награждены Почетной грамотой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Инициаторами награждения Благодарностью помимо Главы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могут выступать заместител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ь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   Главы    администрации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, руководители организаци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й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Решение о награждении Благодарностью принимается Главой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4.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Награждение Благодарностью производится от имени Главы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по представлению (ходатайству) заместителя Главы администрации</w:t>
      </w:r>
      <w:r w:rsidRPr="00E85378">
        <w:rPr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,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руководителей организаций.</w:t>
      </w:r>
    </w:p>
    <w:p w:rsidR="00C9499F" w:rsidRPr="00C91933" w:rsidRDefault="00C9499F" w:rsidP="00C9499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Представления (ходатайства) 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руководителей организаций независимо от форм собственности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должны быть согласованы с заместителем Главы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, за исключением представлений (ходатайств) на работников организаций государственной формы собственности.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5.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Для принятия решения о награждении физического лица Благо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softHyphen/>
        <w:t xml:space="preserve">дарностью в Администрацию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представляются следующие документы:</w:t>
      </w:r>
    </w:p>
    <w:p w:rsidR="00C9499F" w:rsidRPr="00E85378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ходатайство заместителя Главы администрации</w:t>
      </w:r>
      <w:r w:rsidRPr="00E85378">
        <w:rPr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, руководителя организации;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характеристика производственной, научной, общественной деятельности и других заслуг физического лица;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копия документа о награждении Почетной грамотой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6.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Для   принятия   решения   о   награждении   трудовых, творческих коллективов, предприятий, учреждений, общественных и прочих организаций   Благодарностью в Администрацию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представляются следующие документы: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ходатайство заместителя Главы администрации</w:t>
      </w:r>
      <w:r w:rsidRPr="00E85378">
        <w:rPr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, руководителя организации;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характеристика производственной, научной, общественной деятельности трудовых, творческих коллективов, предприятий, учреждений, общественных и прочих организаций;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7.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Документы представляются в Администрацию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за месяц до предполагаемой даты награждения. В ходатайстве о награждении Благо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softHyphen/>
        <w:t>дарностью в связи с юбилейными датами должна быть указана дата юбилея.</w:t>
      </w:r>
    </w:p>
    <w:p w:rsidR="00C9499F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8.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Оформление Благодарности, постановления о награждении Благодарностью (далее постановление) осуществляется Администраци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на основании резолюции Главы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на ходатайстве о награждении Благодарностью.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Физическому лицу, получившему Благодарность, производится запись в трудовую книжку в разделе «Сведения о поощрениях», копия постановления вкладывается в личное дело.</w:t>
      </w:r>
    </w:p>
    <w:p w:rsidR="00C9499F" w:rsidRDefault="00C9499F" w:rsidP="00C9499F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Наличие Благодарности учитывается как положительный фа</w:t>
      </w:r>
      <w:proofErr w:type="gramStart"/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кт в тр</w:t>
      </w:r>
      <w:proofErr w:type="gramEnd"/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удовой деятельности физического лица при аттестации кадров, присвоении квалификационных разрядов или классных чинов и т.п.</w:t>
      </w:r>
    </w:p>
    <w:p w:rsidR="00C9499F" w:rsidRPr="00C91933" w:rsidRDefault="00C9499F" w:rsidP="00C9499F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320" w:lineRule="exact"/>
        <w:ind w:firstLine="567"/>
        <w:jc w:val="both"/>
        <w:rPr>
          <w:rFonts w:eastAsia="Times New Roman" w:cs="Times New Roman"/>
          <w:bCs/>
          <w:color w:val="auto"/>
          <w:sz w:val="28"/>
          <w:szCs w:val="20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9.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Вручение Благодарности осуществляется Главой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или по его поручению другим должностным лицом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Администрации</w:t>
      </w:r>
      <w:r w:rsidRPr="00E85378">
        <w:rPr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9E659C" w:rsidRDefault="009E659C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9E659C" w:rsidRDefault="009E659C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Default="00C9499F" w:rsidP="00C9499F">
      <w:pPr>
        <w:tabs>
          <w:tab w:val="left" w:pos="7410"/>
        </w:tabs>
        <w:rPr>
          <w:rFonts w:cs="Arial"/>
          <w:sz w:val="28"/>
          <w:szCs w:val="28"/>
          <w:lang w:val="ru-RU"/>
        </w:rPr>
      </w:pPr>
    </w:p>
    <w:p w:rsidR="00C9499F" w:rsidRPr="00555A66" w:rsidRDefault="00C9499F" w:rsidP="00C9499F">
      <w:pPr>
        <w:widowControl/>
        <w:spacing w:line="360" w:lineRule="atLeast"/>
        <w:jc w:val="center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lastRenderedPageBreak/>
        <w:t xml:space="preserve">                                                                                     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УТВЕРЖДЕНО</w:t>
      </w:r>
    </w:p>
    <w:p w:rsidR="00C9499F" w:rsidRPr="00555A66" w:rsidRDefault="00C9499F" w:rsidP="00C9499F">
      <w:pPr>
        <w:widowControl/>
        <w:spacing w:line="360" w:lineRule="atLeast"/>
        <w:jc w:val="right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    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постановлением Администрации </w:t>
      </w:r>
    </w:p>
    <w:p w:rsidR="00C9499F" w:rsidRPr="00555A66" w:rsidRDefault="00C9499F" w:rsidP="00C9499F">
      <w:pPr>
        <w:widowControl/>
        <w:spacing w:line="360" w:lineRule="atLeast"/>
        <w:jc w:val="center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                                                                    сельского поселения </w:t>
      </w:r>
    </w:p>
    <w:p w:rsidR="00C9499F" w:rsidRPr="00170930" w:rsidRDefault="00C9499F" w:rsidP="00C9499F">
      <w:pPr>
        <w:widowControl/>
        <w:spacing w:line="360" w:lineRule="atLeast"/>
        <w:jc w:val="center"/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</w:pP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                                            </w:t>
      </w:r>
      <w:r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            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от  </w:t>
      </w:r>
      <w:r w:rsidR="009E659C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28.07.2016  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№</w:t>
      </w:r>
      <w:r w:rsidR="009E659C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>154</w:t>
      </w:r>
      <w:r w:rsidRPr="00555A66">
        <w:rPr>
          <w:rFonts w:eastAsia="Arial" w:cs="Times New Roman"/>
          <w:color w:val="auto"/>
          <w:kern w:val="1"/>
          <w:sz w:val="28"/>
          <w:szCs w:val="28"/>
          <w:lang w:val="ru-RU" w:eastAsia="zh-CN" w:bidi="hi-IN"/>
        </w:rPr>
        <w:t xml:space="preserve">      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sz w:val="28"/>
          <w:szCs w:val="28"/>
          <w:lang w:val="ru-RU"/>
        </w:rPr>
      </w:pPr>
    </w:p>
    <w:p w:rsidR="00C9499F" w:rsidRPr="00C91933" w:rsidRDefault="00C9499F" w:rsidP="00C9499F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  <w:r w:rsidRPr="00C91933">
        <w:rPr>
          <w:rFonts w:cs="Arial"/>
          <w:b/>
          <w:sz w:val="28"/>
          <w:szCs w:val="28"/>
          <w:lang w:val="ru-RU"/>
        </w:rPr>
        <w:t xml:space="preserve">ПОЛОЖЕНИЕ </w:t>
      </w:r>
    </w:p>
    <w:p w:rsidR="00C9499F" w:rsidRDefault="00C9499F" w:rsidP="00C9499F">
      <w:pPr>
        <w:tabs>
          <w:tab w:val="left" w:pos="7410"/>
        </w:tabs>
        <w:jc w:val="center"/>
        <w:rPr>
          <w:rFonts w:cs="Arial"/>
          <w:b/>
          <w:sz w:val="28"/>
          <w:szCs w:val="28"/>
          <w:lang w:val="ru-RU"/>
        </w:rPr>
      </w:pPr>
      <w:r w:rsidRPr="00C91933">
        <w:rPr>
          <w:rFonts w:cs="Arial"/>
          <w:b/>
          <w:sz w:val="28"/>
          <w:szCs w:val="28"/>
          <w:lang w:val="ru-RU"/>
        </w:rPr>
        <w:t xml:space="preserve">о Почетной грамоте Администрации </w:t>
      </w:r>
      <w:r>
        <w:rPr>
          <w:rFonts w:cs="Arial"/>
          <w:b/>
          <w:sz w:val="28"/>
          <w:szCs w:val="28"/>
          <w:lang w:val="ru-RU"/>
        </w:rPr>
        <w:t>Нагов</w:t>
      </w:r>
      <w:r w:rsidRPr="00C91933">
        <w:rPr>
          <w:rFonts w:cs="Arial"/>
          <w:b/>
          <w:sz w:val="28"/>
          <w:szCs w:val="28"/>
          <w:lang w:val="ru-RU"/>
        </w:rPr>
        <w:t>ского сельского поселения</w:t>
      </w:r>
    </w:p>
    <w:p w:rsidR="00C9499F" w:rsidRPr="00E85378" w:rsidRDefault="00C9499F" w:rsidP="00C9499F">
      <w:pPr>
        <w:widowControl/>
        <w:suppressAutoHyphens w:val="0"/>
        <w:autoSpaceDE w:val="0"/>
        <w:spacing w:line="360" w:lineRule="atLeast"/>
        <w:jc w:val="center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</w:p>
    <w:p w:rsidR="00C9499F" w:rsidRDefault="00C9499F" w:rsidP="00C9499F">
      <w:pPr>
        <w:widowControl/>
        <w:suppressAutoHyphens w:val="0"/>
        <w:autoSpaceDE w:val="0"/>
        <w:spacing w:line="360" w:lineRule="atLeast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1.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Общие положения</w:t>
      </w:r>
    </w:p>
    <w:p w:rsidR="00C9499F" w:rsidRPr="00C91933" w:rsidRDefault="00C9499F" w:rsidP="00C9499F">
      <w:pPr>
        <w:widowControl/>
        <w:suppressAutoHyphens w:val="0"/>
        <w:autoSpaceDE w:val="0"/>
        <w:spacing w:line="360" w:lineRule="atLeast"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1.1.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Почетная грамота 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(далее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-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Почетная грамота) является наградой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учреждённой в целях поощрения граждан за заслуги и высокие достижения в трудовой или общественной деятельности, а также в реализации мероприятий государственной политики в области науки, образования, здравоохранения, культуры, спорта, финансов, социального обеспечения и иных областях социально-экономической сферы.</w:t>
      </w:r>
      <w:proofErr w:type="gramEnd"/>
    </w:p>
    <w:p w:rsidR="00C9499F" w:rsidRPr="00C91933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1.2.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Почетной грамотой награждаются граждане Российской Федерации, иностранные граждане, лица без гражданства (далее граждане).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jc w:val="both"/>
        <w:rPr>
          <w:rFonts w:eastAsia="Times New Roman" w:cs="Times New Roman"/>
          <w:b/>
          <w:bCs/>
          <w:sz w:val="28"/>
          <w:szCs w:val="28"/>
          <w:lang w:val="ru-RU" w:eastAsia="ru-RU" w:bidi="ar-SA"/>
        </w:rPr>
      </w:pPr>
    </w:p>
    <w:p w:rsidR="00C9499F" w:rsidRPr="00C91933" w:rsidRDefault="00C9499F" w:rsidP="00C9499F">
      <w:pPr>
        <w:widowControl/>
        <w:suppressAutoHyphens w:val="0"/>
        <w:autoSpaceDE w:val="0"/>
        <w:spacing w:line="360" w:lineRule="atLeast"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Условия представления к награждению Почетной грамотой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2.1.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Представление к награждению Почетной грамотой производится при наличии у гражданина, представляемого к награждению: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2.1.1.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Трудового стажа по последнему месту работы - не менее 5 лет (в случае представления к награждению Почетной грамотой за заслуги и достижения в трудовой деятельности);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2.1.2.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Стажа осуществления общественной деятельности в общественных объединениях, осуществляющих деятельность на территории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- не менее 5 лет (в случае представления к награждению Почетной грамотой за заслуги и достижения в общественной деятельности);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2.1.2.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Стажа предпринимательской деятельности на территории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- не менее 5 лет (в случае представления к награждению Почетной грамотой индивидуальных предпринимателей).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2.1.3.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Благодарственного письма Главы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, либо государственных наград Российской Федерации, или наград Новгородской области, или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наград Старорусского муниципального района, или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ведомственных наград.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2.2.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Почетной грамотой не могут быть награждены граждане, в отношении которых осуществляется уголовное преследование и (или) имеющие судимость.</w:t>
      </w:r>
    </w:p>
    <w:p w:rsidR="00C9499F" w:rsidRPr="00C91933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2.3.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Награждение Почетной грамотой осуществляется не более 2 раз, повторное награждение Почетной грамотой за новые заслуги и достижения производится не ранее чем через 5 лет после предыдущего награждения в порядке, установленном настоящим Положением.</w:t>
      </w:r>
    </w:p>
    <w:p w:rsidR="00C9499F" w:rsidRPr="00E85378" w:rsidRDefault="00C9499F" w:rsidP="00C9499F">
      <w:pPr>
        <w:widowControl/>
        <w:suppressAutoHyphens w:val="0"/>
        <w:autoSpaceDE w:val="0"/>
        <w:spacing w:line="360" w:lineRule="atLeast"/>
        <w:jc w:val="both"/>
        <w:rPr>
          <w:rFonts w:eastAsia="Times New Roman" w:cs="Times New Roman"/>
          <w:bCs/>
          <w:sz w:val="28"/>
          <w:szCs w:val="28"/>
          <w:lang w:val="ru-RU" w:eastAsia="ru-RU" w:bidi="ar-SA"/>
        </w:rPr>
      </w:pPr>
    </w:p>
    <w:p w:rsidR="00C9499F" w:rsidRPr="00C91933" w:rsidRDefault="00C9499F" w:rsidP="00C9499F">
      <w:pPr>
        <w:widowControl/>
        <w:suppressAutoHyphens w:val="0"/>
        <w:autoSpaceDE w:val="0"/>
        <w:spacing w:line="360" w:lineRule="atLeast"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Порядок представления к награждению Почетной грамотой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3.1.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Ходатайства о награждении Почетной грамотой (далее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-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ходатайства) возбуждаются в трудовых коллективах предприятий (организаций, учреждений) независимо от организационно правовой формы и формы собственности, общественных объединениях, Глав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ой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E8537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, руководителями структурных подразделений территориальных органов федеральных органов исполнительной власти, органов прокуратуры, или индивидуальными предпринимателями (далее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-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инициаторы награждения).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Ходатайство оформляется инициатором награждения согласно приложению 1 к настоящему положению на имя Главы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2B0E0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ского сельского поселения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(в его отсутствие -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заместителя Главы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2B0E08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).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К ходатайству прилагаются следующие документы: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3.2.1.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Характеристика гражданина, представляемого к награждению, отражающая конкретные заслуги и достижения в отраслях (сферах), выданная инициатором награждения.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3.2.2.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Копии документов, подтверждающих стаж, указанный в пункте 2.1. настоящего Положения;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3.2.3. Копия Благодарственного письма Главы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2B0E0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или копии документов, подтверждающих наличие государственных наград Российской Федерации или наград Новгородской области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или наград Старорусского муниципального района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, или ведомственных наград.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3.2.4.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3.2.5. Выписка из учредительных документов организации (или общественного объединения), в которой работает гражданин, о е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полном официальном наименовании и месте нахождения.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 xml:space="preserve">3.2.6. Копия Почетной грамоты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либо копия документа о награждении Поч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тной грамотой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в случа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е повторного награждения Поче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тной грамотой.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3.3. Глава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принимает решение об удовлетворении ходатайства или его отклонении (в его отсутствии - заместитель Главы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).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Основанием для 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отказа в удовлетворении ходатайства является отсутствие у гражданина, представляемого к награждению, заслуг и достижений, достаточных для награждения Почетной грамотой согласно пункту 1.1 настоящего Положения.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3.4. Поступившие с визой Главы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(в его отсутствии - заместителя Главы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) документы направляются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муниципальному служащему, в чьи должностные обязанности входит кадровая работа и наградная деятельность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(далее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- уполномоченное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лицо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). Уполномоченн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ое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лицо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осуществляет проверку соответствия документов перечню, указанному в пункте 3.2 настоящего Положения.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3.5.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В случае соответствия документов перечню, указанному в пункте 3.2 настоящего Положения, уполномоченн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ое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лицо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осуществляет подготовку проекта постановления о награждении Почетной грамотой и изготовление Поч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тной грамоты в течение 30 календарных дней.</w:t>
      </w:r>
    </w:p>
    <w:p w:rsidR="00C9499F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3.6.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Почетная грамота подписывается Главой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, в его отсутствие - заместителем Главы 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C9499F" w:rsidRPr="00C91933" w:rsidRDefault="00C9499F" w:rsidP="00C9499F">
      <w:pPr>
        <w:widowControl/>
        <w:suppressAutoHyphens w:val="0"/>
        <w:autoSpaceDE w:val="0"/>
        <w:spacing w:line="360" w:lineRule="atLeast"/>
        <w:ind w:firstLine="567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3.7.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>В случае несоответствия документов перечню, указанному в пункте 3.2 настоящего Положения, уполномоченн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ое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лицо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 в течение 15 календарных дней со дня поступления документов возвращает их инициатору награждения с письменным уведомлением, содержащим причины возврата.</w:t>
      </w:r>
    </w:p>
    <w:p w:rsidR="00C9499F" w:rsidRPr="006744F0" w:rsidRDefault="00C9499F" w:rsidP="00C9499F">
      <w:pPr>
        <w:widowControl/>
        <w:shd w:val="clear" w:color="auto" w:fill="FFFFFF"/>
        <w:suppressAutoHyphens w:val="0"/>
        <w:spacing w:line="360" w:lineRule="atLeast"/>
        <w:jc w:val="both"/>
        <w:rPr>
          <w:rFonts w:eastAsia="Times New Roman" w:cs="Times New Roman"/>
          <w:bCs/>
          <w:color w:val="auto"/>
          <w:sz w:val="28"/>
          <w:szCs w:val="20"/>
          <w:lang w:val="ru-RU" w:eastAsia="ru-RU" w:bidi="ar-SA"/>
        </w:rPr>
      </w:pP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60" w:lineRule="atLeast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b/>
          <w:bCs/>
          <w:color w:val="auto"/>
          <w:sz w:val="28"/>
          <w:szCs w:val="20"/>
          <w:lang w:val="ru-RU" w:eastAsia="ru-RU" w:bidi="ar-SA"/>
        </w:rPr>
        <w:t>4.</w:t>
      </w:r>
      <w:r>
        <w:rPr>
          <w:rFonts w:eastAsia="Times New Roman" w:cs="Times New Roman"/>
          <w:b/>
          <w:bCs/>
          <w:color w:val="auto"/>
          <w:sz w:val="28"/>
          <w:szCs w:val="20"/>
          <w:lang w:val="ru-RU" w:eastAsia="ru-RU" w:bidi="ar-SA"/>
        </w:rPr>
        <w:t xml:space="preserve"> </w:t>
      </w:r>
      <w:r w:rsidRPr="00C91933">
        <w:rPr>
          <w:rFonts w:eastAsia="Times New Roman" w:cs="Times New Roman"/>
          <w:b/>
          <w:bCs/>
          <w:color w:val="auto"/>
          <w:sz w:val="28"/>
          <w:szCs w:val="20"/>
          <w:lang w:val="ru-RU" w:eastAsia="ru-RU" w:bidi="ar-SA"/>
        </w:rPr>
        <w:t>Порядок награждения Почетной грамотой</w:t>
      </w:r>
    </w:p>
    <w:p w:rsidR="00C9499F" w:rsidRDefault="00C9499F" w:rsidP="00C9499F">
      <w:pPr>
        <w:widowControl/>
        <w:shd w:val="clear" w:color="auto" w:fill="FFFFFF"/>
        <w:suppressAutoHyphens w:val="0"/>
        <w:spacing w:line="360" w:lineRule="atLeast"/>
        <w:ind w:firstLine="72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9499F" w:rsidRDefault="00C9499F" w:rsidP="00C9499F">
      <w:pPr>
        <w:widowControl/>
        <w:shd w:val="clear" w:color="auto" w:fill="FFFFFF"/>
        <w:suppressAutoHyphens w:val="0"/>
        <w:spacing w:line="360" w:lineRule="atLeas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4.1. Вручение Почетной грамоты производится в торжественной обстановке Главой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ского сельского поселения 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либо по его поручению другим должностным лицом </w:t>
      </w:r>
      <w:r w:rsidRPr="00C91933">
        <w:rPr>
          <w:rFonts w:eastAsia="Times New Roman" w:cs="Times New Roman"/>
          <w:sz w:val="28"/>
          <w:szCs w:val="28"/>
          <w:lang w:val="ru-RU" w:eastAsia="ru-RU" w:bidi="ar-SA"/>
        </w:rPr>
        <w:t xml:space="preserve">Администрации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Нагов</w:t>
      </w:r>
      <w:r w:rsidRPr="006744F0">
        <w:rPr>
          <w:rFonts w:eastAsia="Times New Roman" w:cs="Times New Roman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C9499F" w:rsidRPr="00C91933" w:rsidRDefault="00C9499F" w:rsidP="00C9499F">
      <w:pPr>
        <w:widowControl/>
        <w:shd w:val="clear" w:color="auto" w:fill="FFFFFF"/>
        <w:suppressAutoHyphens w:val="0"/>
        <w:spacing w:line="360" w:lineRule="atLeast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4.2. Учет граждан, награжденных Почетной грамотой, осуществляется уполномоченн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ое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лицо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C9499F" w:rsidRPr="00C91933" w:rsidRDefault="00C9499F" w:rsidP="00C9499F">
      <w:pPr>
        <w:shd w:val="clear" w:color="auto" w:fill="FFFFFF"/>
        <w:tabs>
          <w:tab w:val="left" w:pos="1195"/>
        </w:tabs>
        <w:suppressAutoHyphens w:val="0"/>
        <w:autoSpaceDE w:val="0"/>
        <w:spacing w:line="360" w:lineRule="atLeast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9499F" w:rsidRPr="00C91933" w:rsidRDefault="00C9499F" w:rsidP="00C9499F">
      <w:pPr>
        <w:shd w:val="clear" w:color="auto" w:fill="FFFFFF"/>
        <w:tabs>
          <w:tab w:val="left" w:pos="1195"/>
        </w:tabs>
        <w:suppressAutoHyphens w:val="0"/>
        <w:autoSpaceDE w:val="0"/>
        <w:spacing w:line="360" w:lineRule="atLeast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5920" w:type="dxa"/>
        <w:tblLook w:val="04A0"/>
      </w:tblPr>
      <w:tblGrid>
        <w:gridCol w:w="3651"/>
      </w:tblGrid>
      <w:tr w:rsidR="00C9499F" w:rsidRPr="00C91933" w:rsidTr="001202EB">
        <w:tc>
          <w:tcPr>
            <w:tcW w:w="3651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</w:pPr>
            <w:r w:rsidRPr="00C91933"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lastRenderedPageBreak/>
              <w:t>Приложение №1</w:t>
            </w:r>
          </w:p>
          <w:p w:rsidR="00C9499F" w:rsidRDefault="00C9499F" w:rsidP="003F0E1A">
            <w:pPr>
              <w:widowControl/>
              <w:suppressAutoHyphens w:val="0"/>
              <w:jc w:val="both"/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</w:pPr>
            <w:r w:rsidRPr="00C91933"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>к Положению о Почетной грамоте</w:t>
            </w:r>
            <w:r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 xml:space="preserve"> </w:t>
            </w:r>
            <w:r w:rsidRPr="00C91933"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 xml:space="preserve">Администрации </w:t>
            </w:r>
            <w:r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>Наговского</w:t>
            </w:r>
            <w:r w:rsidRPr="006744F0"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>сельского поселения</w:t>
            </w:r>
          </w:p>
          <w:p w:rsidR="00C9499F" w:rsidRDefault="001202EB" w:rsidP="003F0E1A">
            <w:pPr>
              <w:widowControl/>
              <w:suppressAutoHyphens w:val="0"/>
              <w:jc w:val="both"/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</w:pPr>
            <w:r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  <w:t>________________________</w:t>
            </w:r>
          </w:p>
          <w:p w:rsidR="00C9499F" w:rsidRPr="00C91933" w:rsidRDefault="00C9499F" w:rsidP="003F0E1A">
            <w:pPr>
              <w:widowControl/>
              <w:tabs>
                <w:tab w:val="left" w:pos="1305"/>
              </w:tabs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Г</w:t>
            </w: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лаве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Нагов</w:t>
            </w:r>
            <w:r w:rsidRPr="006744F0">
              <w:rPr>
                <w:rFonts w:eastAsia="Times New Roman" w:cs="Times New Roman"/>
                <w:color w:val="auto"/>
                <w:lang w:val="ru-RU" w:eastAsia="ru-RU" w:bidi="ar-SA"/>
              </w:rPr>
              <w:t>ского сельского поселения</w:t>
            </w: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заместителю Главы</w:t>
            </w:r>
            <w:proofErr w:type="gramEnd"/>
          </w:p>
          <w:p w:rsidR="00C9499F" w:rsidRDefault="00C9499F" w:rsidP="003F0E1A">
            <w:pPr>
              <w:widowControl/>
              <w:tabs>
                <w:tab w:val="left" w:pos="1305"/>
              </w:tabs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администрации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Нагов</w:t>
            </w:r>
            <w:r w:rsidRPr="006744F0">
              <w:rPr>
                <w:rFonts w:eastAsia="Times New Roman" w:cs="Times New Roman"/>
                <w:color w:val="auto"/>
                <w:lang w:val="ru-RU" w:eastAsia="ru-RU" w:bidi="ar-SA"/>
              </w:rPr>
              <w:t>ского</w:t>
            </w:r>
          </w:p>
          <w:p w:rsidR="00C9499F" w:rsidRPr="00C91933" w:rsidRDefault="00C9499F" w:rsidP="003F0E1A">
            <w:pPr>
              <w:widowControl/>
              <w:tabs>
                <w:tab w:val="left" w:pos="1305"/>
              </w:tabs>
              <w:suppressAutoHyphens w:val="0"/>
              <w:jc w:val="both"/>
              <w:rPr>
                <w:rFonts w:eastAsia="Times New Roman" w:cs="Times New Roman"/>
                <w:color w:val="auto"/>
                <w:spacing w:val="-12"/>
                <w:lang w:val="ru-RU" w:eastAsia="ru-RU" w:bidi="ar-SA"/>
              </w:rPr>
            </w:pPr>
            <w:r w:rsidRPr="006744F0">
              <w:rPr>
                <w:rFonts w:eastAsia="Times New Roman" w:cs="Times New Roman"/>
                <w:color w:val="auto"/>
                <w:lang w:val="ru-RU" w:eastAsia="ru-RU" w:bidi="ar-SA"/>
              </w:rPr>
              <w:t>сельского поселения</w:t>
            </w: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)</w:t>
            </w:r>
          </w:p>
          <w:p w:rsidR="00C9499F" w:rsidRPr="00C91933" w:rsidRDefault="00C9499F" w:rsidP="003F0E1A">
            <w:pPr>
              <w:widowControl/>
              <w:suppressAutoHyphens w:val="0"/>
              <w:jc w:val="both"/>
              <w:rPr>
                <w:rFonts w:cs="Times New Roman"/>
                <w:color w:val="auto"/>
                <w:kern w:val="1"/>
                <w:sz w:val="28"/>
                <w:szCs w:val="28"/>
                <w:lang w:val="ru-RU" w:eastAsia="zh-CN" w:bidi="hi-IN"/>
              </w:rPr>
            </w:pPr>
          </w:p>
        </w:tc>
      </w:tr>
    </w:tbl>
    <w:p w:rsidR="00C9499F" w:rsidRDefault="00C9499F" w:rsidP="00C9499F">
      <w:pPr>
        <w:widowControl/>
        <w:tabs>
          <w:tab w:val="left" w:pos="1305"/>
        </w:tabs>
        <w:suppressAutoHyphens w:val="0"/>
        <w:spacing w:line="283" w:lineRule="exact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                                                                        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center"/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</w:pPr>
      <w:r w:rsidRPr="00C91933"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ХОДАТАЙСТВО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center"/>
        <w:rPr>
          <w:rFonts w:eastAsia="Times New Roman" w:cs="Times New Roman"/>
          <w:b/>
          <w:color w:val="auto"/>
          <w:spacing w:val="-10"/>
          <w:sz w:val="28"/>
          <w:szCs w:val="28"/>
          <w:lang w:val="ru-RU" w:eastAsia="zh-CN" w:bidi="ar-SA"/>
        </w:rPr>
      </w:pPr>
      <w:r w:rsidRPr="00C91933"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о награждении Почетной грамотой Администрации 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center"/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color w:val="auto"/>
          <w:spacing w:val="-10"/>
          <w:sz w:val="28"/>
          <w:szCs w:val="28"/>
          <w:lang w:val="ru-RU" w:eastAsia="zh-CN" w:bidi="ar-SA"/>
        </w:rPr>
        <w:t>Нагов</w:t>
      </w:r>
      <w:r w:rsidRPr="006744F0">
        <w:rPr>
          <w:rFonts w:eastAsia="Times New Roman" w:cs="Times New Roman"/>
          <w:b/>
          <w:color w:val="auto"/>
          <w:spacing w:val="-10"/>
          <w:sz w:val="28"/>
          <w:szCs w:val="28"/>
          <w:lang w:val="ru-RU" w:eastAsia="zh-CN" w:bidi="ar-SA"/>
        </w:rPr>
        <w:t xml:space="preserve">ского сельского поселения </w:t>
      </w:r>
      <w:r w:rsidRPr="00C91933">
        <w:rPr>
          <w:rFonts w:eastAsia="Times New Roman" w:cs="Times New Roman"/>
          <w:b/>
          <w:color w:val="auto"/>
          <w:spacing w:val="-10"/>
          <w:lang w:val="ru-RU" w:eastAsia="zh-CN" w:bidi="ar-SA"/>
        </w:rPr>
        <w:t>*</w:t>
      </w:r>
    </w:p>
    <w:p w:rsidR="00C9499F" w:rsidRPr="00C91933" w:rsidRDefault="00C9499F" w:rsidP="00C9499F">
      <w:pPr>
        <w:widowControl/>
        <w:tabs>
          <w:tab w:val="left" w:pos="1305"/>
        </w:tabs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ab/>
        <w:t xml:space="preserve">Прошу поддержать ходатайство о награждении Почетной грамотой 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Нагов</w:t>
      </w:r>
      <w:r w:rsidR="001202E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______________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ind w:hanging="720"/>
        <w:contextualSpacing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         _________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_________________________________________________________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jc w:val="center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C91933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(</w:t>
      </w:r>
      <w:r w:rsidRPr="00C91933">
        <w:rPr>
          <w:rFonts w:eastAsia="Times New Roman" w:cs="Times New Roman"/>
          <w:color w:val="auto"/>
          <w:lang w:val="ru-RU" w:eastAsia="ru-RU" w:bidi="ar-SA"/>
        </w:rPr>
        <w:t>Ф.И.О. гражданина, представляемого к награждению, место работы (службы),</w:t>
      </w:r>
      <w:proofErr w:type="gramEnd"/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center"/>
        <w:rPr>
          <w:rFonts w:eastAsia="Times New Roman" w:cs="Times New Roman"/>
          <w:color w:val="auto"/>
          <w:lang w:val="ru-RU" w:eastAsia="zh-CN" w:bidi="ar-SA"/>
        </w:rPr>
      </w:pP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rPr>
          <w:rFonts w:eastAsia="Times New Roman" w:cs="Times New Roman"/>
          <w:color w:val="auto"/>
          <w:lang w:val="ru-RU" w:eastAsia="ru-RU" w:bidi="ar-SA"/>
        </w:rPr>
      </w:pPr>
      <w:r w:rsidRPr="00C91933">
        <w:rPr>
          <w:rFonts w:eastAsia="Times New Roman" w:cs="Times New Roman"/>
          <w:color w:val="auto"/>
          <w:lang w:val="ru-RU" w:eastAsia="ru-RU" w:bidi="ar-SA"/>
        </w:rPr>
        <w:t>___________________________________</w:t>
      </w:r>
      <w:r>
        <w:rPr>
          <w:rFonts w:eastAsia="Times New Roman" w:cs="Times New Roman"/>
          <w:color w:val="auto"/>
          <w:lang w:val="ru-RU" w:eastAsia="ru-RU" w:bidi="ar-SA"/>
        </w:rPr>
        <w:t>________</w:t>
      </w:r>
      <w:r w:rsidRPr="00C91933">
        <w:rPr>
          <w:rFonts w:eastAsia="Times New Roman" w:cs="Times New Roman"/>
          <w:color w:val="auto"/>
          <w:lang w:val="ru-RU" w:eastAsia="ru-RU" w:bidi="ar-SA"/>
        </w:rPr>
        <w:t>__________</w:t>
      </w:r>
      <w:r w:rsidR="001202EB">
        <w:rPr>
          <w:rFonts w:eastAsia="Times New Roman" w:cs="Times New Roman"/>
          <w:color w:val="auto"/>
          <w:lang w:val="ru-RU" w:eastAsia="ru-RU" w:bidi="ar-SA"/>
        </w:rPr>
        <w:t>________________________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center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 w:rsidRPr="00C91933">
        <w:rPr>
          <w:rFonts w:eastAsia="Times New Roman" w:cs="Times New Roman"/>
          <w:color w:val="auto"/>
          <w:lang w:val="ru-RU" w:eastAsia="zh-CN" w:bidi="ar-SA"/>
        </w:rPr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 органа местного самоуправления, органа прокуратуры, федеральных структур)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  <w:spacing w:val="-6"/>
          <w:lang w:val="ru-RU" w:eastAsia="zh-CN" w:bidi="ar-SA"/>
        </w:rPr>
      </w:pPr>
      <w:r w:rsidRPr="00C91933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за _______________________________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_______</w:t>
      </w:r>
      <w:r w:rsidRPr="00C91933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____________________________</w:t>
      </w:r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rPr>
          <w:rFonts w:eastAsia="Times New Roman" w:cs="Times New Roman"/>
          <w:color w:val="auto"/>
          <w:lang w:val="ru-RU" w:eastAsia="ru-RU" w:bidi="ar-SA"/>
        </w:rPr>
      </w:pPr>
      <w:r w:rsidRPr="00C91933">
        <w:rPr>
          <w:rFonts w:eastAsia="Times New Roman" w:cs="Times New Roman"/>
          <w:color w:val="auto"/>
          <w:spacing w:val="-6"/>
          <w:lang w:val="ru-RU" w:eastAsia="ru-RU" w:bidi="ar-SA"/>
        </w:rPr>
        <w:t xml:space="preserve">          </w:t>
      </w:r>
      <w:proofErr w:type="gramStart"/>
      <w:r w:rsidRPr="00C91933">
        <w:rPr>
          <w:rFonts w:eastAsia="Times New Roman" w:cs="Times New Roman"/>
          <w:color w:val="auto"/>
          <w:spacing w:val="-6"/>
          <w:lang w:val="ru-RU" w:eastAsia="ru-RU" w:bidi="ar-SA"/>
        </w:rPr>
        <w:t>(указываются заслуги и достижения в отраслях (сферах), перечисленных в пункте 1.1.</w:t>
      </w:r>
      <w:proofErr w:type="gramEnd"/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C91933">
        <w:rPr>
          <w:rFonts w:eastAsia="Times New Roman" w:cs="Times New Roman"/>
          <w:color w:val="auto"/>
          <w:lang w:val="ru-RU" w:eastAsia="ru-RU" w:bidi="ar-SA"/>
        </w:rPr>
        <w:t>_______________________________________________</w:t>
      </w:r>
      <w:r>
        <w:rPr>
          <w:rFonts w:eastAsia="Times New Roman" w:cs="Times New Roman"/>
          <w:color w:val="auto"/>
          <w:lang w:val="ru-RU" w:eastAsia="ru-RU" w:bidi="ar-SA"/>
        </w:rPr>
        <w:t>_______</w:t>
      </w:r>
      <w:r w:rsidRPr="00C91933">
        <w:rPr>
          <w:rFonts w:eastAsia="Times New Roman" w:cs="Times New Roman"/>
          <w:color w:val="auto"/>
          <w:lang w:val="ru-RU" w:eastAsia="ru-RU" w:bidi="ar-SA"/>
        </w:rPr>
        <w:t xml:space="preserve">______________________________Положения о Почетной грамоте Администрации </w:t>
      </w:r>
      <w:r>
        <w:rPr>
          <w:rFonts w:eastAsia="Times New Roman" w:cs="Times New Roman"/>
          <w:color w:val="auto"/>
          <w:lang w:val="ru-RU" w:eastAsia="ru-RU" w:bidi="ar-SA"/>
        </w:rPr>
        <w:t>Нагов</w:t>
      </w:r>
      <w:r w:rsidRPr="006744F0">
        <w:rPr>
          <w:rFonts w:eastAsia="Times New Roman" w:cs="Times New Roman"/>
          <w:color w:val="auto"/>
          <w:lang w:val="ru-RU" w:eastAsia="ru-RU" w:bidi="ar-SA"/>
        </w:rPr>
        <w:t>ского сельского поселения</w:t>
      </w:r>
      <w:r w:rsidRPr="00C91933">
        <w:rPr>
          <w:rFonts w:eastAsia="Times New Roman" w:cs="Times New Roman"/>
          <w:color w:val="auto"/>
          <w:lang w:val="ru-RU" w:eastAsia="ru-RU" w:bidi="ar-SA"/>
        </w:rPr>
        <w:t>)</w:t>
      </w:r>
      <w:proofErr w:type="gramEnd"/>
    </w:p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rPr>
          <w:rFonts w:eastAsia="Times New Roman" w:cs="Times New Roman"/>
          <w:color w:val="auto"/>
          <w:lang w:val="ru-RU" w:eastAsia="zh-CN" w:bidi="ar-SA"/>
        </w:rPr>
      </w:pPr>
    </w:p>
    <w:tbl>
      <w:tblPr>
        <w:tblW w:w="0" w:type="auto"/>
        <w:tblLayout w:type="fixed"/>
        <w:tblLook w:val="0000"/>
      </w:tblPr>
      <w:tblGrid>
        <w:gridCol w:w="2127"/>
        <w:gridCol w:w="426"/>
        <w:gridCol w:w="6909"/>
      </w:tblGrid>
      <w:tr w:rsidR="00C9499F" w:rsidRPr="00C91933" w:rsidTr="003F0E1A">
        <w:tc>
          <w:tcPr>
            <w:tcW w:w="2127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Приложение**:</w:t>
            </w:r>
          </w:p>
        </w:tc>
        <w:tc>
          <w:tcPr>
            <w:tcW w:w="426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1.</w:t>
            </w:r>
          </w:p>
        </w:tc>
        <w:tc>
          <w:tcPr>
            <w:tcW w:w="6909" w:type="dxa"/>
            <w:tcBorders>
              <w:bottom w:val="single" w:sz="4" w:space="0" w:color="000000"/>
            </w:tcBorders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2127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426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2.</w:t>
            </w: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2127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426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>3.</w:t>
            </w:r>
          </w:p>
        </w:tc>
        <w:tc>
          <w:tcPr>
            <w:tcW w:w="69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</w:pPr>
          </w:p>
        </w:tc>
      </w:tr>
    </w:tbl>
    <w:p w:rsidR="00C9499F" w:rsidRPr="00C91933" w:rsidRDefault="00C9499F" w:rsidP="00C9499F">
      <w:pPr>
        <w:tabs>
          <w:tab w:val="left" w:pos="709"/>
        </w:tabs>
        <w:suppressAutoHyphens w:val="0"/>
        <w:autoSpaceDE w:val="0"/>
        <w:jc w:val="both"/>
        <w:rPr>
          <w:rFonts w:eastAsia="Times New Roman" w:cs="Times New Roman"/>
          <w:color w:val="auto"/>
          <w:spacing w:val="-6"/>
          <w:lang w:val="ru-RU" w:eastAsia="ru-RU" w:bidi="ar-SA"/>
        </w:rPr>
      </w:pPr>
      <w:r w:rsidRPr="00C91933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______________________________________________     ___________________  _________________</w:t>
      </w:r>
    </w:p>
    <w:tbl>
      <w:tblPr>
        <w:tblW w:w="0" w:type="auto"/>
        <w:tblLayout w:type="fixed"/>
        <w:tblLook w:val="0000"/>
      </w:tblPr>
      <w:tblGrid>
        <w:gridCol w:w="4995"/>
        <w:gridCol w:w="4275"/>
      </w:tblGrid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spacing w:val="-6"/>
                <w:lang w:val="ru-RU" w:eastAsia="zh-CN" w:bidi="ar-SA"/>
              </w:rPr>
            </w:pPr>
            <w:proofErr w:type="gramStart"/>
            <w:r w:rsidRPr="00C91933">
              <w:rPr>
                <w:rFonts w:eastAsia="Times New Roman" w:cs="Times New Roman"/>
                <w:color w:val="auto"/>
                <w:spacing w:val="-6"/>
                <w:lang w:val="ru-RU" w:eastAsia="zh-CN" w:bidi="ar-SA"/>
              </w:rPr>
              <w:t>(руководитель общественного объединения,</w:t>
            </w:r>
            <w:proofErr w:type="gramEnd"/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spacing w:val="-6"/>
                <w:lang w:val="ru-RU" w:eastAsia="zh-CN" w:bidi="ar-SA"/>
              </w:rPr>
              <w:t xml:space="preserve"> (подпись)               (и.о.</w:t>
            </w:r>
            <w:r>
              <w:rPr>
                <w:rFonts w:eastAsia="Times New Roman" w:cs="Times New Roman"/>
                <w:color w:val="auto"/>
                <w:spacing w:val="-6"/>
                <w:lang w:val="ru-RU" w:eastAsia="zh-CN" w:bidi="ar-SA"/>
              </w:rPr>
              <w:t xml:space="preserve"> </w:t>
            </w:r>
            <w:r w:rsidRPr="00C91933">
              <w:rPr>
                <w:rFonts w:eastAsia="Times New Roman" w:cs="Times New Roman"/>
                <w:color w:val="auto"/>
                <w:spacing w:val="-6"/>
                <w:lang w:val="ru-RU" w:eastAsia="zh-CN" w:bidi="ar-SA"/>
              </w:rPr>
              <w:t>фамилия)</w:t>
            </w: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zh-CN" w:bidi="ar-SA"/>
              </w:rPr>
              <w:t>руководитель организации или предприятия,</w:t>
            </w: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Глава муниципального образования,</w:t>
            </w: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spacing w:val="-8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spacing w:val="-8"/>
                <w:lang w:val="ru-RU" w:eastAsia="zh-CN" w:bidi="ar-SA"/>
              </w:rPr>
              <w:t>руководитель федеральных структур,</w:t>
            </w: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spacing w:val="-8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zh-CN" w:bidi="ar-SA"/>
              </w:rPr>
              <w:t>руководитель органа прокуратуры,</w:t>
            </w: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zh-CN" w:bidi="ar-SA"/>
              </w:rPr>
              <w:t>индивидуальный предприниматель)</w:t>
            </w: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spacing w:val="-10"/>
                <w:lang w:val="ru-RU" w:eastAsia="zh-CN" w:bidi="ar-SA"/>
              </w:rPr>
            </w:pPr>
          </w:p>
        </w:tc>
      </w:tr>
      <w:tr w:rsidR="00C9499F" w:rsidRPr="00C91933" w:rsidTr="003F0E1A">
        <w:tc>
          <w:tcPr>
            <w:tcW w:w="499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4275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709"/>
              </w:tabs>
              <w:suppressAutoHyphens w:val="0"/>
              <w:autoSpaceDE w:val="0"/>
              <w:snapToGrid w:val="0"/>
              <w:contextualSpacing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</w:tbl>
    <w:p w:rsidR="00C9499F" w:rsidRPr="00C91933" w:rsidRDefault="00C9499F" w:rsidP="00C9499F">
      <w:pPr>
        <w:tabs>
          <w:tab w:val="left" w:pos="709"/>
        </w:tabs>
        <w:suppressAutoHyphens w:val="0"/>
        <w:autoSpaceDE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 w:rsidRPr="00C91933">
        <w:rPr>
          <w:rFonts w:eastAsia="Times New Roman" w:cs="Times New Roman"/>
          <w:color w:val="auto"/>
          <w:lang w:val="ru-RU" w:eastAsia="zh-CN" w:bidi="ar-SA"/>
        </w:rPr>
        <w:tab/>
      </w:r>
      <w:r w:rsidRPr="00C91933">
        <w:rPr>
          <w:rFonts w:eastAsia="Times New Roman" w:cs="Times New Roman"/>
          <w:color w:val="auto"/>
          <w:lang w:val="ru-RU" w:eastAsia="zh-CN" w:bidi="ar-SA"/>
        </w:rPr>
        <w:tab/>
      </w:r>
      <w:r w:rsidRPr="00C91933">
        <w:rPr>
          <w:rFonts w:eastAsia="Times New Roman" w:cs="Times New Roman"/>
          <w:color w:val="auto"/>
          <w:lang w:val="ru-RU" w:eastAsia="zh-CN" w:bidi="ar-SA"/>
        </w:rPr>
        <w:tab/>
      </w:r>
      <w:r w:rsidRPr="00C91933">
        <w:rPr>
          <w:rFonts w:eastAsia="Times New Roman" w:cs="Times New Roman"/>
          <w:color w:val="auto"/>
          <w:lang w:val="ru-RU" w:eastAsia="zh-CN" w:bidi="ar-SA"/>
        </w:rPr>
        <w:tab/>
      </w:r>
      <w:r w:rsidRPr="00C91933">
        <w:rPr>
          <w:rFonts w:eastAsia="Times New Roman" w:cs="Times New Roman"/>
          <w:color w:val="auto"/>
          <w:lang w:val="ru-RU" w:eastAsia="zh-CN" w:bidi="ar-SA"/>
        </w:rPr>
        <w:tab/>
      </w:r>
      <w:r w:rsidRPr="00C91933">
        <w:rPr>
          <w:rFonts w:eastAsia="Times New Roman" w:cs="Times New Roman"/>
          <w:color w:val="auto"/>
          <w:lang w:val="ru-RU" w:eastAsia="zh-CN" w:bidi="ar-SA"/>
        </w:rPr>
        <w:tab/>
        <w:t xml:space="preserve">    М.П.</w:t>
      </w:r>
    </w:p>
    <w:tbl>
      <w:tblPr>
        <w:tblW w:w="0" w:type="auto"/>
        <w:tblLayout w:type="fixed"/>
        <w:tblLook w:val="0000"/>
      </w:tblPr>
      <w:tblGrid>
        <w:gridCol w:w="456"/>
        <w:gridCol w:w="253"/>
        <w:gridCol w:w="8753"/>
      </w:tblGrid>
      <w:tr w:rsidR="00C9499F" w:rsidRPr="009E659C" w:rsidTr="003F0E1A">
        <w:tc>
          <w:tcPr>
            <w:tcW w:w="456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*</w:t>
            </w:r>
          </w:p>
        </w:tc>
        <w:tc>
          <w:tcPr>
            <w:tcW w:w="253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jc w:val="both"/>
              <w:rPr>
                <w:rFonts w:eastAsia="Times New Roman" w:cs="Times New Roman"/>
                <w:color w:val="auto"/>
                <w:spacing w:val="-6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–</w:t>
            </w:r>
          </w:p>
        </w:tc>
        <w:tc>
          <w:tcPr>
            <w:tcW w:w="8753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spacing w:val="-6"/>
                <w:lang w:val="ru-RU" w:eastAsia="ru-RU" w:bidi="ar-SA"/>
              </w:rPr>
              <w:t>ходатайства, представляемые юридическими лицами, оформляются на официальных</w:t>
            </w: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бланках соответствующих юридических лиц.</w:t>
            </w:r>
          </w:p>
        </w:tc>
      </w:tr>
      <w:tr w:rsidR="00C9499F" w:rsidRPr="009E659C" w:rsidTr="003F0E1A">
        <w:tc>
          <w:tcPr>
            <w:tcW w:w="456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**</w:t>
            </w:r>
          </w:p>
        </w:tc>
        <w:tc>
          <w:tcPr>
            <w:tcW w:w="253" w:type="dxa"/>
            <w:shd w:val="clear" w:color="auto" w:fill="auto"/>
          </w:tcPr>
          <w:p w:rsidR="00C9499F" w:rsidRPr="00C91933" w:rsidRDefault="00C9499F" w:rsidP="003F0E1A">
            <w:pPr>
              <w:widowControl/>
              <w:suppressAutoHyphens w:val="0"/>
              <w:autoSpaceDE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ru-RU" w:bidi="ar-SA"/>
              </w:rPr>
              <w:t>–</w:t>
            </w:r>
          </w:p>
        </w:tc>
        <w:tc>
          <w:tcPr>
            <w:tcW w:w="8753" w:type="dxa"/>
            <w:shd w:val="clear" w:color="auto" w:fill="auto"/>
          </w:tcPr>
          <w:p w:rsidR="00C9499F" w:rsidRPr="00C91933" w:rsidRDefault="00C9499F" w:rsidP="003F0E1A">
            <w:pPr>
              <w:tabs>
                <w:tab w:val="left" w:pos="567"/>
              </w:tabs>
              <w:suppressAutoHyphens w:val="0"/>
              <w:autoSpaceDE w:val="0"/>
              <w:contextualSpacing/>
              <w:rPr>
                <w:rFonts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 w:rsidRPr="00C91933">
              <w:rPr>
                <w:rFonts w:eastAsia="Times New Roman" w:cs="Times New Roman"/>
                <w:color w:val="auto"/>
                <w:lang w:val="ru-RU" w:eastAsia="zh-CN" w:bidi="ar-SA"/>
              </w:rPr>
              <w:t xml:space="preserve">документы, указанные в подпунктах 3.2.1-3.2.6 Положения о Почетной грамоте Администрации </w:t>
            </w:r>
            <w:r>
              <w:rPr>
                <w:rFonts w:eastAsia="Times New Roman" w:cs="Times New Roman"/>
                <w:color w:val="auto"/>
                <w:lang w:val="ru-RU" w:eastAsia="zh-CN" w:bidi="ar-SA"/>
              </w:rPr>
              <w:t>Нагов</w:t>
            </w:r>
            <w:r w:rsidRPr="006744F0">
              <w:rPr>
                <w:rFonts w:eastAsia="Times New Roman" w:cs="Times New Roman"/>
                <w:color w:val="auto"/>
                <w:lang w:val="ru-RU" w:eastAsia="zh-CN" w:bidi="ar-SA"/>
              </w:rPr>
              <w:t>ского сельского поселения</w:t>
            </w:r>
            <w:r w:rsidRPr="00C91933">
              <w:rPr>
                <w:rFonts w:eastAsia="Times New Roman" w:cs="Times New Roman"/>
                <w:color w:val="auto"/>
                <w:lang w:val="ru-RU" w:eastAsia="zh-CN" w:bidi="ar-SA"/>
              </w:rPr>
              <w:t>.</w:t>
            </w:r>
            <w:r w:rsidR="001202EB">
              <w:rPr>
                <w:rFonts w:eastAsia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</w:tbl>
    <w:p w:rsidR="00C9499F" w:rsidRDefault="00C9499F" w:rsidP="00C9499F">
      <w:pPr>
        <w:rPr>
          <w:rFonts w:cs="Arial"/>
          <w:b/>
          <w:sz w:val="28"/>
          <w:szCs w:val="28"/>
          <w:lang w:val="ru-RU"/>
        </w:rPr>
      </w:pPr>
    </w:p>
    <w:sectPr w:rsidR="00C9499F" w:rsidSect="00A6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9F"/>
    <w:rsid w:val="001202EB"/>
    <w:rsid w:val="00681E95"/>
    <w:rsid w:val="009E659C"/>
    <w:rsid w:val="00A64D18"/>
    <w:rsid w:val="00AB202F"/>
    <w:rsid w:val="00C9499F"/>
    <w:rsid w:val="00D9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9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9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9499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9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2016-07-26T10:46:00Z</dcterms:created>
  <dcterms:modified xsi:type="dcterms:W3CDTF">2016-08-04T06:55:00Z</dcterms:modified>
</cp:coreProperties>
</file>