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30.12.2021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>205</w:t>
      </w:r>
      <w:r>
        <w:rPr>
          <w:b/>
          <w:sz w:val="28"/>
          <w:szCs w:val="28"/>
        </w:rPr>
        <w:t xml:space="preserve">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  <w:noWrap w:val="0"/>
            <w:vAlign w:val="top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pStyle w:val="6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6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>
      <w:pPr>
        <w:pStyle w:val="10"/>
        <w:widowControl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постановления Администрации Наговского сельского поселения: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242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204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2014-2016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180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143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110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42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76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95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129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2014-2020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146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173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73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107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160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181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37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105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128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159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63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108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148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174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189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«Развитие культуры на территории Наговского сельского поселения 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>
      <w:pPr>
        <w:pStyle w:val="1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6"/>
        <w:ind w:firstLine="540"/>
        <w:jc w:val="both"/>
        <w:rPr>
          <w:rFonts w:ascii="Times New Roman" w:hAnsi="Times New Roman"/>
          <w:sz w:val="48"/>
          <w:szCs w:val="48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Наговского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В.В. Бучацкий</w:t>
      </w:r>
    </w:p>
    <w:p>
      <w:pPr>
        <w:jc w:val="both"/>
        <w:rPr>
          <w:rFonts w:cs="Arial"/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/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1E6C0"/>
    <w:multiLevelType w:val="singleLevel"/>
    <w:tmpl w:val="BC61E6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8F8"/>
    <w:rsid w:val="00006FA0"/>
    <w:rsid w:val="00156557"/>
    <w:rsid w:val="00176EEB"/>
    <w:rsid w:val="001965E6"/>
    <w:rsid w:val="001C4B5B"/>
    <w:rsid w:val="002E08F8"/>
    <w:rsid w:val="003003D4"/>
    <w:rsid w:val="0049613E"/>
    <w:rsid w:val="0062503F"/>
    <w:rsid w:val="006B168E"/>
    <w:rsid w:val="00710C60"/>
    <w:rsid w:val="00951653"/>
    <w:rsid w:val="00970021"/>
    <w:rsid w:val="009805EB"/>
    <w:rsid w:val="00A54F82"/>
    <w:rsid w:val="00B4481A"/>
    <w:rsid w:val="00B65894"/>
    <w:rsid w:val="00B70963"/>
    <w:rsid w:val="00E96B71"/>
    <w:rsid w:val="00EE72C3"/>
    <w:rsid w:val="00F67F37"/>
    <w:rsid w:val="00FB68B9"/>
    <w:rsid w:val="03A93054"/>
    <w:rsid w:val="14987CF5"/>
    <w:rsid w:val="1FD06B10"/>
    <w:rsid w:val="31941E68"/>
    <w:rsid w:val="32CD2EA3"/>
    <w:rsid w:val="428A24FB"/>
    <w:rsid w:val="490B16DA"/>
    <w:rsid w:val="5DB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7">
    <w:name w:val="Абзац списка1"/>
    <w:basedOn w:val="1"/>
    <w:qFormat/>
    <w:uiPriority w:val="0"/>
    <w:pPr>
      <w:widowControl/>
      <w:tabs>
        <w:tab w:val="left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basedOn w:val="1"/>
    <w:next w:val="6"/>
    <w:qFormat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B7B50-DF27-408D-8DB7-7A66F560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762</Words>
  <Characters>4345</Characters>
  <Lines>36</Lines>
  <Paragraphs>10</Paragraphs>
  <TotalTime>1</TotalTime>
  <ScaleCrop>false</ScaleCrop>
  <LinksUpToDate>false</LinksUpToDate>
  <CharactersWithSpaces>5097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2016-11-10T11:21:00Z</dcterms:created>
  <dc:creator>Admin</dc:creator>
  <cp:lastModifiedBy>Пользователь</cp:lastModifiedBy>
  <cp:lastPrinted>2017-02-09T09:47:00Z</cp:lastPrinted>
  <dcterms:modified xsi:type="dcterms:W3CDTF">2022-01-03T09:33:23Z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