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0"/>
        </w:tabs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drawing>
          <wp:inline distT="0" distB="0" distL="114300" distR="114300">
            <wp:extent cx="943610" cy="892810"/>
            <wp:effectExtent l="0" t="0" r="127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>
                      <a:lum bright="17996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П О С Т А Н О В Л Е Н И Е</w:t>
      </w:r>
    </w:p>
    <w:p>
      <w:pPr>
        <w:spacing w:before="480" w:after="0" w:line="240" w:lineRule="auto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т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02.08.2021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90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д. Нагово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внесении изменений в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муниципальную программу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«Организация благоустройства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и содержания объектов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внешнего благоустройства на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территории Наговского сельского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поселения на 2014-2023 годы»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>
      <w:pPr>
        <w:tabs>
          <w:tab w:val="left" w:pos="708"/>
        </w:tabs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     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>«</w:t>
      </w:r>
      <w:r>
        <w:rPr>
          <w:rFonts w:ascii="Times New Roman" w:hAnsi="Times New Roman" w:eastAsia="SimSu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</w:r>
      <w:r>
        <w:rPr>
          <w:rFonts w:ascii="Times New Roman" w:hAnsi="Times New Roman" w:eastAsia="SimSun" w:cs="Times New Roman"/>
          <w:sz w:val="28"/>
          <w:szCs w:val="28"/>
        </w:rPr>
        <w:t>», утвержденную постановлением Администрации сельского поселения от 08.11.2013№236: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  <w:sectPr>
          <w:headerReference r:id="rId5" w:type="default"/>
          <w:pgSz w:w="11906" w:h="16838"/>
          <w:pgMar w:top="851" w:right="567" w:bottom="1140" w:left="1021" w:header="567" w:footer="567" w:gutter="0"/>
          <w:cols w:space="720" w:num="1"/>
          <w:docGrid w:linePitch="272" w:charSpace="0"/>
        </w:sect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1. 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2014-2023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паспорта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Программы в следующей редакции: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«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Источником финансирования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является бюджет Наговского сельского поселения.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 Всего объем финансирования составляет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 42706,8 тыс. рублей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По годам реализации финансирование программы составляет: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13"/>
        <w:gridCol w:w="1808"/>
        <w:gridCol w:w="2195"/>
        <w:gridCol w:w="2977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Год</w:t>
            </w:r>
          </w:p>
        </w:tc>
        <w:tc>
          <w:tcPr>
            <w:tcW w:w="1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2014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2710,7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2710,7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3178,3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3178,3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2016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4130,1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4130,1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5046,5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5046,5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2018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5214,6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5214,6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2019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4378,0                                       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              4378,0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1302,0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589,2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6056,4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215,6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8163,2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2021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59,0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2022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2808,1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2808,1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2023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2636,8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Всего: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1361,0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589,2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40</w:t>
            </w: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41,0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215,6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42</w:t>
            </w: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06,8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    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Calibri" w:cs="Times New Roman"/>
          <w:b/>
          <w:sz w:val="32"/>
          <w:szCs w:val="32"/>
        </w:rPr>
        <w:t>Мероприятия</w:t>
      </w:r>
      <w:r>
        <w:rPr>
          <w:rFonts w:ascii="Times New Roman" w:hAnsi="Times New Roman" w:eastAsia="SimSun" w:cs="Times New Roman"/>
          <w:b/>
          <w:sz w:val="32"/>
          <w:szCs w:val="32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8"/>
          <w:szCs w:val="28"/>
        </w:rPr>
        <w:t>изложить в следующей редакции: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16472" w:type="dxa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2"/>
        <w:gridCol w:w="13"/>
        <w:gridCol w:w="1704"/>
        <w:gridCol w:w="1276"/>
        <w:gridCol w:w="948"/>
        <w:gridCol w:w="1603"/>
        <w:gridCol w:w="1560"/>
        <w:gridCol w:w="811"/>
        <w:gridCol w:w="856"/>
        <w:gridCol w:w="855"/>
        <w:gridCol w:w="856"/>
        <w:gridCol w:w="855"/>
        <w:gridCol w:w="856"/>
        <w:gridCol w:w="855"/>
        <w:gridCol w:w="855"/>
        <w:gridCol w:w="855"/>
        <w:gridCol w:w="992"/>
        <w:gridCol w:w="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8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годам (тыс. руб.):</w:t>
            </w:r>
          </w:p>
        </w:tc>
        <w:tc>
          <w:tcPr>
            <w:tcW w:w="170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1. Уборка и озеленение территории Наговского сельского поселения на 2014-2023 годы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подпрог-раммы «Уборка и озеленение территории Наговского сельского поселения»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2014-2023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2"/>
                <w:numId w:val="1"/>
              </w:numPr>
              <w:suppressAutoHyphens/>
              <w:autoSpaceDE w:val="0"/>
              <w:spacing w:after="0"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- 1.1.3.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510,7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315,9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1091,1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1224,5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1375,0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751,5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1170,4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2. Освещение улиц на территории Наговского сельского поселения на 2014-2023годы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подпрог-раммы «Освещение улиц Наговского сельского поселения»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2014-2023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 - 1.2.3.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2100,0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2750,9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2925,5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3613,0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3410,7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3447,5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4000,6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2989,5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2067,4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2036,8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7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  <w:t>Содержание мест захоронения на территории Наговского сельского поселения на 2014-2023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Реализация подпрог-раммы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111,5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428,9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179,0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190,8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442,0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Благоустройство территории и установка ограждения на муниципальном  кладбище д.Нагово, в рамках реализации проекта местных инициатив граждан.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( ППМИ 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Областной 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ные средства 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700,0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858,5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215,6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2020-2023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84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Создание и обустройство спортивной площадки д.Большое Вороново Наговского сельского поселения Старорусского муниципального района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.4.1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Федераль-ный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589,2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077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193,7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500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244,4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175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с уличными тренажерами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д.Анишино-1 Старорусского района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Федераль-ный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253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191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</w:p>
    <w:tbl>
      <w:tblPr>
        <w:tblStyle w:val="3"/>
        <w:tblW w:w="0" w:type="auto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9"/>
        <w:gridCol w:w="1735"/>
        <w:gridCol w:w="1146"/>
        <w:gridCol w:w="1102"/>
        <w:gridCol w:w="1714"/>
        <w:gridCol w:w="1483"/>
        <w:gridCol w:w="820"/>
        <w:gridCol w:w="865"/>
        <w:gridCol w:w="864"/>
        <w:gridCol w:w="865"/>
        <w:gridCol w:w="864"/>
        <w:gridCol w:w="865"/>
        <w:gridCol w:w="864"/>
        <w:gridCol w:w="864"/>
        <w:gridCol w:w="864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7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  <w:t xml:space="preserve"> территории Наговского сельского поселения на 2021-2023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</w:rPr>
              <w:t>Реализация подпрограммы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Внести изменение в подпрограмму 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Уборка и озеленение территории Наговского сельского поселения»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ar-SA"/>
        </w:rPr>
        <w:t>на 2014-2023 годы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3.1 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Пункт 4.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Объемы и источники финансирования подпрограммы в целом и по годам 2014-2023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изложить в следующей реализации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497"/>
        <w:gridCol w:w="1985"/>
        <w:gridCol w:w="2126"/>
        <w:gridCol w:w="255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Год</w:t>
            </w:r>
          </w:p>
        </w:tc>
        <w:tc>
          <w:tcPr>
            <w:tcW w:w="1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2014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510,7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510,7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2015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315,9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2016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1091,1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1091,1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2017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1224,5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1224,5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2018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1375,0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1375,0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2019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751,5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751,5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408,3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762,1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                 1170,4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59,0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59,0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2022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2023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15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467,3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30,8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val="ru-RU"/>
              </w:rPr>
              <w:t>71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98,1</w:t>
            </w: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3.2 </w:t>
      </w:r>
      <w:r>
        <w:rPr>
          <w:rFonts w:ascii="Times New Roman" w:hAnsi="Times New Roman" w:eastAsia="Calibri" w:cs="Times New Roman"/>
          <w:sz w:val="28"/>
          <w:szCs w:val="28"/>
        </w:rPr>
        <w:t>Пункт 5</w:t>
      </w:r>
      <w:r>
        <w:rPr>
          <w:rFonts w:ascii="Times New Roman" w:hAnsi="Times New Roman" w:eastAsia="Calibri" w:cs="Times New Roman"/>
          <w:b/>
          <w:sz w:val="28"/>
          <w:szCs w:val="28"/>
        </w:rPr>
        <w:t>.  Мероприятия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подпрограммы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«Уборка и озеленение территории Наговского сельского поселения на 2014-2023 годы»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>изложить в следующей редакции: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</w:p>
    <w:tbl>
      <w:tblPr>
        <w:tblStyle w:val="3"/>
        <w:tblW w:w="1668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945"/>
        <w:gridCol w:w="992"/>
        <w:gridCol w:w="709"/>
        <w:gridCol w:w="1559"/>
        <w:gridCol w:w="851"/>
        <w:gridCol w:w="850"/>
        <w:gridCol w:w="993"/>
        <w:gridCol w:w="850"/>
        <w:gridCol w:w="851"/>
        <w:gridCol w:w="850"/>
        <w:gridCol w:w="992"/>
        <w:gridCol w:w="993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10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Наименование    мероприятия</w:t>
            </w:r>
          </w:p>
        </w:tc>
        <w:tc>
          <w:tcPr>
            <w:tcW w:w="945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92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Срок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709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Источник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9356" w:type="dxa"/>
            <w:gridSpan w:val="10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Объем финансирования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709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34" w:hanging="34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971" w:type="dxa"/>
            <w:gridSpan w:val="15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ar-SA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  <w:t>Уборка и озеленение территории Наговского сельского поселения на 2014-2023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eastAsia="SimSun" w:cs="Times New Roman"/>
                <w:spacing w:val="-1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Ремонт элементов благоустройства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65,9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130,0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225,0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 xml:space="preserve">Заключение договоров на уборку территорий поселения 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430,7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634,9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834,5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771,6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385,0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409,5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ru-RU" w:eastAsia="ar-SA"/>
              </w:rPr>
              <w:t>4</w:t>
            </w: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Приобретение триммеров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16,400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Приобретение и обустройство детских игровых площадок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287,8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09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1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Реализация проекта местной инициативы жителей ТОС «д.Анишино-1» - «Дренаж»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10,0</w:t>
            </w: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Реализация проекта местной инициативы жителей ТОС «ул.Новая» - «Дренаж»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10,0</w:t>
            </w: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Ремонт моста в д. Липецко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ind w:left="-165" w:right="-51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325,1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д.Луньшино «Замена входных дверей в здании Луньшинского СДК, расположенного по адресу: д.Луньшино, д..61, Старорусского района Новгородской области»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2019-2023 годы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15,0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51,5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2.0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д.Большое Вороново «Замена входных дверей в здании Большевороновского СДК, расположенного по адресу: д.Большое Вороново, ул. Центральная, д.15, Старорусского района Новгородской области»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 годы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77,6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ar-SA"/>
              </w:rPr>
              <w:t>69,5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Работы связанные с короновиросной   инфекцией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83,4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Работы по благоустройству территории школьного сквера 75-летия Победы д.Борисово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145,4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Ремонт пешеходного моста д.Борисово поселений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410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Уборка и вывоз аварийных деревьев на территории   поселения</w:t>
            </w:r>
          </w:p>
        </w:tc>
        <w:tc>
          <w:tcPr>
            <w:tcW w:w="945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2410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«ул. Новгородская»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«Подсыпка пешеходной дорожки между д.4-14, в границах ТОС «ул. Новгородская»</w:t>
            </w:r>
          </w:p>
        </w:tc>
        <w:tc>
          <w:tcPr>
            <w:tcW w:w="945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vMerge w:val="restart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5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.   Внести изменение в подпрограмму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«Содержание мест захоронения на территории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Наговского сельского поселения на 2014 -2023»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4.1. 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Пункт 4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Объемы и источники финансирования подпрограммы в целом и по годам 2014-2023 годы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jc w:val="center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изложить в следующей редакции: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669"/>
        <w:gridCol w:w="1870"/>
        <w:gridCol w:w="1976"/>
        <w:gridCol w:w="2639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111,5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2016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113,5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209,0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428,9 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428,9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179,0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700,0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1049,3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215,6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1964,9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442,0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700.0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2733,2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215,6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3648,8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4.2.  </w:t>
      </w:r>
      <w:r>
        <w:rPr>
          <w:rFonts w:ascii="Times New Roman" w:hAnsi="Times New Roman" w:eastAsia="Calibri" w:cs="Times New Roman"/>
          <w:sz w:val="28"/>
          <w:szCs w:val="28"/>
        </w:rPr>
        <w:t>Пункт 7.3</w:t>
      </w:r>
      <w:r>
        <w:rPr>
          <w:rFonts w:ascii="Times New Roman" w:hAnsi="Times New Roman" w:eastAsia="Calibri" w:cs="Times New Roman"/>
          <w:b/>
          <w:sz w:val="28"/>
          <w:szCs w:val="28"/>
        </w:rPr>
        <w:t>. «Мероприятия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подпрограммы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 xml:space="preserve">«Содержание мест захоронения на территории Наговского сельского поселения на 2014 -2023 годы»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>изложить в следующей редакции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ar-SA"/>
        </w:rPr>
        <w:t>: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W w:w="15584" w:type="dxa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46"/>
        <w:gridCol w:w="1915"/>
        <w:gridCol w:w="1231"/>
        <w:gridCol w:w="956"/>
        <w:gridCol w:w="137"/>
        <w:gridCol w:w="1231"/>
        <w:gridCol w:w="1230"/>
        <w:gridCol w:w="136"/>
        <w:gridCol w:w="821"/>
        <w:gridCol w:w="135"/>
        <w:gridCol w:w="821"/>
        <w:gridCol w:w="136"/>
        <w:gridCol w:w="822"/>
        <w:gridCol w:w="683"/>
        <w:gridCol w:w="137"/>
        <w:gridCol w:w="820"/>
        <w:gridCol w:w="820"/>
        <w:gridCol w:w="820"/>
        <w:gridCol w:w="821"/>
        <w:gridCol w:w="68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Наименование    мероприятия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Срок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Источник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6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Объем финансирования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по годам (тыс. руб.):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741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03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ar-SA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Содержание мест захоронения на территории Наговского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9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Заключение договоров на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111,5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129,0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140,8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9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342,0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Ремонт ограждения кладбищ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61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Благоустройство территории и установка ограждения на муниципальном кладбище д.Нагово, в рамках реализации проекта местных инициатив граждан.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 ( ППМИ )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Внебюджетные средства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700,0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858,5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215,6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Аренда контейнеров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12,0</w:t>
            </w: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5.</w:t>
      </w:r>
      <w:r>
        <w:rPr>
          <w:rFonts w:ascii="Times New Roman" w:hAnsi="Times New Roman" w:eastAsia="Calibri" w:cs="Times New Roman"/>
          <w:sz w:val="28"/>
          <w:szCs w:val="28"/>
        </w:rPr>
        <w:t>Опубликовать постановление в муниципальной газете «Наговский вестник».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bookmarkStart w:id="0" w:name="_GoBack"/>
      <w:bookmarkEnd w:id="0"/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Глава администрации</w:t>
      </w: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  <w:sectPr>
          <w:headerReference r:id="rId6" w:type="default"/>
          <w:pgSz w:w="16838" w:h="11906" w:orient="landscape"/>
          <w:pgMar w:top="1140" w:right="851" w:bottom="561" w:left="1140" w:header="567" w:footer="567" w:gutter="0"/>
          <w:cols w:space="720" w:num="1"/>
          <w:titlePg/>
          <w:docGrid w:linePitch="360" w:charSpace="0"/>
        </w:sect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                                                        В.В.Бучацкий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6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14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D5068"/>
    <w:multiLevelType w:val="multilevel"/>
    <w:tmpl w:val="3B3D5068"/>
    <w:lvl w:ilvl="0" w:tentative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D8F596C"/>
    <w:multiLevelType w:val="multilevel"/>
    <w:tmpl w:val="3D8F596C"/>
    <w:lvl w:ilvl="0" w:tentative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C7"/>
    <w:rsid w:val="00313AC7"/>
    <w:rsid w:val="0039141C"/>
    <w:rsid w:val="12A04223"/>
    <w:rsid w:val="268E0956"/>
    <w:rsid w:val="2E3F0CB7"/>
    <w:rsid w:val="311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iPriority w:val="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5">
    <w:name w:val="Верхний колонтитул Знак"/>
    <w:link w:val="4"/>
    <w:qFormat/>
    <w:uiPriority w:val="0"/>
    <w:rPr>
      <w:lang w:eastAsia="ar-SA"/>
    </w:rPr>
  </w:style>
  <w:style w:type="character" w:customStyle="1" w:styleId="6">
    <w:name w:val="Верхний колонтитул Знак1"/>
    <w:basedOn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1731</Words>
  <Characters>9867</Characters>
  <Lines>82</Lines>
  <Paragraphs>23</Paragraphs>
  <TotalTime>4</TotalTime>
  <ScaleCrop>false</ScaleCrop>
  <LinksUpToDate>false</LinksUpToDate>
  <CharactersWithSpaces>11575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2021-06-09T06:25:00Z</dcterms:created>
  <dc:creator>User</dc:creator>
  <cp:lastModifiedBy>Пользователь</cp:lastModifiedBy>
  <cp:lastPrinted>2021-08-04T06:55:55Z</cp:lastPrinted>
  <dcterms:modified xsi:type="dcterms:W3CDTF">2021-08-04T06:57:30Z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