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SimSun"/>
        </w:rPr>
      </w:pPr>
      <w:bookmarkStart w:id="0" w:name="_GoBack"/>
      <w:bookmarkEnd w:id="0"/>
      <w:r>
        <w:rPr>
          <w:rFonts w:eastAsia="SimSun"/>
        </w:rPr>
        <w:drawing>
          <wp:inline distT="0" distB="0" distL="114300" distR="114300">
            <wp:extent cx="962660" cy="781685"/>
            <wp:effectExtent l="0" t="0" r="12700" b="1079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>
                      <a:lum contrast="4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660" cy="78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область Старорусский район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ru-RU"/>
        </w:rPr>
        <w:t>НАГОВСКОГО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 ПОСЕЛЕНИЯ</w:t>
      </w:r>
    </w:p>
    <w:p>
      <w:pPr>
        <w:jc w:val="center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 О С Т А Н О В Л Е Н И Е</w:t>
      </w:r>
    </w:p>
    <w:p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</w:t>
      </w:r>
    </w:p>
    <w:p>
      <w:pPr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от  1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.08.2022  №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140</w:t>
      </w:r>
    </w:p>
    <w:p>
      <w:pPr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д. </w:t>
      </w:r>
      <w:r>
        <w:rPr>
          <w:rFonts w:ascii="Times New Roman" w:hAnsi="Times New Roman"/>
          <w:sz w:val="28"/>
          <w:szCs w:val="28"/>
          <w:lang w:val="ru-RU"/>
        </w:rPr>
        <w:t>Нагово</w:t>
      </w:r>
    </w:p>
    <w:p>
      <w:pPr>
        <w:rPr>
          <w:rFonts w:ascii="Times New Roman" w:hAnsi="Times New Roman"/>
          <w:sz w:val="48"/>
          <w:szCs w:val="4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4723" w:type="dxa"/>
            <w:noWrap w:val="0"/>
            <w:vAlign w:val="top"/>
          </w:tcPr>
          <w:p>
            <w:pPr>
              <w:ind w:right="-30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 утверждении Перечня</w:t>
            </w:r>
          </w:p>
          <w:p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имущества поселения,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  </w:t>
            </w:r>
          </w:p>
        </w:tc>
      </w:tr>
    </w:tbl>
    <w:p>
      <w:pPr>
        <w:jc w:val="both"/>
        <w:rPr>
          <w:rFonts w:ascii="Times New Roman" w:hAnsi="Times New Roman"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нормами статьи 18 Федерального закона от 24 июля 2007  № 209-ФЗ «О развитии малого и среднего предпринимательства в Российской Федерации», руководствуясь </w:t>
      </w:r>
      <w:r>
        <w:rPr>
          <w:rFonts w:ascii="Times New Roman" w:hAnsi="Times New Roman"/>
          <w:bCs/>
          <w:sz w:val="28"/>
          <w:szCs w:val="28"/>
          <w:lang w:eastAsia="zh-CN"/>
        </w:rPr>
        <w:t xml:space="preserve">Порядком формирования, ведения и обязательного опубликования перечня муниципального имущества 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>Нагов</w:t>
      </w:r>
      <w:r>
        <w:rPr>
          <w:rFonts w:ascii="Times New Roman" w:hAnsi="Times New Roman"/>
          <w:bCs/>
          <w:sz w:val="28"/>
          <w:szCs w:val="28"/>
          <w:lang w:eastAsia="zh-CN"/>
        </w:rPr>
        <w:t>ского сельского поселения в целях предоставления его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</w:t>
      </w:r>
      <w:r>
        <w:rPr>
          <w:rFonts w:ascii="Times New Roman" w:hAnsi="Times New Roman"/>
          <w:bCs/>
          <w:sz w:val="28"/>
          <w:szCs w:val="28"/>
          <w:lang w:val="ru-RU" w:eastAsia="zh-CN"/>
        </w:rPr>
        <w:t>Н</w:t>
      </w:r>
      <w:r>
        <w:rPr>
          <w:rFonts w:ascii="Times New Roman" w:hAnsi="Times New Roman"/>
          <w:bCs/>
          <w:sz w:val="28"/>
          <w:szCs w:val="28"/>
          <w:lang w:eastAsia="zh-CN"/>
        </w:rPr>
        <w:t>алог на профессиональный доход»</w:t>
      </w:r>
      <w:r>
        <w:rPr>
          <w:rFonts w:ascii="Times New Roman" w:hAnsi="Times New Roman"/>
          <w:sz w:val="28"/>
          <w:szCs w:val="28"/>
        </w:rPr>
        <w:t xml:space="preserve">, утвержденным постановлением Администрации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 от 2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.0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.2019 № </w:t>
      </w:r>
      <w:r>
        <w:rPr>
          <w:rFonts w:hint="default" w:ascii="Times New Roman" w:hAnsi="Times New Roman"/>
          <w:sz w:val="28"/>
          <w:szCs w:val="28"/>
          <w:lang w:val="ru-RU"/>
        </w:rPr>
        <w:t>34,</w:t>
      </w:r>
      <w:r>
        <w:rPr>
          <w:rFonts w:ascii="Times New Roman" w:hAnsi="Times New Roman"/>
          <w:sz w:val="28"/>
          <w:szCs w:val="28"/>
        </w:rPr>
        <w:t xml:space="preserve"> Администрация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>ского сельского поселения</w:t>
      </w:r>
    </w:p>
    <w:p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Перечень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муниципального имущества поселения, свободного от прав третьих, </w:t>
      </w:r>
      <w:r>
        <w:rPr>
          <w:rFonts w:ascii="Times New Roman" w:hAnsi="Times New Roman"/>
          <w:bCs/>
          <w:sz w:val="28"/>
          <w:szCs w:val="28"/>
        </w:rPr>
        <w:t>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/>
          <w:sz w:val="28"/>
          <w:szCs w:val="28"/>
        </w:rPr>
        <w:t>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от </w:t>
      </w:r>
      <w:r>
        <w:rPr>
          <w:rFonts w:hint="default" w:ascii="Times New Roman" w:hAnsi="Times New Roman"/>
          <w:sz w:val="28"/>
          <w:szCs w:val="28"/>
          <w:lang w:val="ru-RU"/>
        </w:rPr>
        <w:t>04</w:t>
      </w:r>
      <w:r>
        <w:rPr>
          <w:rFonts w:ascii="Times New Roman" w:hAnsi="Times New Roman"/>
          <w:sz w:val="28"/>
          <w:szCs w:val="28"/>
        </w:rPr>
        <w:t>.08.201</w:t>
      </w: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hint="default" w:ascii="Times New Roman" w:hAnsi="Times New Roman"/>
          <w:sz w:val="28"/>
          <w:szCs w:val="28"/>
          <w:lang w:val="ru-RU"/>
        </w:rPr>
        <w:t>85</w:t>
      </w:r>
      <w:r>
        <w:rPr>
          <w:rFonts w:ascii="Times New Roman" w:hAnsi="Times New Roman"/>
          <w:sz w:val="28"/>
          <w:szCs w:val="28"/>
        </w:rPr>
        <w:t xml:space="preserve"> «Об утверждении Перечня муниципального имущества поселения, </w:t>
      </w:r>
      <w:r>
        <w:rPr>
          <w:rFonts w:ascii="Times New Roman" w:hAnsi="Times New Roman"/>
          <w:sz w:val="28"/>
          <w:szCs w:val="28"/>
          <w:lang w:val="ru-RU"/>
        </w:rPr>
        <w:t>предназначенного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>».</w:t>
      </w:r>
    </w:p>
    <w:p>
      <w:pPr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постановление в муниципальной газете «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ский вестник» и разместить на официальном сайте </w:t>
      </w:r>
      <w:r>
        <w:rPr>
          <w:rFonts w:ascii="Times New Roman" w:hAnsi="Times New Roman"/>
          <w:sz w:val="28"/>
          <w:szCs w:val="28"/>
          <w:lang w:val="ru-RU"/>
        </w:rPr>
        <w:t>Нагов</w:t>
      </w:r>
      <w:r>
        <w:rPr>
          <w:rFonts w:ascii="Times New Roman" w:hAnsi="Times New Roman"/>
          <w:sz w:val="28"/>
          <w:szCs w:val="28"/>
        </w:rPr>
        <w:t xml:space="preserve">ского сельского поселения в информационно-коммуникационной сети «Интернет». </w:t>
      </w:r>
    </w:p>
    <w:p>
      <w:pPr>
        <w:jc w:val="both"/>
        <w:rPr>
          <w:rFonts w:ascii="Times New Roman" w:hAnsi="Times New Roman"/>
          <w:sz w:val="48"/>
          <w:szCs w:val="48"/>
        </w:rPr>
      </w:pPr>
    </w:p>
    <w:p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администрации </w:t>
      </w:r>
    </w:p>
    <w:p>
      <w:pPr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Нагов</w:t>
      </w:r>
      <w:r>
        <w:rPr>
          <w:rFonts w:ascii="Times New Roman" w:hAnsi="Times New Roman"/>
          <w:b/>
          <w:sz w:val="28"/>
          <w:szCs w:val="28"/>
        </w:rPr>
        <w:t>ского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сельского поселения              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  <w:lang w:val="ru-RU"/>
        </w:rPr>
        <w:t>В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.В. Бучацкий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jc w:val="both"/>
        <w:rPr>
          <w:rFonts w:ascii="Times New Roman" w:hAnsi="Times New Roman"/>
          <w:b/>
          <w:sz w:val="28"/>
          <w:szCs w:val="28"/>
        </w:rPr>
        <w:sectPr>
          <w:headerReference r:id="rId3" w:type="default"/>
          <w:headerReference r:id="rId4" w:type="even"/>
          <w:pgSz w:w="11906" w:h="16838"/>
          <w:pgMar w:top="1138" w:right="562" w:bottom="1138" w:left="1138" w:header="706" w:footer="706" w:gutter="0"/>
          <w:cols w:space="708" w:num="1"/>
          <w:titlePg/>
          <w:docGrid w:linePitch="360" w:charSpace="0"/>
        </w:sectPr>
      </w:pPr>
    </w:p>
    <w:p>
      <w:pPr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="100" w:beforeAutospacing="1" w:after="100" w:afterAutospacing="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УТВЕРЖДЕН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 xml:space="preserve"> постановлением Администрации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  <w:lang w:val="ru-RU"/>
        </w:rPr>
        <w:t>Нагов</w:t>
      </w:r>
      <w:r>
        <w:rPr>
          <w:rFonts w:ascii="Times New Roman" w:hAnsi="Times New Roman"/>
        </w:rPr>
        <w:t xml:space="preserve">ского сельского поселения  </w:t>
      </w:r>
      <w:r>
        <w:rPr>
          <w:rFonts w:ascii="Times New Roman" w:hAnsi="Times New Roman"/>
        </w:rPr>
        <w:br w:type="textWrapping"/>
      </w:r>
      <w:r>
        <w:rPr>
          <w:rFonts w:ascii="Times New Roman" w:hAnsi="Times New Roman"/>
        </w:rPr>
        <w:t>от 1</w:t>
      </w:r>
      <w:r>
        <w:rPr>
          <w:rFonts w:hint="default" w:ascii="Times New Roman" w:hAnsi="Times New Roman"/>
          <w:lang w:val="ru-RU"/>
        </w:rPr>
        <w:t>7</w:t>
      </w:r>
      <w:r>
        <w:rPr>
          <w:rFonts w:ascii="Times New Roman" w:hAnsi="Times New Roman"/>
        </w:rPr>
        <w:t>.08.2022   №</w:t>
      </w:r>
      <w:r>
        <w:rPr>
          <w:rFonts w:hint="default" w:ascii="Times New Roman" w:hAnsi="Times New Roman"/>
          <w:lang w:val="ru-RU"/>
        </w:rPr>
        <w:t>140</w:t>
      </w:r>
      <w:r>
        <w:rPr>
          <w:rFonts w:ascii="Times New Roman" w:hAnsi="Times New Roman"/>
        </w:rPr>
        <w:t xml:space="preserve">      </w:t>
      </w:r>
    </w:p>
    <w:p>
      <w:pPr>
        <w:spacing w:before="100" w:beforeAutospacing="1" w:after="100" w:afterAutospacing="1"/>
        <w:jc w:val="right"/>
        <w:rPr>
          <w:rFonts w:ascii="Times New Roman" w:hAnsi="Times New Roman"/>
        </w:rPr>
      </w:pP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имущества поселения, свободного от прав третьих лиц,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являющимися индивидуальными предпринимателями и применяющим специальный налоговый режим «Налог на профессиональный доход»  </w:t>
      </w:r>
    </w:p>
    <w:p>
      <w:pPr>
        <w:jc w:val="center"/>
        <w:rPr>
          <w:rFonts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547"/>
        <w:gridCol w:w="2111"/>
        <w:gridCol w:w="2111"/>
        <w:gridCol w:w="2111"/>
        <w:gridCol w:w="2111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7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(местоположение объекта)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объекта недвижимости; тип движимого имущества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объекта учета</w:t>
            </w:r>
          </w:p>
        </w:tc>
        <w:tc>
          <w:tcPr>
            <w:tcW w:w="633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Сведения о недвижимом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34" w:type="dxa"/>
            <w:gridSpan w:val="3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Основная характеристика объекта недвижимости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(площадь – для земельных участков, зданий, помещений; протяженность, объем, площадь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Фактическое значение/ Проектируемое значение (для объектов незавершенного строительства)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Единица изменения (для площади – кв.м.; для протяженности – м; для грубины залегания  - м; для объема – куб.м.)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7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Новгородская область, Старорусский район, </w:t>
            </w:r>
          </w:p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Большой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Ужин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д.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здание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ежилое, 1-этажное,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каменное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188,0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7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Российская Федерация, Новгородская область, Старорусский район, </w:t>
            </w:r>
          </w:p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д.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Большой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 xml:space="preserve"> Ужин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д. </w:t>
            </w:r>
            <w:r>
              <w:rPr>
                <w:rFonts w:hint="default" w:ascii="Times New Roman" w:hAnsi="Times New Roman"/>
                <w:b/>
                <w:bCs/>
                <w:sz w:val="20"/>
                <w:szCs w:val="20"/>
                <w:lang w:val="ru-RU"/>
              </w:rPr>
              <w:t>48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земельный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земельный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участок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1776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</w:tr>
    </w:tbl>
    <w:p>
      <w:pPr>
        <w:jc w:val="center"/>
        <w:rPr>
          <w:rFonts w:ascii="Times New Roman" w:hAnsi="Times New Roman"/>
          <w:sz w:val="20"/>
          <w:szCs w:val="20"/>
        </w:rPr>
      </w:pPr>
    </w:p>
    <w:p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555"/>
        <w:gridCol w:w="1953"/>
        <w:gridCol w:w="1375"/>
        <w:gridCol w:w="1782"/>
        <w:gridCol w:w="1534"/>
        <w:gridCol w:w="1317"/>
        <w:gridCol w:w="1357"/>
        <w:gridCol w:w="1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61" w:type="dxa"/>
            <w:gridSpan w:val="5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недвижимом имуществе</w:t>
            </w:r>
          </w:p>
        </w:tc>
        <w:tc>
          <w:tcPr>
            <w:tcW w:w="6517" w:type="dxa"/>
            <w:gridSpan w:val="4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движимом имуществе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1" w:type="dxa"/>
            <w:gridSpan w:val="2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1953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Техническое состояние объекта недвижимости</w:t>
            </w:r>
          </w:p>
        </w:tc>
        <w:tc>
          <w:tcPr>
            <w:tcW w:w="1544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Категория земель</w:t>
            </w:r>
          </w:p>
        </w:tc>
        <w:tc>
          <w:tcPr>
            <w:tcW w:w="1613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разрешенного использования</w:t>
            </w:r>
          </w:p>
        </w:tc>
        <w:tc>
          <w:tcPr>
            <w:tcW w:w="1729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Государственный регистрационный знак (при наличии)</w:t>
            </w:r>
          </w:p>
        </w:tc>
        <w:tc>
          <w:tcPr>
            <w:tcW w:w="1496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Марка, модель</w:t>
            </w:r>
          </w:p>
        </w:tc>
        <w:tc>
          <w:tcPr>
            <w:tcW w:w="1514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 выпуска</w:t>
            </w:r>
          </w:p>
        </w:tc>
        <w:tc>
          <w:tcPr>
            <w:tcW w:w="1778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 (принадлежности) имущества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Номер 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1953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4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13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96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95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61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29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96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77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53-53-06/086/2012-454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условный</w:t>
            </w:r>
          </w:p>
        </w:tc>
        <w:tc>
          <w:tcPr>
            <w:tcW w:w="195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61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729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496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77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53:17: 00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40201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189</w:t>
            </w:r>
          </w:p>
        </w:tc>
        <w:tc>
          <w:tcPr>
            <w:tcW w:w="160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кадастровый</w:t>
            </w:r>
          </w:p>
        </w:tc>
        <w:tc>
          <w:tcPr>
            <w:tcW w:w="1953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удовлетворительное</w:t>
            </w:r>
          </w:p>
        </w:tc>
        <w:tc>
          <w:tcPr>
            <w:tcW w:w="154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both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земли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 населенных пунктов</w:t>
            </w:r>
          </w:p>
        </w:tc>
        <w:tc>
          <w:tcPr>
            <w:tcW w:w="1613" w:type="dxa"/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административно</w:t>
            </w: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jc w:val="center"/>
              <w:textAlignment w:val="auto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управленческие  здания</w:t>
            </w:r>
          </w:p>
        </w:tc>
        <w:tc>
          <w:tcPr>
            <w:tcW w:w="1729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496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514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  <w:tc>
          <w:tcPr>
            <w:tcW w:w="1778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</w:tc>
      </w:tr>
    </w:tbl>
    <w:p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1"/>
        <w:gridCol w:w="2111"/>
        <w:gridCol w:w="2111"/>
        <w:gridCol w:w="2111"/>
        <w:gridCol w:w="2111"/>
        <w:gridCol w:w="2111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78" w:type="dxa"/>
            <w:gridSpan w:val="7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Сведения о правообладателях и о правах третьих лиц на имущество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22" w:type="dxa"/>
            <w:gridSpan w:val="2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Для договоров аренды и безвозмездного пользования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правообладателя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ограниченного вещного права на имущество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ИНН правообладателя</w:t>
            </w:r>
          </w:p>
        </w:tc>
        <w:tc>
          <w:tcPr>
            <w:tcW w:w="2111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112" w:type="dxa"/>
            <w:vMerge w:val="restart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электронной почты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Наличие права аренды или права безвозмездного пользования на имущество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окончания срока действия договора (при наличии)</w:t>
            </w: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1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2" w:type="dxa"/>
            <w:vMerge w:val="continue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1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12" w:type="dxa"/>
            <w:shd w:val="clear" w:color="auto" w:fill="auto"/>
            <w:noWrap w:val="0"/>
            <w:vAlign w:val="top"/>
          </w:tcPr>
          <w:p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>
      <w:pPr>
        <w:spacing w:before="100" w:beforeAutospacing="1" w:after="100" w:afterAutospacing="1"/>
        <w:jc w:val="center"/>
        <w:rPr>
          <w:rFonts w:ascii="Times New Roman" w:hAnsi="Times New Roman"/>
        </w:rPr>
      </w:pPr>
    </w:p>
    <w:p>
      <w:pPr>
        <w:spacing w:before="100" w:beforeAutospacing="1" w:after="100" w:afterAutospacing="1"/>
        <w:rPr>
          <w:rFonts w:ascii="Times New Roman" w:hAnsi="Times New Roman"/>
        </w:rPr>
      </w:pPr>
    </w:p>
    <w:p/>
    <w:sectPr>
      <w:pgSz w:w="16838" w:h="11906" w:orient="landscape"/>
      <w:pgMar w:top="562" w:right="1138" w:bottom="1138" w:left="1138" w:header="706" w:footer="706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  <w:rFonts w:ascii="Times New Roman" w:hAnsi="Times New Roman"/>
      </w:rPr>
    </w:pPr>
    <w:r>
      <w:rPr>
        <w:rStyle w:val="4"/>
        <w:rFonts w:ascii="Times New Roman" w:hAnsi="Times New Roman"/>
      </w:rPr>
      <w:fldChar w:fldCharType="begin"/>
    </w:r>
    <w:r>
      <w:rPr>
        <w:rStyle w:val="4"/>
        <w:rFonts w:ascii="Times New Roman" w:hAnsi="Times New Roman"/>
      </w:rPr>
      <w:instrText xml:space="preserve">PAGE  </w:instrText>
    </w:r>
    <w:r>
      <w:rPr>
        <w:rStyle w:val="4"/>
        <w:rFonts w:ascii="Times New Roman" w:hAnsi="Times New Roman"/>
      </w:rPr>
      <w:fldChar w:fldCharType="separate"/>
    </w:r>
    <w:r>
      <w:rPr>
        <w:rStyle w:val="4"/>
        <w:rFonts w:ascii="Times New Roman" w:hAnsi="Times New Roman"/>
      </w:rPr>
      <w:t>3</w:t>
    </w:r>
    <w:r>
      <w:rPr>
        <w:rStyle w:val="4"/>
        <w:rFonts w:ascii="Times New Roman" w:hAnsi="Times New Roman"/>
      </w:rPr>
      <w:fldChar w:fldCharType="end"/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745CCD"/>
    <w:multiLevelType w:val="multilevel"/>
    <w:tmpl w:val="56745CCD"/>
    <w:lvl w:ilvl="0" w:tentative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620" w:hanging="360"/>
      </w:pPr>
    </w:lvl>
    <w:lvl w:ilvl="2" w:tentative="0">
      <w:start w:val="1"/>
      <w:numFmt w:val="lowerRoman"/>
      <w:lvlText w:val="%3."/>
      <w:lvlJc w:val="right"/>
      <w:pPr>
        <w:ind w:left="2340" w:hanging="180"/>
      </w:pPr>
    </w:lvl>
    <w:lvl w:ilvl="3" w:tentative="0">
      <w:start w:val="1"/>
      <w:numFmt w:val="decimal"/>
      <w:lvlText w:val="%4."/>
      <w:lvlJc w:val="left"/>
      <w:pPr>
        <w:ind w:left="3060" w:hanging="360"/>
      </w:pPr>
    </w:lvl>
    <w:lvl w:ilvl="4" w:tentative="0">
      <w:start w:val="1"/>
      <w:numFmt w:val="lowerLetter"/>
      <w:lvlText w:val="%5."/>
      <w:lvlJc w:val="left"/>
      <w:pPr>
        <w:ind w:left="3780" w:hanging="360"/>
      </w:pPr>
    </w:lvl>
    <w:lvl w:ilvl="5" w:tentative="0">
      <w:start w:val="1"/>
      <w:numFmt w:val="lowerRoman"/>
      <w:lvlText w:val="%6."/>
      <w:lvlJc w:val="right"/>
      <w:pPr>
        <w:ind w:left="4500" w:hanging="180"/>
      </w:pPr>
    </w:lvl>
    <w:lvl w:ilvl="6" w:tentative="0">
      <w:start w:val="1"/>
      <w:numFmt w:val="decimal"/>
      <w:lvlText w:val="%7."/>
      <w:lvlJc w:val="left"/>
      <w:pPr>
        <w:ind w:left="5220" w:hanging="360"/>
      </w:pPr>
    </w:lvl>
    <w:lvl w:ilvl="7" w:tentative="0">
      <w:start w:val="1"/>
      <w:numFmt w:val="lowerLetter"/>
      <w:lvlText w:val="%8."/>
      <w:lvlJc w:val="left"/>
      <w:pPr>
        <w:ind w:left="5940" w:hanging="360"/>
      </w:pPr>
    </w:lvl>
    <w:lvl w:ilvl="8" w:tentative="0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3D2E204C"/>
    <w:rsid w:val="4258744E"/>
    <w:rsid w:val="45A92BE0"/>
    <w:rsid w:val="6D3344CF"/>
    <w:rsid w:val="72CD3688"/>
    <w:rsid w:val="7A5C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="Calibri" w:hAnsi="Calibri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uiPriority w:val="0"/>
  </w:style>
  <w:style w:type="paragraph" w:styleId="5">
    <w:name w:val="header"/>
    <w:basedOn w:val="1"/>
    <w:uiPriority w:val="0"/>
    <w:pPr>
      <w:tabs>
        <w:tab w:val="center" w:pos="4677"/>
        <w:tab w:val="right" w:pos="9355"/>
      </w:tabs>
    </w:pPr>
  </w:style>
  <w:style w:type="paragraph" w:customStyle="1" w:styleId="6">
    <w:name w:val="Знак Знак Знак Знак Знак Знак Знак"/>
    <w:basedOn w:val="1"/>
    <w:qFormat/>
    <w:uiPriority w:val="0"/>
    <w:pPr>
      <w:spacing w:before="100" w:beforeAutospacing="1" w:after="100" w:afterAutospacing="1"/>
      <w:ind w:firstLine="0"/>
      <w:jc w:val="both"/>
    </w:pPr>
    <w:rPr>
      <w:rFonts w:ascii="Tahoma" w:hAnsi="Tahoma" w:cs="Tahom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Office_11.2.0.10078_F1E327BC-269C-435d-A152-05C5408002CA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2018-04-10T05:36:00Z</dcterms:created>
  <dc:creator>Пользователь</dc:creator>
  <cp:lastModifiedBy>Пользователь</cp:lastModifiedBy>
  <cp:lastPrinted>2022-08-18T05:46:10Z</cp:lastPrinted>
  <dcterms:modified xsi:type="dcterms:W3CDTF">2022-08-18T05:47:15Z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