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>
        <w:rPr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     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lang w:val="ru-RU"/>
        </w:rPr>
      </w:pPr>
    </w:p>
    <w:p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>
      <w:pPr>
        <w:rPr>
          <w:sz w:val="48"/>
          <w:szCs w:val="48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18.07.2022</w:t>
      </w:r>
      <w:r>
        <w:rPr>
          <w:b/>
          <w:sz w:val="28"/>
          <w:szCs w:val="28"/>
          <w:lang w:val="ru-RU"/>
        </w:rPr>
        <w:t xml:space="preserve">     №</w:t>
      </w:r>
      <w:r>
        <w:rPr>
          <w:rFonts w:hint="default"/>
          <w:b/>
          <w:sz w:val="28"/>
          <w:szCs w:val="28"/>
          <w:lang w:val="ru-RU"/>
        </w:rPr>
        <w:t>124</w:t>
      </w:r>
      <w:r>
        <w:rPr>
          <w:b/>
          <w:sz w:val="28"/>
          <w:szCs w:val="28"/>
          <w:lang w:val="ru-RU"/>
        </w:rPr>
        <w:t xml:space="preserve">        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Нагово</w:t>
      </w:r>
    </w:p>
    <w:p>
      <w:pPr>
        <w:rPr>
          <w:sz w:val="48"/>
          <w:szCs w:val="48"/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Об определении специальных мест для размещения печатных предвыборных агитационных материалов 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left="278" w:leftChars="116" w:firstLine="520" w:firstLineChars="186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соответствии со статьей</w:t>
      </w:r>
      <w:r>
        <w:rPr>
          <w:rFonts w:hint="default" w:eastAsia="SimSun" w:cs="Times New Roman"/>
          <w:sz w:val="28"/>
          <w:szCs w:val="28"/>
          <w:lang w:val="ru-RU"/>
        </w:rPr>
        <w:t>50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eastAsia="SimSun" w:cs="Times New Roman"/>
          <w:sz w:val="28"/>
          <w:szCs w:val="28"/>
          <w:lang w:val="ru-RU"/>
        </w:rPr>
        <w:t xml:space="preserve">Областного закона от 30 мая 2022 года      </w:t>
      </w:r>
      <w:bookmarkStart w:id="0" w:name="_GoBack"/>
      <w:bookmarkEnd w:id="0"/>
      <w:r>
        <w:rPr>
          <w:rFonts w:hint="default" w:eastAsia="SimSun" w:cs="Times New Roman"/>
          <w:sz w:val="28"/>
          <w:szCs w:val="28"/>
          <w:lang w:val="ru-RU"/>
        </w:rPr>
        <w:t xml:space="preserve">№ 75-ОЗ « О выборах Губернатора Новгородской области»,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Администрация Наговского сельского поселения  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6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Определить следующие специальные места </w:t>
      </w:r>
      <w:r>
        <w:rPr>
          <w:sz w:val="28"/>
          <w:szCs w:val="28"/>
          <w:lang w:val="ru-RU" w:eastAsia="ru-RU"/>
        </w:rPr>
        <w:t xml:space="preserve">для размещения печатных предвыборных агитационных материалов </w:t>
      </w:r>
      <w:r>
        <w:rPr>
          <w:sz w:val="28"/>
          <w:szCs w:val="28"/>
          <w:lang w:val="ru-RU"/>
        </w:rPr>
        <w:t>на территории:</w:t>
      </w:r>
    </w:p>
    <w:p>
      <w:pPr>
        <w:autoSpaceDE w:val="0"/>
        <w:autoSpaceDN w:val="0"/>
        <w:adjustRightInd w:val="0"/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sz w:val="28"/>
          <w:szCs w:val="24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1.1. Избирательного участка № 1801: 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д. Анишино -1 доска объявлений</w:t>
      </w:r>
      <w:r>
        <w:rPr>
          <w:rFonts w:hint="default" w:cs="Times New Roman"/>
          <w:sz w:val="28"/>
          <w:szCs w:val="28"/>
          <w:lang w:val="ru-RU"/>
        </w:rPr>
        <w:t xml:space="preserve"> напротив д.№ 7, ул.Молодёжная.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 Избирательного участка № 1803: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д. Большое Вороново доска объявлений у магазина </w:t>
      </w:r>
      <w:r>
        <w:rPr>
          <w:rFonts w:hint="default" w:cs="Times New Roman"/>
          <w:sz w:val="28"/>
          <w:szCs w:val="28"/>
          <w:lang w:val="ru-RU"/>
        </w:rPr>
        <w:t>ЧП Малюгиной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д. Пеньково доска объявлений </w:t>
      </w:r>
      <w:r>
        <w:rPr>
          <w:rFonts w:hint="default" w:cs="Times New Roman"/>
          <w:sz w:val="28"/>
          <w:szCs w:val="28"/>
          <w:lang w:val="ru-RU"/>
        </w:rPr>
        <w:t>напротив дома № 15,ул.Сельская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1.3. Избирательного участка № 1806:</w:t>
      </w:r>
    </w:p>
    <w:p>
      <w:pPr>
        <w:pStyle w:val="6"/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д. Борисово доска объявлений напротив административного здания ООО «Барс-2» Ильменский филиал;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- д. Борисово  доска объявлений у сельского Дома культуры;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д. Устрека доска объявлений у торгового павильона ЧП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Малюгиной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 Избирательный участок № 1807: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д. Буреги  доска объявлений у магазина Старорусского РАЙПО;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д. Псижа доска объявлений у магазина Старорусского РАЙПО.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 Избирательный участок № 1813: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д. Луньшино  доска объявлений у магазина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ЧП Малюгиной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д. Гостеж  доска объявлений у магазина Старорусского РАЙПО.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1.6. Избирательного участка № 1815: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д. Нагово доска объявлений в начале ул.Молодежная;</w:t>
      </w:r>
    </w:p>
    <w:p>
      <w:pPr>
        <w:pStyle w:val="6"/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д. Бакочино доска объявлений у дома №30.</w:t>
      </w:r>
    </w:p>
    <w:p>
      <w:pPr>
        <w:pStyle w:val="6"/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постановление в газете «Наговский вестник» и на  официальном сайте администрации сельского поселения в информационно-телекоммуникационной сети «Интернет» (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"file:///D:\\ФАЙЛЫ\\ПОСТАНОВЛЕНИЯ\\2017%20год\\июль\\admnagovo@mail.ru"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  <w:lang w:val="en-US"/>
        </w:rPr>
        <w:t>admnagovo</w:t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@</w:t>
      </w:r>
      <w:r>
        <w:rPr>
          <w:rStyle w:val="4"/>
          <w:rFonts w:hint="default" w:ascii="Times New Roman" w:hAnsi="Times New Roman" w:eastAsia="SimSun" w:cs="Times New Roman"/>
          <w:sz w:val="28"/>
          <w:szCs w:val="28"/>
          <w:lang w:val="en-US"/>
        </w:rPr>
        <w:t>mail</w:t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Style w:val="4"/>
          <w:rFonts w:hint="default" w:ascii="Times New Roman" w:hAnsi="Times New Roman" w:eastAsia="SimSun" w:cs="Times New Roman"/>
          <w:sz w:val="28"/>
          <w:szCs w:val="28"/>
          <w:lang w:val="en-US"/>
        </w:rPr>
        <w:t>ru</w:t>
      </w:r>
      <w:r>
        <w:rPr>
          <w:rStyle w:val="4"/>
          <w:rFonts w:hint="default" w:ascii="Times New Roman" w:hAnsi="Times New Roman" w:eastAsia="SimSu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>
      <w:pPr>
        <w:spacing w:beforeLines="0" w:afterLines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/>
          <w:b/>
          <w:sz w:val="28"/>
          <w:szCs w:val="24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hint="default"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Наговского сельского поселения                     </w:t>
      </w:r>
      <w:r>
        <w:rPr>
          <w:rFonts w:hint="default" w:cs="Arial"/>
          <w:b/>
          <w:sz w:val="28"/>
          <w:szCs w:val="28"/>
          <w:lang w:val="ru-RU"/>
        </w:rPr>
        <w:t xml:space="preserve">    </w:t>
      </w:r>
      <w:r>
        <w:rPr>
          <w:rFonts w:cs="Arial"/>
          <w:b/>
          <w:sz w:val="28"/>
          <w:szCs w:val="28"/>
          <w:lang w:val="ru-RU"/>
        </w:rPr>
        <w:t xml:space="preserve">           </w:t>
      </w:r>
      <w:r>
        <w:rPr>
          <w:rFonts w:hint="default" w:cs="Arial"/>
          <w:b/>
          <w:sz w:val="28"/>
          <w:szCs w:val="28"/>
          <w:lang w:val="ru-RU"/>
        </w:rPr>
        <w:t xml:space="preserve">      </w:t>
      </w:r>
      <w:r>
        <w:rPr>
          <w:rFonts w:cs="Arial"/>
          <w:b/>
          <w:sz w:val="28"/>
          <w:szCs w:val="28"/>
          <w:lang w:val="ru-RU"/>
        </w:rPr>
        <w:t xml:space="preserve">  В.В</w:t>
      </w:r>
      <w:r>
        <w:rPr>
          <w:rFonts w:hint="default" w:cs="Arial"/>
          <w:b/>
          <w:sz w:val="28"/>
          <w:szCs w:val="28"/>
          <w:lang w:val="ru-RU"/>
        </w:rPr>
        <w:t>.Бучацкий</w:t>
      </w:r>
    </w:p>
    <w:p>
      <w:pPr>
        <w:jc w:val="both"/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rFonts w:cs="Arial"/>
          <w:lang w:val="ru-RU"/>
        </w:rPr>
      </w:pP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A72608"/>
    <w:rsid w:val="00441C44"/>
    <w:rsid w:val="00547620"/>
    <w:rsid w:val="00585299"/>
    <w:rsid w:val="006D647E"/>
    <w:rsid w:val="007863D8"/>
    <w:rsid w:val="007B2EB3"/>
    <w:rsid w:val="00A72608"/>
    <w:rsid w:val="00C129F3"/>
    <w:rsid w:val="00D103FA"/>
    <w:rsid w:val="00EB6D32"/>
    <w:rsid w:val="2C433103"/>
    <w:rsid w:val="3F0872F2"/>
    <w:rsid w:val="53030C65"/>
    <w:rsid w:val="6A1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Lucida Sans Unicode" w:cs="Tahoma"/>
      <w:color w:val="000000"/>
      <w:sz w:val="16"/>
      <w:szCs w:val="16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297</Words>
  <Characters>1699</Characters>
  <Lines>14</Lines>
  <Paragraphs>3</Paragraphs>
  <TotalTime>19</TotalTime>
  <ScaleCrop>false</ScaleCrop>
  <LinksUpToDate>false</LinksUpToDate>
  <CharactersWithSpaces>1993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2017-07-10T08:54:00Z</dcterms:created>
  <dc:creator>Admin</dc:creator>
  <cp:lastModifiedBy>Пользователь</cp:lastModifiedBy>
  <cp:lastPrinted>2022-07-19T06:18:39Z</cp:lastPrinted>
  <dcterms:modified xsi:type="dcterms:W3CDTF">2022-07-19T06:19:28Z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