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439" w:leftChars="0" w:hanging="439" w:hangingChars="183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 О С Т А Н О В Л Е Н И Е</w:t>
      </w:r>
    </w:p>
    <w:p>
      <w:pPr>
        <w:spacing w:before="480"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13.04.2022      </w:t>
      </w:r>
      <w:r>
        <w:rPr>
          <w:rFonts w:ascii="Times New Roman" w:hAnsi="Times New Roman" w:eastAsia="Calibri" w:cs="Times New Roman"/>
          <w:b/>
          <w:sz w:val="24"/>
          <w:szCs w:val="24"/>
        </w:rPr>
        <w:t>№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75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д. Нагово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 внесении изменений в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муниципальную программу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«Организация благоустройства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территории и содержания объектов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внешнего благоустройства на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территории Наговского сельского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поселения на 2022-2025 годы»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ПОСТАНОВЛЯЕТ: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   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4"/>
          <w:szCs w:val="24"/>
        </w:rPr>
        <w:t>«</w:t>
      </w:r>
      <w:r>
        <w:rPr>
          <w:rFonts w:ascii="Times New Roman" w:hAnsi="Times New Roman" w:eastAsia="SimSun" w:cs="Times New Roman"/>
          <w:b/>
          <w:sz w:val="24"/>
          <w:szCs w:val="24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eastAsia="SimSun" w:cs="Times New Roman"/>
          <w:b/>
          <w:sz w:val="24"/>
          <w:szCs w:val="24"/>
        </w:rPr>
        <w:t>-2025 годы»</w:t>
      </w:r>
      <w:r>
        <w:rPr>
          <w:rFonts w:ascii="Times New Roman" w:hAnsi="Times New Roman" w:eastAsia="SimSun" w:cs="Times New Roman"/>
          <w:sz w:val="24"/>
          <w:szCs w:val="24"/>
        </w:rPr>
        <w:t>», утвержденную постановлением Администрации сельского поселения от 25.10.2021 № 139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.</w:t>
      </w:r>
    </w:p>
    <w:p>
      <w:pPr>
        <w:pStyle w:val="8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является бюджет Наговского сельского поселения.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  Всего объем финансирования составляет</w:t>
      </w:r>
      <w:r>
        <w:rPr>
          <w:rFonts w:ascii="Times New Roman" w:hAnsi="Times New Roman" w:eastAsia="SimSun" w:cs="Times New Roman"/>
          <w:b/>
          <w:sz w:val="24"/>
          <w:szCs w:val="24"/>
        </w:rPr>
        <w:t xml:space="preserve"> 9641,4 рублей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По годам реализации финансирование программы составляет: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  <w:sectPr>
          <w:headerReference r:id="rId5" w:type="default"/>
          <w:pgSz w:w="11906" w:h="16838"/>
          <w:pgMar w:top="567" w:right="1140" w:bottom="851" w:left="561" w:header="567" w:footer="567" w:gutter="0"/>
          <w:cols w:space="720" w:num="1"/>
          <w:titlePg/>
          <w:docGrid w:linePitch="360" w:charSpace="0"/>
        </w:sect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eastAsia="SimSu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835"/>
        <w:gridCol w:w="2126"/>
        <w:gridCol w:w="340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4571,1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5040,1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9172,4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9641,4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2. Мероприятия</w:t>
      </w:r>
      <w:r>
        <w:rPr>
          <w:rFonts w:ascii="Times New Roman" w:hAnsi="Times New Roman" w:eastAsia="SimSun" w:cs="Times New Roman"/>
          <w:b/>
          <w:sz w:val="24"/>
          <w:szCs w:val="24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4"/>
          <w:szCs w:val="24"/>
        </w:rPr>
        <w:t>изложить в следующей редакции: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1480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1.1.1-1.1.3.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2022 -2025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3680,4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615,8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140,7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7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469,0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9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3" w:hRule="atLeast"/>
        </w:trPr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автомобильной парковки в д.Нагово   Старорусского района Новгородской области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309,6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3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autoSpaceDN w:val="0"/>
        <w:adjustRightInd w:val="0"/>
        <w:ind w:left="64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   2022-2025   годы»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tbl>
      <w:tblPr>
        <w:tblStyle w:val="3"/>
        <w:tblW w:w="14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91"/>
        <w:gridCol w:w="2549"/>
        <w:gridCol w:w="2549"/>
        <w:gridCol w:w="3298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390,0</w:t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3.2 </w:t>
      </w:r>
      <w:r>
        <w:rPr>
          <w:rFonts w:ascii="Times New Roman" w:hAnsi="Times New Roman" w:eastAsia="Calibri" w:cs="Times New Roman"/>
          <w:sz w:val="24"/>
          <w:szCs w:val="24"/>
        </w:rPr>
        <w:t>Пункт 5.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tbl>
      <w:tblPr>
        <w:tblStyle w:val="3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27"/>
        <w:gridCol w:w="1814"/>
        <w:gridCol w:w="1417"/>
        <w:gridCol w:w="1134"/>
        <w:gridCol w:w="1701"/>
        <w:gridCol w:w="1276"/>
        <w:gridCol w:w="1134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14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528" w:type="dxa"/>
            <w:gridSpan w:val="4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21" w:type="dxa"/>
            <w:gridSpan w:val="9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1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1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181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3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  <w:t>Реализация проекта местной инициативы жителей ТОС «д.Луньшино» -  «Выполнение   комплекса мероприятий по ликвидации очагов распространения борщевика Сосновского в границах  ТОС «д.Луньшино» (химическая обработка)»</w:t>
            </w:r>
          </w:p>
        </w:tc>
        <w:tc>
          <w:tcPr>
            <w:tcW w:w="1814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8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127" w:type="dxa"/>
            <w:vMerge w:val="restart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  <w:t>Реализация проекта местной инициативы жителей ТОС «Бакочино» - 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14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738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4. 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Глава администрации </w:t>
      </w: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Наговского сельского поселения                                                            В.В.Бучацкий</w:t>
      </w:r>
    </w:p>
    <w:sectPr>
      <w:headerReference r:id="rId6" w:type="default"/>
      <w:pgSz w:w="16838" w:h="11906" w:orient="landscape"/>
      <w:pgMar w:top="850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9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11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95C02"/>
    <w:multiLevelType w:val="multilevel"/>
    <w:tmpl w:val="1F095C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4E"/>
    <w:rsid w:val="00044330"/>
    <w:rsid w:val="00180D36"/>
    <w:rsid w:val="001B7A53"/>
    <w:rsid w:val="001F7445"/>
    <w:rsid w:val="00204242"/>
    <w:rsid w:val="0022518F"/>
    <w:rsid w:val="00285EC7"/>
    <w:rsid w:val="002E2680"/>
    <w:rsid w:val="002F4C6C"/>
    <w:rsid w:val="00355494"/>
    <w:rsid w:val="00367950"/>
    <w:rsid w:val="00423DB7"/>
    <w:rsid w:val="004E254E"/>
    <w:rsid w:val="005A2A14"/>
    <w:rsid w:val="005A4EFB"/>
    <w:rsid w:val="0064571E"/>
    <w:rsid w:val="006E036B"/>
    <w:rsid w:val="007521A6"/>
    <w:rsid w:val="00910C20"/>
    <w:rsid w:val="00975D77"/>
    <w:rsid w:val="00996ECB"/>
    <w:rsid w:val="009B0282"/>
    <w:rsid w:val="00A36D45"/>
    <w:rsid w:val="00B34F97"/>
    <w:rsid w:val="00B3732A"/>
    <w:rsid w:val="00B37E9A"/>
    <w:rsid w:val="00BF7FDB"/>
    <w:rsid w:val="00CD04B2"/>
    <w:rsid w:val="00D5348B"/>
    <w:rsid w:val="00DB385F"/>
    <w:rsid w:val="00DE004E"/>
    <w:rsid w:val="00DF627E"/>
    <w:rsid w:val="00E220BC"/>
    <w:rsid w:val="00E63FEA"/>
    <w:rsid w:val="00E71D14"/>
    <w:rsid w:val="00EE2E48"/>
    <w:rsid w:val="00FC214D"/>
    <w:rsid w:val="00FD3CE3"/>
    <w:rsid w:val="22170840"/>
    <w:rsid w:val="3FA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6"/>
    <w:qFormat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character" w:customStyle="1" w:styleId="6">
    <w:name w:val="Верхний колонтитул Знак"/>
    <w:link w:val="5"/>
    <w:qFormat/>
    <w:uiPriority w:val="0"/>
    <w:rPr>
      <w:lang w:eastAsia="ar-SA"/>
    </w:rPr>
  </w:style>
  <w:style w:type="character" w:customStyle="1" w:styleId="7">
    <w:name w:val="Верхний колонтитул Знак1"/>
    <w:basedOn w:val="2"/>
    <w:semiHidden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1013</Words>
  <Characters>5775</Characters>
  <Lines>48</Lines>
  <Paragraphs>13</Paragraphs>
  <TotalTime>37</TotalTime>
  <ScaleCrop>false</ScaleCrop>
  <LinksUpToDate>false</LinksUpToDate>
  <CharactersWithSpaces>6775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2022-04-07T06:05:00Z</dcterms:created>
  <dc:creator>User</dc:creator>
  <cp:lastModifiedBy>Пользователь</cp:lastModifiedBy>
  <cp:lastPrinted>2022-04-12T12:37:59Z</cp:lastPrinted>
  <dcterms:modified xsi:type="dcterms:W3CDTF">2022-04-12T12:40:07Z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