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default"/>
          <w:lang w:val="ru-RU"/>
        </w:rPr>
      </w:pPr>
      <w:r>
        <w:rPr>
          <w:rFonts w:hint="default"/>
          <w:lang w:val="ru-RU"/>
        </w:rPr>
        <w:t xml:space="preserve">                                   </w:t>
      </w:r>
      <w:r>
        <w:drawing>
          <wp:inline distT="0" distB="0" distL="114300" distR="114300">
            <wp:extent cx="904240" cy="780415"/>
            <wp:effectExtent l="0" t="0" r="10160" b="1206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9">
                      <a:lum contrast="48000"/>
                    </a:blip>
                    <a:stretch>
                      <a:fillRect/>
                    </a:stretch>
                  </pic:blipFill>
                  <pic:spPr>
                    <a:xfrm>
                      <a:off x="0" y="0"/>
                      <a:ext cx="904240" cy="780415"/>
                    </a:xfrm>
                    <a:prstGeom prst="rect">
                      <a:avLst/>
                    </a:prstGeom>
                    <a:solidFill>
                      <a:srgbClr val="FFFFFF"/>
                    </a:solidFill>
                    <a:ln>
                      <a:noFill/>
                    </a:ln>
                  </pic:spPr>
                </pic:pic>
              </a:graphicData>
            </a:graphic>
          </wp:inline>
        </w:drawing>
      </w:r>
      <w:r>
        <w:rPr>
          <w:rFonts w:hint="default"/>
          <w:lang w:val="ru-RU"/>
        </w:rPr>
        <w:t xml:space="preserve">                     </w:t>
      </w:r>
    </w:p>
    <w:p>
      <w:pPr>
        <w:jc w:val="center"/>
        <w:rPr>
          <w:b/>
        </w:rPr>
      </w:pPr>
      <w:r>
        <w:rPr>
          <w:b/>
        </w:rPr>
        <w:t>Российская Федерация</w:t>
      </w:r>
    </w:p>
    <w:p>
      <w:pPr>
        <w:jc w:val="center"/>
        <w:rPr>
          <w:b/>
        </w:rPr>
      </w:pPr>
      <w:r>
        <w:rPr>
          <w:b/>
        </w:rPr>
        <w:t>Новгородская область Старорусский район</w:t>
      </w:r>
    </w:p>
    <w:p>
      <w:pPr>
        <w:jc w:val="center"/>
        <w:rPr>
          <w:b/>
        </w:rPr>
      </w:pPr>
      <w:r>
        <w:rPr>
          <w:b/>
        </w:rPr>
        <w:t xml:space="preserve">АДМИНИСТРАЦИЯ </w:t>
      </w:r>
      <w:r>
        <w:rPr>
          <w:b/>
          <w:lang w:val="ru-RU"/>
        </w:rPr>
        <w:t>НАГОВ</w:t>
      </w:r>
      <w:r>
        <w:rPr>
          <w:b/>
        </w:rPr>
        <w:t>СКОГО СЕЛЬСКОГО ПОСЕЛЕНИЯ</w:t>
      </w:r>
    </w:p>
    <w:p>
      <w:pPr>
        <w:jc w:val="center"/>
        <w:rPr>
          <w:b/>
        </w:rPr>
      </w:pPr>
    </w:p>
    <w:p>
      <w:pPr>
        <w:jc w:val="center"/>
      </w:pPr>
      <w:r>
        <w:rPr>
          <w:b/>
        </w:rPr>
        <w:t>П О С Т А Н О В Л Е Н И Е</w:t>
      </w:r>
    </w:p>
    <w:p/>
    <w:p>
      <w:pPr>
        <w:jc w:val="left"/>
        <w:rPr>
          <w:b/>
          <w:bCs/>
        </w:rPr>
      </w:pPr>
      <w:r>
        <w:rPr>
          <w:b/>
          <w:bCs/>
        </w:rPr>
        <w:t xml:space="preserve">от </w:t>
      </w:r>
      <w:r>
        <w:rPr>
          <w:rFonts w:hint="default"/>
          <w:b/>
          <w:bCs/>
          <w:lang w:val="ru-RU"/>
        </w:rPr>
        <w:t xml:space="preserve"> 29.03.2022</w:t>
      </w:r>
      <w:r>
        <w:rPr>
          <w:b/>
          <w:bCs/>
        </w:rPr>
        <w:t xml:space="preserve">     №</w:t>
      </w:r>
      <w:r>
        <w:rPr>
          <w:rFonts w:hint="default"/>
          <w:b/>
          <w:bCs/>
          <w:lang w:val="ru-RU"/>
        </w:rPr>
        <w:t>48</w:t>
      </w:r>
      <w:r>
        <w:rPr>
          <w:b/>
          <w:bCs/>
        </w:rPr>
        <w:t xml:space="preserve"> </w:t>
      </w:r>
    </w:p>
    <w:p>
      <w:pPr>
        <w:jc w:val="left"/>
      </w:pPr>
      <w:r>
        <w:t xml:space="preserve">д. </w:t>
      </w:r>
      <w:r>
        <w:rPr>
          <w:lang w:val="ru-RU"/>
        </w:rPr>
        <w:t>Нагово</w:t>
      </w:r>
    </w:p>
    <w:p/>
    <w:p>
      <w:pPr>
        <w:pStyle w:val="6"/>
        <w:jc w:val="left"/>
        <w:rPr>
          <w:rFonts w:hint="default"/>
          <w:b/>
          <w:sz w:val="24"/>
          <w:lang w:val="ru-RU"/>
        </w:rPr>
      </w:pPr>
      <w:r>
        <w:rPr>
          <w:b/>
          <w:sz w:val="24"/>
        </w:rPr>
        <w:t>О создании комиссии по осуществле</w:t>
      </w:r>
      <w:r>
        <w:rPr>
          <w:rFonts w:hint="default"/>
          <w:b/>
          <w:sz w:val="24"/>
          <w:lang w:val="ru-RU"/>
        </w:rPr>
        <w:t>-</w:t>
      </w:r>
    </w:p>
    <w:p>
      <w:pPr>
        <w:pStyle w:val="6"/>
        <w:jc w:val="left"/>
        <w:rPr>
          <w:b/>
          <w:sz w:val="24"/>
        </w:rPr>
      </w:pPr>
      <w:r>
        <w:rPr>
          <w:b/>
          <w:sz w:val="24"/>
        </w:rPr>
        <w:t xml:space="preserve">нию закупок товаров, работ, услуг для </w:t>
      </w:r>
    </w:p>
    <w:p>
      <w:pPr>
        <w:pStyle w:val="6"/>
        <w:jc w:val="left"/>
        <w:rPr>
          <w:b/>
          <w:sz w:val="24"/>
        </w:rPr>
      </w:pPr>
      <w:r>
        <w:rPr>
          <w:b/>
          <w:sz w:val="24"/>
        </w:rPr>
        <w:t xml:space="preserve">обеспечения муниципальных нужд </w:t>
      </w:r>
    </w:p>
    <w:p>
      <w:pPr>
        <w:pStyle w:val="6"/>
        <w:jc w:val="left"/>
        <w:rPr>
          <w:b/>
          <w:color w:val="000000"/>
          <w:sz w:val="24"/>
          <w:shd w:val="clear" w:color="auto" w:fill="FFFFFF"/>
        </w:rPr>
      </w:pPr>
      <w:r>
        <w:rPr>
          <w:b/>
          <w:color w:val="000000"/>
          <w:sz w:val="24"/>
          <w:shd w:val="clear" w:color="auto" w:fill="FFFFFF"/>
        </w:rPr>
        <w:t xml:space="preserve">Администрации </w:t>
      </w:r>
      <w:r>
        <w:rPr>
          <w:b/>
          <w:color w:val="000000"/>
          <w:sz w:val="24"/>
          <w:shd w:val="clear" w:color="auto" w:fill="FFFFFF"/>
          <w:lang w:val="ru-RU"/>
        </w:rPr>
        <w:t>Нагов</w:t>
      </w:r>
      <w:r>
        <w:rPr>
          <w:b/>
          <w:color w:val="000000"/>
          <w:sz w:val="24"/>
          <w:shd w:val="clear" w:color="auto" w:fill="FFFFFF"/>
        </w:rPr>
        <w:t xml:space="preserve">ского сельского </w:t>
      </w:r>
    </w:p>
    <w:p>
      <w:pPr>
        <w:pStyle w:val="6"/>
        <w:jc w:val="left"/>
        <w:rPr>
          <w:b/>
          <w:i/>
          <w:sz w:val="24"/>
        </w:rPr>
      </w:pPr>
      <w:r>
        <w:rPr>
          <w:b/>
          <w:color w:val="000000"/>
          <w:sz w:val="24"/>
          <w:shd w:val="clear" w:color="auto" w:fill="FFFFFF"/>
        </w:rPr>
        <w:t>поселения</w:t>
      </w:r>
    </w:p>
    <w:p>
      <w:r>
        <w:t xml:space="preserve"> </w:t>
      </w:r>
    </w:p>
    <w:p>
      <w:pPr>
        <w:pStyle w:val="7"/>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05.04.2013 г. № 44-ФЗ «</w:t>
      </w:r>
      <w:r>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Pr>
          <w:rFonts w:ascii="Times New Roman" w:hAnsi="Times New Roman" w:cs="Times New Roman"/>
          <w:sz w:val="24"/>
          <w:szCs w:val="24"/>
        </w:rPr>
        <w:t> </w:t>
      </w:r>
      <w:r>
        <w:rPr>
          <w:rFonts w:ascii="Times New Roman" w:hAnsi="Times New Roman" w:cs="Times New Roman"/>
          <w:bCs/>
          <w:sz w:val="24"/>
          <w:szCs w:val="24"/>
        </w:rPr>
        <w:t xml:space="preserve">360-ФЗ), </w:t>
      </w:r>
      <w:r>
        <w:rPr>
          <w:rFonts w:ascii="Times New Roman" w:hAnsi="Times New Roman" w:cs="Times New Roman"/>
          <w:sz w:val="24"/>
          <w:szCs w:val="24"/>
        </w:rPr>
        <w:t xml:space="preserve">в целях  организации деятельности </w:t>
      </w:r>
      <w:r>
        <w:rPr>
          <w:rFonts w:ascii="Times New Roman" w:hAnsi="Times New Roman" w:cs="Times New Roman"/>
          <w:color w:val="000000"/>
          <w:sz w:val="24"/>
          <w:szCs w:val="24"/>
          <w:shd w:val="clear" w:color="auto" w:fill="FFFFFF"/>
        </w:rPr>
        <w:t xml:space="preserve">Муниципального учреждения Администрация </w:t>
      </w:r>
      <w:r>
        <w:rPr>
          <w:rFonts w:ascii="Times New Roman" w:hAnsi="Times New Roman" w:cs="Times New Roman"/>
          <w:color w:val="000000"/>
          <w:sz w:val="24"/>
          <w:szCs w:val="24"/>
          <w:shd w:val="clear" w:color="auto" w:fill="FFFFFF"/>
          <w:lang w:val="ru-RU"/>
        </w:rPr>
        <w:t>Нагов</w:t>
      </w:r>
      <w:r>
        <w:rPr>
          <w:rFonts w:ascii="Times New Roman" w:hAnsi="Times New Roman" w:cs="Times New Roman"/>
          <w:color w:val="000000"/>
          <w:sz w:val="24"/>
          <w:szCs w:val="24"/>
          <w:shd w:val="clear" w:color="auto" w:fill="FFFFFF"/>
        </w:rPr>
        <w:t>ского сельского поселения</w:t>
      </w:r>
      <w:r>
        <w:rPr>
          <w:rFonts w:ascii="Times New Roman" w:hAnsi="Times New Roman" w:cs="Times New Roman"/>
          <w:sz w:val="24"/>
          <w:szCs w:val="24"/>
        </w:rPr>
        <w:t xml:space="preserve">,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w:t>
      </w:r>
      <w:r>
        <w:rPr>
          <w:rFonts w:ascii="Times New Roman" w:hAnsi="Times New Roman" w:cs="Times New Roman"/>
          <w:color w:val="000000"/>
          <w:sz w:val="24"/>
          <w:szCs w:val="24"/>
          <w:shd w:val="clear" w:color="auto" w:fill="FFFFFF"/>
        </w:rPr>
        <w:t xml:space="preserve">Администрацией </w:t>
      </w:r>
      <w:r>
        <w:rPr>
          <w:rFonts w:ascii="Times New Roman" w:hAnsi="Times New Roman" w:cs="Times New Roman"/>
          <w:color w:val="000000"/>
          <w:sz w:val="24"/>
          <w:szCs w:val="24"/>
          <w:shd w:val="clear" w:color="auto" w:fill="FFFFFF"/>
          <w:lang w:val="ru-RU"/>
        </w:rPr>
        <w:t>Нагов</w:t>
      </w:r>
      <w:r>
        <w:rPr>
          <w:rFonts w:ascii="Times New Roman" w:hAnsi="Times New Roman" w:cs="Times New Roman"/>
          <w:color w:val="000000"/>
          <w:sz w:val="24"/>
          <w:szCs w:val="24"/>
          <w:shd w:val="clear" w:color="auto" w:fill="FFFFFF"/>
        </w:rPr>
        <w:t>ского сельского поселения,</w:t>
      </w:r>
    </w:p>
    <w:p>
      <w:pPr>
        <w:pStyle w:val="7"/>
        <w:ind w:firstLine="0"/>
        <w:jc w:val="both"/>
        <w:rPr>
          <w:sz w:val="24"/>
          <w:szCs w:val="24"/>
        </w:rPr>
      </w:pPr>
      <w:r>
        <w:rPr>
          <w:rFonts w:ascii="Times New Roman" w:hAnsi="Times New Roman" w:cs="Times New Roman"/>
          <w:b/>
          <w:bCs/>
          <w:sz w:val="24"/>
          <w:szCs w:val="24"/>
        </w:rPr>
        <w:t>ПОСТАНОВЛЯЮ:</w:t>
      </w:r>
    </w:p>
    <w:p>
      <w:pPr>
        <w:pStyle w:val="6"/>
        <w:ind w:firstLine="709"/>
        <w:rPr>
          <w:sz w:val="24"/>
        </w:rPr>
      </w:pPr>
    </w:p>
    <w:p>
      <w:pPr>
        <w:pStyle w:val="6"/>
        <w:ind w:firstLine="709"/>
        <w:jc w:val="both"/>
        <w:rPr>
          <w:szCs w:val="28"/>
        </w:rPr>
      </w:pPr>
      <w:r>
        <w:rPr>
          <w:sz w:val="24"/>
        </w:rPr>
        <w:t xml:space="preserve">1. Создать комиссию по осуществлению закупок товаров, работ, услуг для обеспечения муниципальных нужд </w:t>
      </w:r>
      <w:r>
        <w:rPr>
          <w:color w:val="000000"/>
          <w:sz w:val="24"/>
          <w:shd w:val="clear" w:color="auto" w:fill="FFFFFF"/>
        </w:rPr>
        <w:t xml:space="preserve">Муниципального учреждения Администрация </w:t>
      </w:r>
      <w:r>
        <w:rPr>
          <w:color w:val="000000"/>
          <w:sz w:val="24"/>
          <w:shd w:val="clear" w:color="auto" w:fill="FFFFFF"/>
          <w:lang w:val="ru-RU"/>
        </w:rPr>
        <w:t>Нагов</w:t>
      </w:r>
      <w:r>
        <w:rPr>
          <w:color w:val="000000"/>
          <w:sz w:val="24"/>
          <w:shd w:val="clear" w:color="auto" w:fill="FFFFFF"/>
        </w:rPr>
        <w:t>ского сельского поселения</w:t>
      </w:r>
      <w:r>
        <w:rPr>
          <w:sz w:val="24"/>
        </w:rPr>
        <w:t>, утвердив ее состав согласно Приложению № 1 к настоящему постановлению.</w:t>
      </w:r>
    </w:p>
    <w:p>
      <w:pPr>
        <w:pStyle w:val="6"/>
        <w:ind w:firstLine="709"/>
        <w:jc w:val="both"/>
        <w:rPr>
          <w:sz w:val="24"/>
        </w:rPr>
      </w:pPr>
      <w:r>
        <w:rPr>
          <w:sz w:val="24"/>
        </w:rPr>
        <w:t xml:space="preserve">2. Утвердить Положение о комиссии по осуществлению закупок товаров, работ, услуг для обеспечения муниципальных нужд </w:t>
      </w:r>
      <w:r>
        <w:rPr>
          <w:color w:val="000000"/>
          <w:sz w:val="24"/>
          <w:shd w:val="clear" w:color="auto" w:fill="FFFFFF"/>
        </w:rPr>
        <w:t xml:space="preserve">Муниципального учреждения Администрация </w:t>
      </w:r>
      <w:r>
        <w:rPr>
          <w:color w:val="000000"/>
          <w:sz w:val="24"/>
          <w:shd w:val="clear" w:color="auto" w:fill="FFFFFF"/>
          <w:lang w:val="ru-RU"/>
        </w:rPr>
        <w:t>Нагов</w:t>
      </w:r>
      <w:r>
        <w:rPr>
          <w:color w:val="000000"/>
          <w:sz w:val="24"/>
          <w:shd w:val="clear" w:color="auto" w:fill="FFFFFF"/>
        </w:rPr>
        <w:t>ского сельского поселения</w:t>
      </w:r>
      <w:r>
        <w:rPr>
          <w:sz w:val="24"/>
        </w:rPr>
        <w:t xml:space="preserve"> согласно Приложению № 2 к настоящему постановлению.</w:t>
      </w:r>
    </w:p>
    <w:p>
      <w:pPr>
        <w:pStyle w:val="8"/>
        <w:ind w:firstLine="708"/>
        <w:jc w:val="both"/>
        <w:rPr>
          <w:color w:val="000000"/>
          <w:szCs w:val="24"/>
        </w:rPr>
      </w:pPr>
      <w:r>
        <w:rPr>
          <w:color w:val="000000"/>
          <w:szCs w:val="24"/>
        </w:rPr>
        <w:t xml:space="preserve">3. Признать утратившими силу постановления Администрации </w:t>
      </w:r>
      <w:r>
        <w:rPr>
          <w:color w:val="000000"/>
          <w:szCs w:val="24"/>
          <w:lang w:val="ru-RU"/>
        </w:rPr>
        <w:t>Нагов</w:t>
      </w:r>
      <w:r>
        <w:rPr>
          <w:color w:val="000000"/>
          <w:szCs w:val="24"/>
        </w:rPr>
        <w:t>ского сельского поселения:</w:t>
      </w:r>
    </w:p>
    <w:p>
      <w:pPr>
        <w:pStyle w:val="8"/>
        <w:jc w:val="both"/>
        <w:rPr>
          <w:color w:val="000000"/>
          <w:szCs w:val="24"/>
        </w:rPr>
      </w:pPr>
      <w:r>
        <w:rPr>
          <w:color w:val="000000"/>
          <w:szCs w:val="24"/>
        </w:rPr>
        <w:t xml:space="preserve">       - от </w:t>
      </w:r>
      <w:r>
        <w:rPr>
          <w:rFonts w:hint="default"/>
          <w:color w:val="000000"/>
          <w:szCs w:val="24"/>
          <w:lang w:val="ru-RU"/>
        </w:rPr>
        <w:t>30</w:t>
      </w:r>
      <w:r>
        <w:rPr>
          <w:color w:val="000000"/>
          <w:szCs w:val="24"/>
        </w:rPr>
        <w:t>.</w:t>
      </w:r>
      <w:r>
        <w:rPr>
          <w:rFonts w:hint="default"/>
          <w:color w:val="000000"/>
          <w:szCs w:val="24"/>
          <w:lang w:val="ru-RU"/>
        </w:rPr>
        <w:t>12</w:t>
      </w:r>
      <w:r>
        <w:rPr>
          <w:color w:val="000000"/>
          <w:szCs w:val="24"/>
        </w:rPr>
        <w:t>.202</w:t>
      </w:r>
      <w:r>
        <w:rPr>
          <w:rFonts w:hint="default"/>
          <w:color w:val="000000"/>
          <w:szCs w:val="24"/>
          <w:lang w:val="ru-RU"/>
        </w:rPr>
        <w:t>0</w:t>
      </w:r>
      <w:r>
        <w:rPr>
          <w:color w:val="000000"/>
          <w:szCs w:val="24"/>
        </w:rPr>
        <w:t xml:space="preserve"> №</w:t>
      </w:r>
      <w:r>
        <w:rPr>
          <w:rFonts w:hint="default"/>
          <w:color w:val="000000"/>
          <w:szCs w:val="24"/>
          <w:lang w:val="ru-RU"/>
        </w:rPr>
        <w:t>154</w:t>
      </w:r>
      <w:r>
        <w:rPr>
          <w:color w:val="000000"/>
          <w:szCs w:val="24"/>
        </w:rPr>
        <w:t xml:space="preserve"> «</w:t>
      </w:r>
      <w:r>
        <w:rPr>
          <w:bCs/>
        </w:rPr>
        <w:t>О создании Единой комиссии по осуществлению закупок</w:t>
      </w:r>
      <w:r>
        <w:rPr>
          <w:color w:val="000000"/>
          <w:szCs w:val="24"/>
        </w:rPr>
        <w:t>»;</w:t>
      </w:r>
    </w:p>
    <w:p>
      <w:pPr>
        <w:rPr>
          <w:szCs w:val="28"/>
        </w:rPr>
      </w:pPr>
      <w:r>
        <w:rPr>
          <w:color w:val="000000"/>
          <w:sz w:val="22"/>
        </w:rPr>
        <w:t xml:space="preserve">       -</w:t>
      </w:r>
      <w:r>
        <w:rPr>
          <w:szCs w:val="28"/>
        </w:rPr>
        <w:t xml:space="preserve"> от </w:t>
      </w:r>
      <w:r>
        <w:rPr>
          <w:rFonts w:hint="default"/>
          <w:szCs w:val="28"/>
          <w:lang w:val="ru-RU"/>
        </w:rPr>
        <w:t>28</w:t>
      </w:r>
      <w:r>
        <w:rPr>
          <w:szCs w:val="28"/>
        </w:rPr>
        <w:t>.0</w:t>
      </w:r>
      <w:r>
        <w:rPr>
          <w:rFonts w:hint="default"/>
          <w:szCs w:val="28"/>
          <w:lang w:val="ru-RU"/>
        </w:rPr>
        <w:t>2</w:t>
      </w:r>
      <w:r>
        <w:rPr>
          <w:szCs w:val="28"/>
        </w:rPr>
        <w:t>.2022 №</w:t>
      </w:r>
      <w:r>
        <w:rPr>
          <w:rFonts w:hint="default"/>
          <w:szCs w:val="28"/>
          <w:lang w:val="ru-RU"/>
        </w:rPr>
        <w:t>26</w:t>
      </w:r>
      <w:r>
        <w:rPr>
          <w:szCs w:val="28"/>
        </w:rPr>
        <w:t xml:space="preserve"> «</w:t>
      </w:r>
      <w:r>
        <w:rPr>
          <w:bCs/>
          <w:szCs w:val="28"/>
        </w:rPr>
        <w:t xml:space="preserve">О внесении изменений в постановление Администрации </w:t>
      </w:r>
      <w:r>
        <w:rPr>
          <w:bCs/>
          <w:szCs w:val="28"/>
          <w:lang w:val="ru-RU"/>
        </w:rPr>
        <w:t>Нагов</w:t>
      </w:r>
      <w:r>
        <w:rPr>
          <w:bCs/>
          <w:szCs w:val="28"/>
        </w:rPr>
        <w:t xml:space="preserve">ского сельского поселения от </w:t>
      </w:r>
      <w:r>
        <w:rPr>
          <w:rFonts w:hint="default"/>
          <w:color w:val="000000"/>
          <w:szCs w:val="24"/>
          <w:lang w:val="ru-RU"/>
        </w:rPr>
        <w:t>30</w:t>
      </w:r>
      <w:r>
        <w:rPr>
          <w:color w:val="000000"/>
          <w:szCs w:val="24"/>
        </w:rPr>
        <w:t>.</w:t>
      </w:r>
      <w:r>
        <w:rPr>
          <w:rFonts w:hint="default"/>
          <w:color w:val="000000"/>
          <w:szCs w:val="24"/>
          <w:lang w:val="ru-RU"/>
        </w:rPr>
        <w:t>12</w:t>
      </w:r>
      <w:r>
        <w:rPr>
          <w:color w:val="000000"/>
          <w:szCs w:val="24"/>
        </w:rPr>
        <w:t>.202</w:t>
      </w:r>
      <w:r>
        <w:rPr>
          <w:rFonts w:hint="default"/>
          <w:color w:val="000000"/>
          <w:szCs w:val="24"/>
          <w:lang w:val="ru-RU"/>
        </w:rPr>
        <w:t>0</w:t>
      </w:r>
      <w:r>
        <w:rPr>
          <w:color w:val="000000"/>
          <w:szCs w:val="24"/>
        </w:rPr>
        <w:t xml:space="preserve"> №</w:t>
      </w:r>
      <w:r>
        <w:rPr>
          <w:rFonts w:hint="default"/>
          <w:color w:val="000000"/>
          <w:szCs w:val="24"/>
          <w:lang w:val="ru-RU"/>
        </w:rPr>
        <w:t>154</w:t>
      </w:r>
      <w:r>
        <w:rPr>
          <w:bCs/>
          <w:szCs w:val="28"/>
        </w:rPr>
        <w:t xml:space="preserve"> «О создании Единой комиссии по осуществлению закупок товаров, работ, услуг для обеспечения муниципальных нужд».</w:t>
      </w:r>
    </w:p>
    <w:p>
      <w:pPr>
        <w:pStyle w:val="8"/>
        <w:ind w:firstLine="708"/>
        <w:jc w:val="both"/>
        <w:rPr>
          <w:szCs w:val="24"/>
        </w:rPr>
      </w:pPr>
      <w:r>
        <w:rPr>
          <w:szCs w:val="24"/>
        </w:rPr>
        <w:t xml:space="preserve">4. Настоящее постановление вступает в силу с </w:t>
      </w:r>
      <w:r>
        <w:rPr>
          <w:rFonts w:cs="Times New Roman"/>
          <w:spacing w:val="-4"/>
          <w:szCs w:val="24"/>
          <w:lang w:eastAsia="ar-SA"/>
        </w:rPr>
        <w:t>момента его подписания.</w:t>
      </w:r>
    </w:p>
    <w:p>
      <w:pPr>
        <w:ind w:firstLine="709"/>
        <w:jc w:val="both"/>
      </w:pPr>
      <w:r>
        <w:t>5. Контроль за выполнением настоящего постановления оставляю за собой.</w:t>
      </w:r>
    </w:p>
    <w:p>
      <w:pPr>
        <w:widowControl w:val="0"/>
        <w:suppressAutoHyphens/>
        <w:ind w:firstLine="709"/>
        <w:jc w:val="both"/>
        <w:rPr>
          <w:rFonts w:eastAsia="SimSun"/>
          <w:kern w:val="1"/>
          <w:sz w:val="24"/>
          <w:szCs w:val="24"/>
          <w:lang w:eastAsia="zh-CN" w:bidi="hi-IN"/>
        </w:rPr>
      </w:pPr>
      <w:r>
        <w:rPr>
          <w:rFonts w:hint="default" w:eastAsia="SimSun"/>
          <w:kern w:val="1"/>
          <w:sz w:val="24"/>
          <w:szCs w:val="24"/>
          <w:lang w:val="ru-RU" w:eastAsia="zh-CN" w:bidi="hi-IN"/>
        </w:rPr>
        <w:t xml:space="preserve">6. </w:t>
      </w:r>
      <w:r>
        <w:rPr>
          <w:rFonts w:eastAsia="SimSun"/>
          <w:kern w:val="1"/>
          <w:sz w:val="24"/>
          <w:szCs w:val="24"/>
          <w:lang w:eastAsia="zh-CN" w:bidi="hi-IN"/>
        </w:rPr>
        <w:t>Опубликовать настоящее постановление в муниципальной газете «</w:t>
      </w:r>
      <w:r>
        <w:rPr>
          <w:rFonts w:eastAsia="SimSun"/>
          <w:kern w:val="1"/>
          <w:sz w:val="24"/>
          <w:szCs w:val="24"/>
          <w:lang w:val="ru-RU" w:eastAsia="zh-CN" w:bidi="hi-IN"/>
        </w:rPr>
        <w:t>Нагов</w:t>
      </w:r>
      <w:r>
        <w:rPr>
          <w:rFonts w:eastAsia="SimSun"/>
          <w:kern w:val="1"/>
          <w:sz w:val="24"/>
          <w:szCs w:val="24"/>
          <w:lang w:eastAsia="zh-CN" w:bidi="hi-IN"/>
        </w:rPr>
        <w:t>ский вестник» и разместить на официальном сайте Администрации в информационно-коммуникационной сети «Интернет».</w:t>
      </w:r>
    </w:p>
    <w:p>
      <w:pPr>
        <w:widowControl w:val="0"/>
        <w:suppressAutoHyphens/>
        <w:ind w:firstLine="709"/>
        <w:jc w:val="both"/>
        <w:rPr>
          <w:rFonts w:eastAsia="SimSun"/>
          <w:b/>
          <w:bCs/>
          <w:kern w:val="1"/>
          <w:sz w:val="24"/>
          <w:szCs w:val="24"/>
          <w:lang w:eastAsia="zh-CN" w:bidi="hi-IN"/>
        </w:rPr>
      </w:pPr>
    </w:p>
    <w:p>
      <w:pPr>
        <w:autoSpaceDE w:val="0"/>
      </w:pPr>
      <w:r>
        <w:t xml:space="preserve">   </w:t>
      </w:r>
      <w:r>
        <w:rPr>
          <w:rFonts w:eastAsia="Arial"/>
        </w:rPr>
        <w:t xml:space="preserve">  </w:t>
      </w:r>
      <w:r>
        <w:t xml:space="preserve">  </w:t>
      </w:r>
    </w:p>
    <w:p>
      <w:pPr>
        <w:ind w:firstLine="708"/>
      </w:pPr>
    </w:p>
    <w:p>
      <w:pPr>
        <w:pStyle w:val="9"/>
        <w:widowControl/>
        <w:rPr>
          <w:rFonts w:ascii="Times New Roman" w:hAnsi="Times New Roman" w:cs="Times New Roman"/>
          <w:sz w:val="24"/>
          <w:szCs w:val="24"/>
        </w:rPr>
      </w:pPr>
      <w:r>
        <w:rPr>
          <w:rFonts w:ascii="Times New Roman" w:hAnsi="Times New Roman" w:cs="Times New Roman"/>
          <w:sz w:val="24"/>
          <w:szCs w:val="24"/>
        </w:rPr>
        <w:t>Глава администрации</w:t>
      </w:r>
    </w:p>
    <w:p>
      <w:pPr>
        <w:pStyle w:val="9"/>
        <w:widowControl/>
        <w:rPr>
          <w:rFonts w:hint="default" w:ascii="Times New Roman" w:hAnsi="Times New Roman" w:cs="Times New Roman"/>
          <w:sz w:val="24"/>
          <w:szCs w:val="24"/>
          <w:lang w:val="ru-RU"/>
        </w:rPr>
      </w:pPr>
      <w:r>
        <w:rPr>
          <w:rFonts w:ascii="Times New Roman" w:hAnsi="Times New Roman" w:cs="Times New Roman"/>
          <w:sz w:val="24"/>
          <w:szCs w:val="24"/>
          <w:lang w:val="ru-RU"/>
        </w:rPr>
        <w:t>Нагов</w:t>
      </w:r>
      <w:r>
        <w:rPr>
          <w:rFonts w:ascii="Times New Roman" w:hAnsi="Times New Roman" w:cs="Times New Roman"/>
          <w:sz w:val="24"/>
          <w:szCs w:val="24"/>
        </w:rPr>
        <w:t xml:space="preserve">ского  сельского поселения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В</w:t>
      </w:r>
      <w:r>
        <w:rPr>
          <w:rFonts w:hint="default" w:ascii="Times New Roman" w:hAnsi="Times New Roman" w:cs="Times New Roman"/>
          <w:sz w:val="24"/>
          <w:szCs w:val="24"/>
          <w:lang w:val="ru-RU"/>
        </w:rPr>
        <w:t>.В. Бучацкий</w:t>
      </w:r>
    </w:p>
    <w:p>
      <w:pPr>
        <w:pStyle w:val="9"/>
        <w:widowControl/>
        <w:rPr>
          <w:rFonts w:ascii="Times New Roman" w:hAnsi="Times New Roman" w:cs="Times New Roman"/>
          <w:sz w:val="24"/>
          <w:szCs w:val="24"/>
        </w:rPr>
      </w:pPr>
    </w:p>
    <w:p>
      <w:pPr>
        <w:ind w:firstLine="708"/>
        <w:jc w:val="right"/>
      </w:pPr>
      <w:r>
        <w:t xml:space="preserve">Приложение № 1 к постановлению </w:t>
      </w:r>
    </w:p>
    <w:p>
      <w:pPr>
        <w:ind w:firstLine="708"/>
        <w:jc w:val="right"/>
      </w:pPr>
      <w:r>
        <w:t>Администрации</w:t>
      </w:r>
      <w:r>
        <w:rPr>
          <w:shd w:val="clear" w:color="auto" w:fill="FFFFFF"/>
        </w:rPr>
        <w:t xml:space="preserve"> </w:t>
      </w:r>
      <w:r>
        <w:rPr>
          <w:shd w:val="clear" w:color="auto" w:fill="FFFFFF"/>
          <w:lang w:val="ru-RU"/>
        </w:rPr>
        <w:t>Нагов</w:t>
      </w:r>
      <w:r>
        <w:rPr>
          <w:shd w:val="clear" w:color="auto" w:fill="FFFFFF"/>
        </w:rPr>
        <w:t>ского</w:t>
      </w:r>
      <w:r>
        <w:t xml:space="preserve"> </w:t>
      </w:r>
    </w:p>
    <w:p>
      <w:pPr>
        <w:ind w:firstLine="708"/>
        <w:jc w:val="right"/>
        <w:rPr>
          <w:shd w:val="clear" w:color="auto" w:fill="FFFFFF"/>
        </w:rPr>
      </w:pPr>
      <w:r>
        <w:t>сельского поселения</w:t>
      </w:r>
    </w:p>
    <w:p>
      <w:pPr>
        <w:jc w:val="right"/>
        <w:rPr>
          <w:rFonts w:hint="default"/>
          <w:lang w:val="ru-RU"/>
        </w:rPr>
      </w:pPr>
      <w:r>
        <w:t xml:space="preserve">от </w:t>
      </w:r>
      <w:r>
        <w:rPr>
          <w:rFonts w:hint="default"/>
          <w:lang w:val="ru-RU"/>
        </w:rPr>
        <w:t>29.03.2022</w:t>
      </w:r>
      <w:r>
        <w:t xml:space="preserve">  № </w:t>
      </w:r>
      <w:r>
        <w:rPr>
          <w:rFonts w:hint="default"/>
          <w:lang w:val="ru-RU"/>
        </w:rPr>
        <w:t>48</w:t>
      </w:r>
    </w:p>
    <w:p>
      <w:pPr>
        <w:pStyle w:val="9"/>
        <w:widowControl/>
        <w:jc w:val="right"/>
        <w:rPr>
          <w:rFonts w:ascii="Times New Roman" w:hAnsi="Times New Roman" w:cs="Times New Roman"/>
          <w:sz w:val="27"/>
          <w:szCs w:val="27"/>
        </w:rPr>
      </w:pPr>
    </w:p>
    <w:p>
      <w:pPr>
        <w:pStyle w:val="9"/>
        <w:widowControl/>
        <w:rPr>
          <w:rFonts w:ascii="Times New Roman" w:hAnsi="Times New Roman" w:cs="Times New Roman"/>
          <w:sz w:val="26"/>
          <w:szCs w:val="26"/>
        </w:rPr>
      </w:pPr>
    </w:p>
    <w:p>
      <w:pPr>
        <w:pStyle w:val="6"/>
        <w:jc w:val="center"/>
        <w:rPr>
          <w:sz w:val="24"/>
        </w:rPr>
      </w:pPr>
      <w:r>
        <w:rPr>
          <w:sz w:val="24"/>
        </w:rPr>
        <w:t>Состав</w:t>
      </w:r>
    </w:p>
    <w:p>
      <w:pPr>
        <w:pStyle w:val="6"/>
        <w:jc w:val="center"/>
        <w:rPr>
          <w:sz w:val="24"/>
        </w:rPr>
      </w:pPr>
      <w:r>
        <w:rPr>
          <w:sz w:val="24"/>
        </w:rPr>
        <w:t xml:space="preserve">комиссии по осуществлению закупок товаров, работ, услуг для обеспечения муниципальных нужд </w:t>
      </w:r>
      <w:r>
        <w:rPr>
          <w:color w:val="000000"/>
          <w:sz w:val="24"/>
          <w:shd w:val="clear" w:color="auto" w:fill="FFFFFF"/>
        </w:rPr>
        <w:t xml:space="preserve">Муниципального учреждения Администрация </w:t>
      </w:r>
      <w:r>
        <w:rPr>
          <w:color w:val="000000"/>
          <w:sz w:val="24"/>
          <w:shd w:val="clear" w:color="auto" w:fill="FFFFFF"/>
          <w:lang w:val="ru-RU"/>
        </w:rPr>
        <w:t>Нагов</w:t>
      </w:r>
      <w:r>
        <w:rPr>
          <w:color w:val="000000"/>
          <w:sz w:val="24"/>
          <w:shd w:val="clear" w:color="auto" w:fill="FFFFFF"/>
        </w:rPr>
        <w:t>ского сельского поселения</w:t>
      </w:r>
    </w:p>
    <w:tbl>
      <w:tblPr>
        <w:tblStyle w:val="3"/>
        <w:tblpPr w:leftFromText="180" w:rightFromText="180" w:vertAnchor="text" w:horzAnchor="margin" w:tblpXSpec="center" w:tblpY="178"/>
        <w:tblW w:w="10031" w:type="dxa"/>
        <w:tblInd w:w="0" w:type="dxa"/>
        <w:tblLayout w:type="fixed"/>
        <w:tblCellMar>
          <w:top w:w="0" w:type="dxa"/>
          <w:left w:w="108" w:type="dxa"/>
          <w:bottom w:w="0" w:type="dxa"/>
          <w:right w:w="108" w:type="dxa"/>
        </w:tblCellMar>
      </w:tblPr>
      <w:tblGrid>
        <w:gridCol w:w="708"/>
        <w:gridCol w:w="2252"/>
        <w:gridCol w:w="4253"/>
        <w:gridCol w:w="2818"/>
      </w:tblGrid>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center"/>
          </w:tcPr>
          <w:p>
            <w:pPr>
              <w:jc w:val="center"/>
              <w:rPr>
                <w:sz w:val="22"/>
              </w:rPr>
            </w:pPr>
            <w:r>
              <w:rPr>
                <w:sz w:val="22"/>
              </w:rPr>
              <w:t>№ п/п</w:t>
            </w:r>
          </w:p>
        </w:tc>
        <w:tc>
          <w:tcPr>
            <w:tcW w:w="2252" w:type="dxa"/>
            <w:tcBorders>
              <w:top w:val="single" w:color="000000" w:sz="4" w:space="0"/>
              <w:left w:val="single" w:color="000000" w:sz="4" w:space="0"/>
              <w:bottom w:val="single" w:color="000000" w:sz="4" w:space="0"/>
            </w:tcBorders>
            <w:shd w:val="clear" w:color="auto" w:fill="auto"/>
            <w:noWrap w:val="0"/>
            <w:vAlign w:val="center"/>
          </w:tcPr>
          <w:p>
            <w:pPr>
              <w:jc w:val="center"/>
              <w:rPr>
                <w:sz w:val="22"/>
              </w:rPr>
            </w:pPr>
            <w:r>
              <w:rPr>
                <w:sz w:val="22"/>
              </w:rPr>
              <w:t>Ф.И.О.</w:t>
            </w:r>
          </w:p>
        </w:tc>
        <w:tc>
          <w:tcPr>
            <w:tcW w:w="4253" w:type="dxa"/>
            <w:tcBorders>
              <w:top w:val="single" w:color="000000" w:sz="4" w:space="0"/>
              <w:left w:val="single" w:color="000000" w:sz="4" w:space="0"/>
              <w:bottom w:val="single" w:color="000000" w:sz="4" w:space="0"/>
            </w:tcBorders>
            <w:shd w:val="clear" w:color="auto" w:fill="auto"/>
            <w:noWrap w:val="0"/>
            <w:vAlign w:val="center"/>
          </w:tcPr>
          <w:p>
            <w:pPr>
              <w:jc w:val="center"/>
              <w:rPr>
                <w:sz w:val="22"/>
              </w:rPr>
            </w:pPr>
            <w:r>
              <w:rPr>
                <w:sz w:val="22"/>
              </w:rPr>
              <w:t>Должность</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22"/>
              </w:rPr>
            </w:pPr>
            <w:r>
              <w:rPr>
                <w:sz w:val="22"/>
              </w:rPr>
              <w:t>Должность в комиссии</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color w:val="000000"/>
                <w:sz w:val="22"/>
              </w:rPr>
            </w:pPr>
            <w:r>
              <w:rPr>
                <w:color w:val="000000"/>
                <w:sz w:val="22"/>
              </w:rPr>
              <w:t>1</w:t>
            </w:r>
          </w:p>
        </w:tc>
        <w:tc>
          <w:tcPr>
            <w:tcW w:w="2252"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sz w:val="22"/>
                <w:lang w:val="ru-RU"/>
              </w:rPr>
            </w:pPr>
            <w:r>
              <w:rPr>
                <w:sz w:val="22"/>
                <w:lang w:val="ru-RU"/>
              </w:rPr>
              <w:t>Лукина</w:t>
            </w:r>
            <w:r>
              <w:rPr>
                <w:rFonts w:hint="default"/>
                <w:sz w:val="22"/>
                <w:lang w:val="ru-RU"/>
              </w:rPr>
              <w:t xml:space="preserve"> Валентина Константиновна</w:t>
            </w:r>
          </w:p>
        </w:tc>
        <w:tc>
          <w:tcPr>
            <w:tcW w:w="4253" w:type="dxa"/>
            <w:tcBorders>
              <w:top w:val="single" w:color="000000" w:sz="4" w:space="0"/>
              <w:left w:val="single" w:color="000000" w:sz="4" w:space="0"/>
              <w:bottom w:val="single" w:color="000000" w:sz="4" w:space="0"/>
            </w:tcBorders>
            <w:shd w:val="clear" w:color="auto" w:fill="auto"/>
            <w:noWrap w:val="0"/>
            <w:vAlign w:val="top"/>
          </w:tcPr>
          <w:p>
            <w:pPr>
              <w:snapToGrid w:val="0"/>
              <w:rPr>
                <w:sz w:val="22"/>
              </w:rPr>
            </w:pPr>
            <w:r>
              <w:rPr>
                <w:color w:val="000000"/>
                <w:sz w:val="22"/>
              </w:rPr>
              <w:t xml:space="preserve">Заместитель Главы администрации </w:t>
            </w:r>
            <w:r>
              <w:rPr>
                <w:color w:val="000000"/>
                <w:sz w:val="22"/>
                <w:lang w:val="ru-RU"/>
              </w:rPr>
              <w:t>Нагов</w:t>
            </w:r>
            <w:r>
              <w:rPr>
                <w:color w:val="000000"/>
                <w:sz w:val="22"/>
              </w:rPr>
              <w:t>ского сельского поселения</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22"/>
              </w:rPr>
            </w:pPr>
            <w:r>
              <w:rPr>
                <w:sz w:val="22"/>
              </w:rPr>
              <w:t>Председатель комиссии</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sz w:val="22"/>
              </w:rPr>
            </w:pPr>
            <w:r>
              <w:rPr>
                <w:sz w:val="22"/>
              </w:rPr>
              <w:t>2</w:t>
            </w:r>
          </w:p>
        </w:tc>
        <w:tc>
          <w:tcPr>
            <w:tcW w:w="2252"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sz w:val="22"/>
                <w:lang w:val="ru-RU"/>
              </w:rPr>
            </w:pPr>
            <w:r>
              <w:rPr>
                <w:sz w:val="22"/>
                <w:lang w:val="ru-RU"/>
              </w:rPr>
              <w:t>Звонкова</w:t>
            </w:r>
            <w:r>
              <w:rPr>
                <w:rFonts w:hint="default"/>
                <w:sz w:val="22"/>
                <w:lang w:val="ru-RU"/>
              </w:rPr>
              <w:t xml:space="preserve"> Екатерина Николаевна</w:t>
            </w:r>
          </w:p>
        </w:tc>
        <w:tc>
          <w:tcPr>
            <w:tcW w:w="4253" w:type="dxa"/>
            <w:tcBorders>
              <w:top w:val="single" w:color="000000" w:sz="4" w:space="0"/>
              <w:left w:val="single" w:color="000000" w:sz="4" w:space="0"/>
              <w:bottom w:val="single" w:color="000000" w:sz="4" w:space="0"/>
            </w:tcBorders>
            <w:shd w:val="clear" w:color="auto" w:fill="auto"/>
            <w:noWrap w:val="0"/>
            <w:vAlign w:val="top"/>
          </w:tcPr>
          <w:p>
            <w:pPr>
              <w:autoSpaceDE w:val="0"/>
              <w:autoSpaceDN w:val="0"/>
              <w:adjustRightInd w:val="0"/>
              <w:rPr>
                <w:sz w:val="22"/>
              </w:rPr>
            </w:pPr>
            <w:r>
              <w:rPr>
                <w:sz w:val="22"/>
              </w:rPr>
              <w:t xml:space="preserve">Главный специалист Администрации                                                 </w:t>
            </w:r>
            <w:r>
              <w:rPr>
                <w:sz w:val="22"/>
                <w:lang w:val="ru-RU"/>
              </w:rPr>
              <w:t>Нагов</w:t>
            </w:r>
            <w:r>
              <w:rPr>
                <w:sz w:val="22"/>
              </w:rPr>
              <w:t>ского   сельского поселения</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22"/>
              </w:rPr>
            </w:pPr>
            <w:r>
              <w:rPr>
                <w:sz w:val="22"/>
              </w:rPr>
              <w:t>Заместитель председателя комиссии (член комиссии)</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sz w:val="22"/>
              </w:rPr>
            </w:pPr>
            <w:r>
              <w:rPr>
                <w:sz w:val="22"/>
              </w:rPr>
              <w:t>3</w:t>
            </w:r>
          </w:p>
        </w:tc>
        <w:tc>
          <w:tcPr>
            <w:tcW w:w="2252"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sz w:val="22"/>
                <w:lang w:val="ru-RU"/>
              </w:rPr>
            </w:pPr>
            <w:r>
              <w:rPr>
                <w:sz w:val="22"/>
                <w:lang w:val="ru-RU"/>
              </w:rPr>
              <w:t>Степанова</w:t>
            </w:r>
            <w:r>
              <w:rPr>
                <w:rFonts w:hint="default"/>
                <w:sz w:val="22"/>
                <w:lang w:val="ru-RU"/>
              </w:rPr>
              <w:t xml:space="preserve"> Екатерина Николаевна</w:t>
            </w:r>
          </w:p>
        </w:tc>
        <w:tc>
          <w:tcPr>
            <w:tcW w:w="4253" w:type="dxa"/>
            <w:tcBorders>
              <w:top w:val="single" w:color="000000" w:sz="4" w:space="0"/>
              <w:left w:val="single" w:color="000000" w:sz="4" w:space="0"/>
              <w:bottom w:val="single" w:color="000000" w:sz="4" w:space="0"/>
            </w:tcBorders>
            <w:shd w:val="clear" w:color="auto" w:fill="auto"/>
            <w:noWrap w:val="0"/>
            <w:vAlign w:val="top"/>
          </w:tcPr>
          <w:p>
            <w:pPr>
              <w:snapToGrid w:val="0"/>
              <w:rPr>
                <w:sz w:val="22"/>
              </w:rPr>
            </w:pPr>
            <w:r>
              <w:rPr>
                <w:sz w:val="22"/>
              </w:rPr>
              <w:t xml:space="preserve">Главный специалист Администрации                                                 </w:t>
            </w:r>
            <w:r>
              <w:rPr>
                <w:sz w:val="22"/>
                <w:lang w:val="ru-RU"/>
              </w:rPr>
              <w:t>Нагов</w:t>
            </w:r>
            <w:r>
              <w:rPr>
                <w:sz w:val="22"/>
              </w:rPr>
              <w:t>ского   сельского поселения</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22"/>
              </w:rPr>
            </w:pPr>
            <w:r>
              <w:rPr>
                <w:sz w:val="22"/>
              </w:rPr>
              <w:t xml:space="preserve">Член комиссии </w:t>
            </w:r>
          </w:p>
          <w:p>
            <w:pPr>
              <w:jc w:val="center"/>
              <w:rPr>
                <w:sz w:val="22"/>
              </w:rPr>
            </w:pPr>
            <w:r>
              <w:rPr>
                <w:sz w:val="22"/>
              </w:rPr>
              <w:t>(по согласованию)</w:t>
            </w:r>
          </w:p>
        </w:tc>
      </w:tr>
    </w:tbl>
    <w:p>
      <w:pPr>
        <w:ind w:firstLine="708"/>
        <w:jc w:val="right"/>
        <w:rPr>
          <w:sz w:val="22"/>
        </w:rPr>
      </w:pPr>
    </w:p>
    <w:p>
      <w:pPr>
        <w:ind w:firstLine="708"/>
        <w:jc w:val="right"/>
        <w:rPr>
          <w:sz w:val="22"/>
        </w:rPr>
      </w:pPr>
    </w:p>
    <w:p>
      <w:pPr>
        <w:ind w:firstLine="708"/>
        <w:jc w:val="right"/>
        <w:rPr>
          <w:sz w:val="22"/>
        </w:rPr>
      </w:pPr>
      <w:r>
        <w:rPr>
          <w:sz w:val="22"/>
        </w:rPr>
        <w:t xml:space="preserve">Положение № 2 к постановлению </w:t>
      </w:r>
    </w:p>
    <w:p>
      <w:pPr>
        <w:ind w:firstLine="708"/>
        <w:jc w:val="right"/>
        <w:rPr>
          <w:sz w:val="22"/>
          <w:shd w:val="clear" w:color="auto" w:fill="FFFFFF"/>
        </w:rPr>
      </w:pPr>
      <w:r>
        <w:rPr>
          <w:sz w:val="22"/>
        </w:rPr>
        <w:t>Администрации</w:t>
      </w:r>
      <w:r>
        <w:rPr>
          <w:sz w:val="22"/>
          <w:shd w:val="clear" w:color="auto" w:fill="FFFFFF"/>
        </w:rPr>
        <w:t xml:space="preserve"> </w:t>
      </w:r>
      <w:r>
        <w:rPr>
          <w:sz w:val="22"/>
          <w:shd w:val="clear" w:color="auto" w:fill="FFFFFF"/>
          <w:lang w:val="ru-RU"/>
        </w:rPr>
        <w:t>Нагов</w:t>
      </w:r>
      <w:r>
        <w:rPr>
          <w:sz w:val="22"/>
          <w:shd w:val="clear" w:color="auto" w:fill="FFFFFF"/>
        </w:rPr>
        <w:t xml:space="preserve">ского </w:t>
      </w:r>
    </w:p>
    <w:p>
      <w:pPr>
        <w:ind w:firstLine="708"/>
        <w:jc w:val="right"/>
        <w:rPr>
          <w:sz w:val="22"/>
          <w:shd w:val="clear" w:color="auto" w:fill="FFFFFF"/>
        </w:rPr>
      </w:pPr>
      <w:r>
        <w:rPr>
          <w:sz w:val="22"/>
        </w:rPr>
        <w:t>сельского поселения</w:t>
      </w:r>
    </w:p>
    <w:p>
      <w:pPr>
        <w:jc w:val="right"/>
        <w:rPr>
          <w:rFonts w:hint="default"/>
          <w:lang w:val="ru-RU"/>
        </w:rPr>
      </w:pPr>
      <w:r>
        <w:t xml:space="preserve">от </w:t>
      </w:r>
      <w:r>
        <w:rPr>
          <w:rFonts w:hint="default"/>
          <w:lang w:val="ru-RU"/>
        </w:rPr>
        <w:t>29</w:t>
      </w:r>
      <w:bookmarkStart w:id="5" w:name="_GoBack"/>
      <w:bookmarkEnd w:id="5"/>
      <w:r>
        <w:rPr>
          <w:rFonts w:hint="default"/>
          <w:lang w:val="ru-RU"/>
        </w:rPr>
        <w:t>.03.2022</w:t>
      </w:r>
      <w:r>
        <w:t xml:space="preserve">  № </w:t>
      </w:r>
      <w:r>
        <w:rPr>
          <w:rFonts w:hint="default"/>
          <w:lang w:val="ru-RU"/>
        </w:rPr>
        <w:t>48</w:t>
      </w:r>
    </w:p>
    <w:p>
      <w:pPr>
        <w:pStyle w:val="9"/>
        <w:widowControl/>
        <w:rPr>
          <w:rFonts w:ascii="Times New Roman" w:hAnsi="Times New Roman" w:cs="Times New Roman"/>
          <w:sz w:val="24"/>
          <w:szCs w:val="24"/>
        </w:rPr>
      </w:pPr>
    </w:p>
    <w:p>
      <w:pPr>
        <w:ind w:firstLine="567"/>
        <w:jc w:val="center"/>
        <w:rPr>
          <w:b/>
        </w:rPr>
      </w:pPr>
      <w:r>
        <w:rPr>
          <w:b/>
        </w:rPr>
        <w:t>Положение</w:t>
      </w:r>
    </w:p>
    <w:p>
      <w:pPr>
        <w:pStyle w:val="6"/>
        <w:jc w:val="center"/>
        <w:rPr>
          <w:b/>
          <w:sz w:val="24"/>
        </w:rPr>
      </w:pPr>
      <w:r>
        <w:rPr>
          <w:b/>
          <w:sz w:val="24"/>
        </w:rPr>
        <w:t xml:space="preserve">о комиссии по осуществлению закупок товаров, работ, услуг для обеспечения муниципальных нужд </w:t>
      </w:r>
      <w:r>
        <w:rPr>
          <w:b/>
          <w:color w:val="000000"/>
          <w:sz w:val="24"/>
          <w:shd w:val="clear" w:color="auto" w:fill="FFFFFF"/>
        </w:rPr>
        <w:t xml:space="preserve">Муниципального учреждения Администрация </w:t>
      </w:r>
      <w:r>
        <w:rPr>
          <w:b/>
          <w:color w:val="000000"/>
          <w:sz w:val="24"/>
          <w:shd w:val="clear" w:color="auto" w:fill="FFFFFF"/>
          <w:lang w:val="ru-RU"/>
        </w:rPr>
        <w:t>Нагов</w:t>
      </w:r>
      <w:r>
        <w:rPr>
          <w:b/>
          <w:color w:val="000000"/>
          <w:sz w:val="24"/>
          <w:shd w:val="clear" w:color="auto" w:fill="FFFFFF"/>
        </w:rPr>
        <w:t>ского сельского поселения</w:t>
      </w:r>
      <w:r>
        <w:rPr>
          <w:b/>
          <w:sz w:val="24"/>
        </w:rPr>
        <w:t xml:space="preserve"> (далее по тексту - Положение)</w:t>
      </w:r>
    </w:p>
    <w:p>
      <w:pPr>
        <w:ind w:firstLine="567"/>
        <w:jc w:val="center"/>
        <w:rPr>
          <w:sz w:val="28"/>
          <w:szCs w:val="28"/>
        </w:rPr>
      </w:pPr>
    </w:p>
    <w:p>
      <w:pPr>
        <w:widowControl w:val="0"/>
        <w:ind w:firstLine="567"/>
        <w:jc w:val="center"/>
        <w:rPr>
          <w:rFonts w:eastAsia="SimSun"/>
          <w:b/>
          <w:kern w:val="1"/>
          <w:lang w:eastAsia="zh-CN" w:bidi="hi-IN"/>
        </w:rPr>
      </w:pPr>
      <w:r>
        <w:rPr>
          <w:rFonts w:eastAsia="SimSun"/>
          <w:b/>
          <w:kern w:val="1"/>
          <w:lang w:eastAsia="zh-CN" w:bidi="hi-IN"/>
        </w:rPr>
        <w:t>1. Основные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pPr>
      <w:r>
        <w:rPr>
          <w:color w:val="000000"/>
        </w:rPr>
        <w:t xml:space="preserve">1.1. Настоящее Положение определяет цели, задачи, функции, полномочия и порядок деятельности комиссии </w:t>
      </w:r>
      <w:r>
        <w:t xml:space="preserve">по осуществлению закупок товаров, работ, услуг для обеспечения муниципальных нужд </w:t>
      </w:r>
      <w:r>
        <w:rPr>
          <w:color w:val="000000"/>
          <w:shd w:val="clear" w:color="auto" w:fill="FFFFFF"/>
        </w:rPr>
        <w:t xml:space="preserve">Муниципального учреждения Администрация </w:t>
      </w:r>
      <w:r>
        <w:rPr>
          <w:color w:val="000000"/>
          <w:shd w:val="clear" w:color="auto" w:fill="FFFFFF"/>
          <w:lang w:val="ru-RU"/>
        </w:rPr>
        <w:t>Нагов</w:t>
      </w:r>
      <w:r>
        <w:rPr>
          <w:color w:val="000000"/>
          <w:shd w:val="clear" w:color="auto" w:fill="FFFFFF"/>
        </w:rPr>
        <w:t>ского сельского поселения</w:t>
      </w:r>
      <w:r>
        <w:rPr>
          <w:color w:val="000000"/>
        </w:rPr>
        <w:t xml:space="preserve"> (далее - комиссия) путем проведения </w:t>
      </w:r>
      <w:r>
        <w:t xml:space="preserve">конкурентных способов определения поставщиков (подрядчиков, исполнителей), предусмотренных ч.2 ст.24 Закона о контрактной системе.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1.2. Основные понятия:</w:t>
      </w:r>
    </w:p>
    <w:p>
      <w:pPr>
        <w:widowControl w:val="0"/>
        <w:autoSpaceDE w:val="0"/>
        <w:autoSpaceDN w:val="0"/>
        <w:adjustRightInd w:val="0"/>
        <w:ind w:firstLine="540"/>
        <w:jc w:val="both"/>
        <w:rPr>
          <w:rFonts w:eastAsia="SimSun"/>
          <w:color w:val="000000"/>
          <w:kern w:val="1"/>
          <w:lang w:eastAsia="zh-CN" w:bidi="hi-IN"/>
        </w:rPr>
      </w:pPr>
      <w:r>
        <w:rPr>
          <w:rFonts w:eastAsia="SimSun"/>
          <w:b/>
          <w:bCs/>
          <w:color w:val="000000"/>
          <w:kern w:val="1"/>
          <w:lang w:eastAsia="zh-CN" w:bidi="hi-IN"/>
        </w:rPr>
        <w:t>- определение поставщика</w:t>
      </w:r>
      <w:r>
        <w:rPr>
          <w:rFonts w:eastAsia="SimSun"/>
          <w:color w:val="000000"/>
          <w:kern w:val="1"/>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consultantplus://offline/ref=283FD4A01AC365821F3B59C79E706CEFA41B2AD0D31321B99CF7C34A4CF9F7L </w:instrText>
      </w:r>
      <w:r>
        <w:rPr>
          <w:rFonts w:eastAsia="SimSun"/>
          <w:color w:val="000000"/>
          <w:kern w:val="1"/>
          <w:lang w:eastAsia="zh-CN" w:bidi="hi-IN"/>
        </w:rPr>
        <w:fldChar w:fldCharType="separate"/>
      </w:r>
      <w:r>
        <w:rPr>
          <w:rFonts w:eastAsia="SimSun"/>
          <w:color w:val="000000"/>
          <w:kern w:val="1"/>
          <w:lang w:eastAsia="zh-CN" w:bidi="hi-IN"/>
        </w:rPr>
        <w:t>законом</w:t>
      </w:r>
      <w:r>
        <w:rPr>
          <w:rFonts w:eastAsia="SimSun"/>
          <w:color w:val="000000"/>
          <w:kern w:val="1"/>
          <w:lang w:eastAsia="zh-CN" w:bidi="hi-IN"/>
        </w:rPr>
        <w:fldChar w:fldCharType="end"/>
      </w:r>
      <w:r>
        <w:rPr>
          <w:rFonts w:eastAsia="SimSun"/>
          <w:color w:val="000000"/>
          <w:kern w:val="1"/>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государственный заказчик</w:t>
      </w:r>
      <w:r>
        <w:rPr>
          <w:lang w:eastAsia="ru-RU"/>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муниципальный заказчик</w:t>
      </w:r>
      <w:r>
        <w:rPr>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заказчик</w:t>
      </w:r>
      <w:r>
        <w:rPr>
          <w:lang w:eastAsia="ru-RU"/>
        </w:rPr>
        <w:t xml:space="preserve"> - государственный или муниципальный заказчик либо в соответствии с частями 1 и 2.1 статьи 15 </w:t>
      </w:r>
      <w:r>
        <w:rPr>
          <w:rFonts w:eastAsia="SimSun"/>
          <w:color w:val="000000"/>
          <w:kern w:val="1"/>
          <w:lang w:eastAsia="zh-CN" w:bidi="hi-IN"/>
        </w:rPr>
        <w:t>Закона о контрактной системе</w:t>
      </w:r>
      <w:r>
        <w:rPr>
          <w:lang w:eastAsia="ru-RU"/>
        </w:rPr>
        <w:t xml:space="preserve"> бюджетное учреждение, государственное, муниципальное унитарные предприятия,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lang w:eastAsia="ru-RU"/>
        </w:rPr>
        <w:t xml:space="preserve">- </w:t>
      </w:r>
      <w:r>
        <w:rPr>
          <w:b/>
          <w:lang w:eastAsia="ru-RU"/>
        </w:rPr>
        <w:t>участник закупки</w:t>
      </w:r>
      <w:r>
        <w:rPr>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открытый конкурентный способ определения поставщика</w:t>
      </w:r>
      <w:r>
        <w:rPr>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закрытый конкурентный способ определения поставщика</w:t>
      </w:r>
      <w:r>
        <w:rPr>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государственный контракт, муниципальный контракт</w:t>
      </w:r>
      <w:r>
        <w:rPr>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контракт</w:t>
      </w:r>
      <w:r>
        <w:rPr>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Pr>
          <w:rFonts w:eastAsia="SimSun"/>
          <w:color w:val="000000"/>
          <w:kern w:val="1"/>
          <w:lang w:eastAsia="zh-CN" w:bidi="hi-IN"/>
        </w:rPr>
        <w:t>Закона о контрактной системе</w:t>
      </w:r>
      <w:r>
        <w:rPr>
          <w:lang w:eastAsia="ru-RU"/>
        </w:rPr>
        <w:t>.</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hd w:val="clear" w:color="auto" w:fill="FFFFFF"/>
        </w:rPr>
      </w:pPr>
      <w: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Pr>
          <w:shd w:val="clear" w:color="auto" w:fill="FFFFFF"/>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pPr>
      <w: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jc w:val="center"/>
        <w:outlineLvl w:val="0"/>
        <w:rPr>
          <w:rFonts w:eastAsia="SimSun"/>
          <w:color w:val="000000"/>
          <w:kern w:val="1"/>
          <w:lang w:eastAsia="zh-CN" w:bidi="hi-IN"/>
        </w:rPr>
      </w:pPr>
      <w:bookmarkStart w:id="0" w:name="Par36"/>
      <w:bookmarkEnd w:id="0"/>
      <w:r>
        <w:rPr>
          <w:rFonts w:eastAsia="SimSun"/>
          <w:b/>
          <w:bCs/>
          <w:color w:val="000000"/>
          <w:kern w:val="1"/>
          <w:lang w:eastAsia="zh-CN" w:bidi="hi-IN"/>
        </w:rPr>
        <w:t>2. Правовое регулирование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 xml:space="preserve">Комиссия в процессе своей деятельности руководствуется Бюджетным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consultantplus://offline/ref=283FD4A01AC365821F3B59C79E706CEFA41A25D9D91C21B99CF7C34A4CF9F7L </w:instrText>
      </w:r>
      <w:r>
        <w:rPr>
          <w:rFonts w:eastAsia="SimSun"/>
          <w:color w:val="000000"/>
          <w:kern w:val="1"/>
          <w:lang w:eastAsia="zh-CN" w:bidi="hi-IN"/>
        </w:rPr>
        <w:fldChar w:fldCharType="separate"/>
      </w:r>
      <w:r>
        <w:rPr>
          <w:rFonts w:eastAsia="SimSun"/>
          <w:color w:val="000000"/>
          <w:kern w:val="1"/>
          <w:lang w:eastAsia="zh-CN" w:bidi="hi-IN"/>
        </w:rPr>
        <w:t>кодексом</w:t>
      </w:r>
      <w:r>
        <w:rPr>
          <w:rFonts w:eastAsia="SimSun"/>
          <w:color w:val="000000"/>
          <w:kern w:val="1"/>
          <w:lang w:eastAsia="zh-CN" w:bidi="hi-IN"/>
        </w:rPr>
        <w:fldChar w:fldCharType="end"/>
      </w:r>
      <w:r>
        <w:rPr>
          <w:rFonts w:eastAsia="SimSun"/>
          <w:color w:val="000000"/>
          <w:kern w:val="1"/>
          <w:lang w:eastAsia="zh-CN" w:bidi="hi-IN"/>
        </w:rPr>
        <w:t xml:space="preserve"> Российской Федерации, Гражданским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consultantplus://offline/ref=283FD4A01AC365821F3B59C79E706CEFA41B2ED9D51221B99CF7C34A4CF9F7L </w:instrText>
      </w:r>
      <w:r>
        <w:rPr>
          <w:rFonts w:eastAsia="SimSun"/>
          <w:color w:val="000000"/>
          <w:kern w:val="1"/>
          <w:lang w:eastAsia="zh-CN" w:bidi="hi-IN"/>
        </w:rPr>
        <w:fldChar w:fldCharType="separate"/>
      </w:r>
      <w:r>
        <w:rPr>
          <w:rFonts w:eastAsia="SimSun"/>
          <w:color w:val="000000"/>
          <w:kern w:val="1"/>
          <w:lang w:eastAsia="zh-CN" w:bidi="hi-IN"/>
        </w:rPr>
        <w:t>кодексом</w:t>
      </w:r>
      <w:r>
        <w:rPr>
          <w:rFonts w:eastAsia="SimSun"/>
          <w:color w:val="000000"/>
          <w:kern w:val="1"/>
          <w:lang w:eastAsia="zh-CN" w:bidi="hi-IN"/>
        </w:rPr>
        <w:fldChar w:fldCharType="end"/>
      </w:r>
      <w:r>
        <w:rPr>
          <w:rFonts w:eastAsia="SimSun"/>
          <w:color w:val="000000"/>
          <w:kern w:val="1"/>
          <w:lang w:eastAsia="zh-CN" w:bidi="hi-IN"/>
        </w:rPr>
        <w:t xml:space="preserve"> Российской Федерации,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consultantplus://offline/ref=283FD4A01AC365821F3B59C79E706CEFA41B2AD0D31321B99CF7C34A4CF9F7L </w:instrText>
      </w:r>
      <w:r>
        <w:rPr>
          <w:rFonts w:eastAsia="SimSun"/>
          <w:color w:val="000000"/>
          <w:kern w:val="1"/>
          <w:lang w:eastAsia="zh-CN" w:bidi="hi-IN"/>
        </w:rPr>
        <w:fldChar w:fldCharType="separate"/>
      </w:r>
      <w:r>
        <w:rPr>
          <w:rFonts w:eastAsia="SimSun"/>
          <w:color w:val="000000"/>
          <w:kern w:val="1"/>
          <w:lang w:eastAsia="zh-CN" w:bidi="hi-IN"/>
        </w:rPr>
        <w:t>Законом</w:t>
      </w:r>
      <w:r>
        <w:rPr>
          <w:rFonts w:eastAsia="SimSun"/>
          <w:color w:val="000000"/>
          <w:kern w:val="1"/>
          <w:lang w:eastAsia="zh-CN" w:bidi="hi-IN"/>
        </w:rPr>
        <w:fldChar w:fldCharType="end"/>
      </w:r>
      <w:r>
        <w:rPr>
          <w:rFonts w:eastAsia="SimSun"/>
          <w:color w:val="000000"/>
          <w:kern w:val="1"/>
          <w:lang w:eastAsia="zh-CN" w:bidi="hi-IN"/>
        </w:rPr>
        <w:t xml:space="preserve"> о контрактной системе, Федеральным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consultantplus://offline/ref=283FD4A01AC365821F3B59C79E706CEFA41B2AD0D71121B99CF7C34A4CF9F7L </w:instrText>
      </w:r>
      <w:r>
        <w:rPr>
          <w:rFonts w:eastAsia="SimSun"/>
          <w:color w:val="000000"/>
          <w:kern w:val="1"/>
          <w:lang w:eastAsia="zh-CN" w:bidi="hi-IN"/>
        </w:rPr>
        <w:fldChar w:fldCharType="separate"/>
      </w:r>
      <w:r>
        <w:rPr>
          <w:rFonts w:eastAsia="SimSun"/>
          <w:color w:val="000000"/>
          <w:kern w:val="1"/>
          <w:lang w:eastAsia="zh-CN" w:bidi="hi-IN"/>
        </w:rPr>
        <w:t>законом</w:t>
      </w:r>
      <w:r>
        <w:rPr>
          <w:rFonts w:eastAsia="SimSun"/>
          <w:color w:val="000000"/>
          <w:kern w:val="1"/>
          <w:lang w:eastAsia="zh-CN" w:bidi="hi-IN"/>
        </w:rPr>
        <w:fldChar w:fldCharType="end"/>
      </w:r>
      <w:r>
        <w:rPr>
          <w:rFonts w:eastAsia="SimSun"/>
          <w:color w:val="000000"/>
          <w:kern w:val="1"/>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jc w:val="center"/>
        <w:outlineLvl w:val="0"/>
        <w:rPr>
          <w:rFonts w:eastAsia="SimSun"/>
          <w:color w:val="000000"/>
          <w:kern w:val="1"/>
          <w:lang w:eastAsia="zh-CN" w:bidi="hi-IN"/>
        </w:rPr>
      </w:pPr>
      <w:bookmarkStart w:id="1" w:name="Par40"/>
      <w:bookmarkEnd w:id="1"/>
      <w:r>
        <w:rPr>
          <w:rFonts w:eastAsia="SimSun"/>
          <w:b/>
          <w:bCs/>
          <w:color w:val="000000"/>
          <w:kern w:val="1"/>
          <w:lang w:eastAsia="zh-CN" w:bidi="hi-IN"/>
        </w:rPr>
        <w:t>3. Цели создания и принципы работы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 В своей деятельности комиссия руководствуется следующими принципами.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3.2.1. Эффективность и экономичность использования выделенных средств бюджета и внебюджетных источников финансирования.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3.2.2. Публичность, гласность, открытость и прозрачность процедуры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3.2.4. Устранение возможностей злоупотребления и коррупции при определении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jc w:val="center"/>
        <w:outlineLvl w:val="0"/>
        <w:rPr>
          <w:rFonts w:eastAsia="SimSun"/>
          <w:b/>
          <w:bCs/>
          <w:color w:val="000000"/>
          <w:kern w:val="1"/>
          <w:lang w:eastAsia="zh-CN" w:bidi="hi-IN"/>
        </w:rPr>
      </w:pPr>
      <w:bookmarkStart w:id="2" w:name="Par50"/>
      <w:bookmarkEnd w:id="2"/>
      <w:r>
        <w:rPr>
          <w:rFonts w:eastAsia="SimSun"/>
          <w:b/>
          <w:bCs/>
          <w:color w:val="000000"/>
          <w:kern w:val="1"/>
          <w:lang w:eastAsia="zh-CN" w:bidi="hi-IN"/>
        </w:rPr>
        <w:t xml:space="preserve">4. Функции комиссии </w:t>
      </w:r>
      <w:r>
        <w:rPr>
          <w:rFonts w:eastAsia="SimSun"/>
          <w:b/>
          <w:bCs/>
          <w:color w:val="000000"/>
          <w:kern w:val="1"/>
          <w:lang w:eastAsia="zh-CN" w:bidi="hi-IN"/>
        </w:rPr>
        <w:br w:type="textWrapping"/>
      </w:r>
      <w:r>
        <w:rPr>
          <w:rFonts w:eastAsia="SimSun"/>
          <w:b/>
          <w:bCs/>
          <w:color w:val="000000"/>
          <w:kern w:val="1"/>
          <w:lang w:eastAsia="zh-CN" w:bidi="hi-IN"/>
        </w:rPr>
        <w:t>при проведении открытых конкурентных способов закупок</w:t>
      </w:r>
    </w:p>
    <w:p>
      <w:pPr>
        <w:widowControl w:val="0"/>
        <w:autoSpaceDE w:val="0"/>
        <w:autoSpaceDN w:val="0"/>
        <w:adjustRightInd w:val="0"/>
        <w:jc w:val="center"/>
        <w:outlineLvl w:val="0"/>
        <w:rPr>
          <w:rFonts w:eastAsia="SimSun"/>
          <w:color w:val="000000"/>
          <w:kern w:val="1"/>
          <w:lang w:eastAsia="zh-CN" w:bidi="hi-IN"/>
        </w:rPr>
      </w:pPr>
    </w:p>
    <w:p>
      <w:pPr>
        <w:widowControl w:val="0"/>
        <w:autoSpaceDE w:val="0"/>
        <w:autoSpaceDN w:val="0"/>
        <w:adjustRightInd w:val="0"/>
        <w:ind w:firstLine="540"/>
        <w:jc w:val="both"/>
        <w:rPr>
          <w:rFonts w:eastAsia="SimSun"/>
          <w:color w:val="000000"/>
          <w:kern w:val="1"/>
          <w:lang w:eastAsia="zh-CN" w:bidi="hi-IN"/>
        </w:rPr>
      </w:pPr>
      <w:bookmarkStart w:id="3" w:name="Par52"/>
      <w:bookmarkEnd w:id="3"/>
      <w:r>
        <w:rPr>
          <w:rFonts w:eastAsia="SimSun"/>
          <w:b/>
          <w:color w:val="000000"/>
          <w:kern w:val="1"/>
          <w:lang w:eastAsia="zh-CN" w:bidi="hi-IN"/>
        </w:rPr>
        <w:t>4.1.</w:t>
      </w:r>
      <w:r>
        <w:rPr>
          <w:rFonts w:eastAsia="SimSun"/>
          <w:color w:val="000000"/>
          <w:kern w:val="1"/>
          <w:lang w:eastAsia="zh-CN" w:bidi="hi-IN"/>
        </w:rPr>
        <w:t xml:space="preserve"> </w:t>
      </w:r>
      <w:r>
        <w:rPr>
          <w:rFonts w:eastAsia="SimSun"/>
          <w:b/>
          <w:bCs/>
          <w:color w:val="000000"/>
          <w:kern w:val="1"/>
          <w:lang w:eastAsia="zh-CN" w:bidi="hi-IN"/>
        </w:rPr>
        <w:t>Электронный конкурс.</w:t>
      </w:r>
      <w:r>
        <w:rPr>
          <w:rFonts w:eastAsia="SimSun"/>
          <w:color w:val="000000"/>
          <w:kern w:val="1"/>
          <w:lang w:eastAsia="zh-CN" w:bidi="hi-IN"/>
        </w:rPr>
        <w:t xml:space="preserve">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4.1.2. Члены комиссии при рассмотрении первых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 выявления недостоверной информации, содержащейся в первой части заявки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4.1.4. Члены комиссии при рассмотрении вторых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7) предусмотренных частью 6 статьи 45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8) выявления недостоверной информации, содержащейся в заявке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4.1.6. Действия, предусмотренные частью 11 статьи 48</w:t>
      </w:r>
      <w:r>
        <w:rPr>
          <w:rFonts w:eastAsia="SimSun"/>
          <w:kern w:val="1"/>
          <w:lang w:eastAsia="zh-CN" w:bidi="hi-IN"/>
        </w:rPr>
        <w:t xml:space="preserve"> </w:t>
      </w:r>
      <w:r>
        <w:rPr>
          <w:rFonts w:eastAsia="SimSun"/>
          <w:color w:val="000000"/>
          <w:kern w:val="1"/>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Pr>
          <w:rFonts w:eastAsia="SimSun"/>
          <w:kern w:val="1"/>
          <w:lang w:eastAsia="zh-CN" w:bidi="hi-IN"/>
        </w:rPr>
        <w:t xml:space="preserve"> </w:t>
      </w:r>
      <w:r>
        <w:rPr>
          <w:rFonts w:eastAsia="SimSun"/>
          <w:color w:val="000000"/>
          <w:kern w:val="1"/>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ind w:firstLine="540"/>
        <w:jc w:val="both"/>
        <w:rPr>
          <w:rFonts w:eastAsia="SimSun"/>
          <w:color w:val="000000"/>
          <w:kern w:val="1"/>
          <w:lang w:eastAsia="zh-CN" w:bidi="hi-IN"/>
        </w:rPr>
      </w:pPr>
      <w:r>
        <w:rPr>
          <w:rFonts w:eastAsia="SimSun"/>
          <w:b/>
          <w:color w:val="000000"/>
          <w:kern w:val="1"/>
          <w:lang w:eastAsia="zh-CN" w:bidi="hi-IN"/>
        </w:rPr>
        <w:t>4.2. Электронный аукцион.</w:t>
      </w:r>
      <w:r>
        <w:rPr>
          <w:rFonts w:eastAsia="SimSun"/>
          <w:color w:val="000000"/>
          <w:kern w:val="1"/>
          <w:lang w:eastAsia="zh-CN" w:bidi="hi-IN"/>
        </w:rPr>
        <w:t xml:space="preserve">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pPr>
        <w:widowControl w:val="0"/>
        <w:autoSpaceDE w:val="0"/>
        <w:autoSpaceDN w:val="0"/>
        <w:adjustRightInd w:val="0"/>
        <w:ind w:firstLine="540"/>
        <w:jc w:val="both"/>
        <w:rPr>
          <w:rFonts w:eastAsia="SimSun"/>
          <w:color w:val="000000"/>
          <w:kern w:val="1"/>
          <w:lang w:eastAsia="zh-CN" w:bidi="hi-IN"/>
        </w:rPr>
      </w:pPr>
      <w:r>
        <w:rPr>
          <w:rFonts w:eastAsia="SimSun"/>
          <w:b/>
          <w:color w:val="000000"/>
          <w:kern w:val="1"/>
          <w:lang w:eastAsia="zh-CN" w:bidi="hi-IN"/>
        </w:rPr>
        <w:t>4.3. Электронный запрос котировок.</w:t>
      </w:r>
      <w:r>
        <w:rPr>
          <w:rFonts w:eastAsia="SimSun"/>
          <w:color w:val="000000"/>
          <w:kern w:val="1"/>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pPr>
        <w:widowControl w:val="0"/>
        <w:autoSpaceDE w:val="0"/>
        <w:autoSpaceDN w:val="0"/>
        <w:adjustRightInd w:val="0"/>
        <w:ind w:firstLine="540"/>
        <w:jc w:val="both"/>
        <w:rPr>
          <w:rFonts w:eastAsia="SimSun"/>
          <w:color w:val="000000"/>
          <w:kern w:val="1"/>
          <w:lang w:eastAsia="zh-CN" w:bidi="hi-IN"/>
        </w:rPr>
      </w:pPr>
      <w:r>
        <w:rPr>
          <w:rFonts w:eastAsia="SimSun"/>
          <w:b/>
          <w:bCs/>
          <w:color w:val="000000"/>
          <w:kern w:val="1"/>
          <w:lang w:eastAsia="zh-CN" w:bidi="hi-IN"/>
        </w:rPr>
        <w:t>4.4. Особенности работы комиссии при проведении открытых конкурентных способов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jc w:val="center"/>
        <w:outlineLvl w:val="0"/>
        <w:rPr>
          <w:rFonts w:eastAsia="SimSun"/>
          <w:b/>
          <w:bCs/>
          <w:color w:val="000000"/>
          <w:kern w:val="1"/>
          <w:lang w:eastAsia="zh-CN" w:bidi="hi-IN"/>
        </w:rPr>
      </w:pPr>
      <w:r>
        <w:rPr>
          <w:rFonts w:eastAsia="SimSun"/>
          <w:b/>
          <w:bCs/>
          <w:color w:val="000000"/>
          <w:kern w:val="1"/>
          <w:lang w:eastAsia="zh-CN" w:bidi="hi-IN"/>
        </w:rPr>
        <w:t xml:space="preserve">5. Особенности работы комиссии при проведении закрытых конкурентных способов закупок </w:t>
      </w:r>
    </w:p>
    <w:p>
      <w:pPr>
        <w:widowControl w:val="0"/>
        <w:autoSpaceDE w:val="0"/>
        <w:autoSpaceDN w:val="0"/>
        <w:adjustRightInd w:val="0"/>
        <w:jc w:val="center"/>
        <w:outlineLvl w:val="0"/>
        <w:rPr>
          <w:rFonts w:eastAsia="SimSun"/>
          <w:b/>
          <w:bCs/>
          <w:color w:val="000000"/>
          <w:kern w:val="1"/>
          <w:lang w:eastAsia="zh-CN" w:bidi="hi-IN"/>
        </w:rPr>
      </w:pPr>
    </w:p>
    <w:p>
      <w:pPr>
        <w:widowControl w:val="0"/>
        <w:autoSpaceDE w:val="0"/>
        <w:autoSpaceDN w:val="0"/>
        <w:adjustRightInd w:val="0"/>
        <w:ind w:firstLine="720"/>
        <w:jc w:val="both"/>
        <w:outlineLvl w:val="0"/>
        <w:rPr>
          <w:rFonts w:eastAsia="SimSun"/>
          <w:color w:val="000000"/>
          <w:kern w:val="1"/>
          <w:lang w:eastAsia="zh-CN" w:bidi="hi-IN"/>
        </w:rPr>
      </w:pPr>
      <w:r>
        <w:rPr>
          <w:rFonts w:eastAsia="SimSun"/>
          <w:color w:val="000000"/>
          <w:kern w:val="1"/>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jc w:val="center"/>
        <w:outlineLvl w:val="0"/>
        <w:rPr>
          <w:rFonts w:eastAsia="SimSun"/>
          <w:color w:val="000000"/>
          <w:kern w:val="1"/>
          <w:lang w:eastAsia="zh-CN" w:bidi="hi-IN"/>
        </w:rPr>
      </w:pPr>
      <w:bookmarkStart w:id="4" w:name="Par155"/>
      <w:bookmarkEnd w:id="4"/>
      <w:r>
        <w:rPr>
          <w:rFonts w:eastAsia="SimSun"/>
          <w:b/>
          <w:bCs/>
          <w:color w:val="000000"/>
          <w:kern w:val="1"/>
          <w:lang w:eastAsia="zh-CN" w:bidi="hi-IN"/>
        </w:rPr>
        <w:t>6. Порядок создания и работы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Число членов комиссии должно быть не менее чем три человека.</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6.6. Замена члена комиссии допускается только по решению заказчика.</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6.10. Члены комиссии вправе: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6.10.2. Выступать по вопросам повестки дня на заседаниях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6.11. Члены комиссии обязаны:</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6.11.2. Принимать решения в пределах своей компетенции.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 xml:space="preserve">6.12. Решение комиссии, принятое в нарушение требований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consultantplus://offline/ref=283FD4A01AC365821F3B59C79E706CEFA41B2AD0D31321B99CF7C34A4CF9F7L </w:instrText>
      </w:r>
      <w:r>
        <w:rPr>
          <w:rFonts w:eastAsia="SimSun"/>
          <w:color w:val="000000"/>
          <w:kern w:val="1"/>
          <w:lang w:eastAsia="zh-CN" w:bidi="hi-IN"/>
        </w:rPr>
        <w:fldChar w:fldCharType="separate"/>
      </w:r>
      <w:r>
        <w:rPr>
          <w:rFonts w:eastAsia="SimSun"/>
          <w:color w:val="000000"/>
          <w:kern w:val="1"/>
          <w:lang w:eastAsia="zh-CN" w:bidi="hi-IN"/>
        </w:rPr>
        <w:t>Закона</w:t>
      </w:r>
      <w:r>
        <w:rPr>
          <w:rFonts w:eastAsia="SimSun"/>
          <w:color w:val="000000"/>
          <w:kern w:val="1"/>
          <w:lang w:eastAsia="zh-CN" w:bidi="hi-IN"/>
        </w:rPr>
        <w:fldChar w:fldCharType="end"/>
      </w:r>
      <w:r>
        <w:rPr>
          <w:rFonts w:eastAsia="SimSun"/>
          <w:color w:val="000000"/>
          <w:kern w:val="1"/>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 Председатель комиссии либо лицо, его замещающее: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6.13.1. Осуществляет общее руководство работой комиссии и обеспечивает выполнение настоящего Положения.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6.13.2. Объявляет заседание правомочным или выносит решение о его переносе из-за отсутствия необходимого количества членов.</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6.13.3. Открывает и ведет заседания комиссии, объявляет перерывы.</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6.13.4. В случае необходимости выносит на обсуждение комиссии вопрос о привлечении к работе экспертов.</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6.13.5. Подписывает протоколы, составленные в ходе работы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6.13.6. При отсутствии председателя комиссии его обязанности исполняет заместитель председателя.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pPr>
        <w:widowControl w:val="0"/>
        <w:autoSpaceDE w:val="0"/>
        <w:autoSpaceDN w:val="0"/>
        <w:adjustRightInd w:val="0"/>
        <w:ind w:firstLine="540"/>
        <w:jc w:val="center"/>
        <w:rPr>
          <w:rFonts w:eastAsia="SimSun"/>
          <w:color w:val="000000"/>
          <w:kern w:val="1"/>
          <w:lang w:eastAsia="zh-CN" w:bidi="hi-IN"/>
        </w:rPr>
      </w:pPr>
      <w:r>
        <w:rPr>
          <w:rFonts w:eastAsia="SimSun"/>
          <w:color w:val="000000"/>
          <w:kern w:val="1"/>
          <w:lang w:eastAsia="zh-CN" w:bidi="hi-IN"/>
        </w:rPr>
        <w:t>___________________________</w:t>
      </w:r>
    </w:p>
    <w:p>
      <w:pPr>
        <w:widowControl w:val="0"/>
        <w:autoSpaceDE w:val="0"/>
        <w:autoSpaceDN w:val="0"/>
        <w:adjustRightInd w:val="0"/>
        <w:ind w:firstLine="540"/>
        <w:jc w:val="both"/>
        <w:rPr>
          <w:rFonts w:eastAsia="SimSun"/>
          <w:color w:val="000000"/>
          <w:kern w:val="1"/>
          <w:lang w:eastAsia="zh-CN" w:bidi="hi-IN"/>
        </w:rPr>
      </w:pPr>
    </w:p>
    <w:p>
      <w:pPr>
        <w:pStyle w:val="9"/>
        <w:widowControl/>
        <w:tabs>
          <w:tab w:val="left" w:pos="567"/>
        </w:tabs>
        <w:jc w:val="right"/>
      </w:pPr>
      <w:r>
        <w:rPr>
          <w:rFonts w:ascii="Times New Roman" w:hAnsi="Times New Roman" w:cs="Times New Roman"/>
          <w:b w:val="0"/>
          <w:sz w:val="28"/>
          <w:szCs w:val="28"/>
        </w:rPr>
        <w:t xml:space="preserve">  </w:t>
      </w:r>
    </w:p>
    <w:p/>
    <w:sectPr>
      <w:headerReference r:id="rId4" w:type="first"/>
      <w:footerReference r:id="rId7" w:type="first"/>
      <w:headerReference r:id="rId3" w:type="default"/>
      <w:footerReference r:id="rId5" w:type="default"/>
      <w:footerReference r:id="rId6" w:type="even"/>
      <w:pgSz w:w="11906" w:h="16838"/>
      <w:pgMar w:top="1138" w:right="562" w:bottom="1138" w:left="1418" w:header="567"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6095A09"/>
    <w:rsid w:val="276D1FE9"/>
    <w:rsid w:val="3D2E204C"/>
    <w:rsid w:val="4258744E"/>
    <w:rsid w:val="45A92BE0"/>
    <w:rsid w:val="5806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677"/>
        <w:tab w:val="right" w:pos="9355"/>
      </w:tabs>
    </w:pPr>
  </w:style>
  <w:style w:type="paragraph" w:styleId="5">
    <w:name w:val="footer"/>
    <w:basedOn w:val="1"/>
    <w:qFormat/>
    <w:uiPriority w:val="0"/>
    <w:pPr>
      <w:tabs>
        <w:tab w:val="center" w:pos="4677"/>
        <w:tab w:val="right" w:pos="9355"/>
      </w:tabs>
    </w:pPr>
  </w:style>
  <w:style w:type="paragraph" w:customStyle="1" w:styleId="6">
    <w:name w:val="Основной текст 31"/>
    <w:basedOn w:val="1"/>
    <w:qFormat/>
    <w:uiPriority w:val="0"/>
    <w:pPr>
      <w:widowControl/>
    </w:pPr>
    <w:rPr>
      <w:rFonts w:eastAsia="Times New Roman" w:cs="Times New Roman"/>
      <w:kern w:val="1"/>
      <w:sz w:val="28"/>
      <w:lang w:eastAsia="ar-SA" w:bidi="ar-SA"/>
    </w:rPr>
  </w:style>
  <w:style w:type="paragraph" w:customStyle="1" w:styleId="7">
    <w:name w:val="ConsPlusNormal"/>
    <w:qFormat/>
    <w:uiPriority w:val="0"/>
    <w:pPr>
      <w:widowControl w:val="0"/>
      <w:suppressAutoHyphens/>
      <w:autoSpaceDE w:val="0"/>
      <w:ind w:firstLine="720"/>
    </w:pPr>
    <w:rPr>
      <w:rFonts w:ascii="Arial" w:hAnsi="Arial" w:eastAsia="Times New Roman" w:cs="Arial"/>
      <w:sz w:val="18"/>
      <w:szCs w:val="18"/>
      <w:lang w:val="ru-RU" w:eastAsia="ar-SA" w:bidi="ar-SA"/>
    </w:rPr>
  </w:style>
  <w:style w:type="paragraph" w:styleId="8">
    <w:name w:val="No Spacing"/>
    <w:qFormat/>
    <w:uiPriority w:val="0"/>
    <w:pPr>
      <w:widowControl w:val="0"/>
      <w:suppressAutoHyphens/>
    </w:pPr>
    <w:rPr>
      <w:rFonts w:ascii="Times New Roman" w:hAnsi="Times New Roman" w:eastAsia="SimSun" w:cs="Mangal"/>
      <w:kern w:val="1"/>
      <w:sz w:val="24"/>
      <w:szCs w:val="21"/>
      <w:lang w:val="ru-RU" w:eastAsia="hi-IN" w:bidi="hi-IN"/>
    </w:rPr>
  </w:style>
  <w:style w:type="paragraph" w:customStyle="1" w:styleId="9">
    <w:name w:val="ConsPlusTitle"/>
    <w:qFormat/>
    <w:uiPriority w:val="0"/>
    <w:pPr>
      <w:widowControl w:val="0"/>
      <w:suppressAutoHyphens/>
      <w:autoSpaceDE w:val="0"/>
    </w:pPr>
    <w:rPr>
      <w:rFonts w:ascii="Arial" w:hAnsi="Arial" w:eastAsia="Times New Roman" w:cs="Arial"/>
      <w:b/>
      <w:bCs/>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cp:lastPrinted>2022-03-29T07:11:42Z</cp:lastPrinted>
  <dcterms:modified xsi:type="dcterms:W3CDTF">2022-03-29T07:29:14Z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