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839470" cy="685800"/>
            <wp:effectExtent l="0" t="0" r="1397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.01.2022    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 CYR" w:cs="Times New Roman"/>
          <w:b/>
          <w:sz w:val="28"/>
          <w:szCs w:val="28"/>
        </w:rPr>
        <w:t xml:space="preserve">О признании утратившим силу постановления Администрации сельского поселения от  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  <w:lang w:val="ru-RU"/>
        </w:rPr>
        <w:t>08</w:t>
      </w:r>
      <w:r>
        <w:rPr>
          <w:rFonts w:ascii="Times New Roman" w:hAnsi="Times New Roman" w:eastAsia="Times New Roman CYR" w:cs="Times New Roman"/>
          <w:b/>
          <w:sz w:val="28"/>
          <w:szCs w:val="28"/>
        </w:rPr>
        <w:t>.04.2020 № 4</w:t>
      </w:r>
      <w:r>
        <w:rPr>
          <w:rFonts w:hint="default" w:ascii="Times New Roman" w:hAnsi="Times New Roman" w:eastAsia="Times New Roman CYR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eastAsia="Times New Roman CYR" w:cs="Times New Roman"/>
          <w:b/>
          <w:sz w:val="28"/>
          <w:szCs w:val="28"/>
        </w:rPr>
        <w:t xml:space="preserve">  </w:t>
      </w:r>
    </w:p>
    <w:p>
      <w:pPr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ind w:firstLine="420" w:firstLineChars="15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val="ru-RU"/>
        </w:rPr>
        <w:t xml:space="preserve">пунктом 3 статьи 269.2 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</w:p>
    <w:p>
      <w:pPr>
        <w:pStyle w:val="4"/>
        <w:ind w:firstLine="420" w:firstLineChars="1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20.04.2020 № 40 «Об утверждении порядка осуществления полномочий по внутреннему муниципальному финансовому контролю в </w:t>
      </w:r>
      <w:r>
        <w:rPr>
          <w:rFonts w:ascii="Times New Roman" w:hAnsi="Times New Roman" w:eastAsia="Times New Roman CYR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eastAsia="Times New Roman CYR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2.Опубликовать настоящее постановление в газете «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 xml:space="preserve">ский вестник» и на официальном сайте Администрации 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 в сети «Интернет».</w:t>
      </w:r>
    </w:p>
    <w:p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>
      <w:pPr>
        <w:tabs>
          <w:tab w:val="left" w:pos="993"/>
        </w:tabs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В.В. Бучацкий</w:t>
      </w:r>
    </w:p>
    <w:p/>
    <w:sectPr>
      <w:pgSz w:w="11906" w:h="16800"/>
      <w:pgMar w:top="567" w:right="567" w:bottom="56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517DF8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4"/>
      <w:szCs w:val="24"/>
      <w:lang w:val="ru-RU" w:eastAsia="ru-RU" w:bidi="ru-RU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jc w:val="both"/>
    </w:pPr>
    <w:rPr>
      <w:rFonts w:ascii="Courier New" w:hAnsi="Courier New" w:eastAsia="Courier New" w:cs="Times New Roman"/>
      <w:sz w:val="20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2022-01-12T09:42:08Z</cp:lastPrinted>
  <dcterms:modified xsi:type="dcterms:W3CDTF">2022-01-12T09:42:53Z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