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НАГОВСКОГО СЕЛЬСКОГО ПОСЕЛЕНИЯ</w:t>
      </w:r>
    </w:p>
    <w:p>
      <w:pPr>
        <w:jc w:val="center"/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>
      <w:pPr>
        <w:rPr>
          <w:sz w:val="40"/>
          <w:szCs w:val="40"/>
        </w:rPr>
      </w:pPr>
    </w:p>
    <w:p>
      <w:pPr>
        <w:rPr>
          <w:b/>
        </w:rPr>
      </w:pPr>
      <w:r>
        <w:rPr>
          <w:b/>
        </w:rPr>
        <w:t>от 26.12.2019 № 223</w:t>
      </w:r>
    </w:p>
    <w:p>
      <w:pPr>
        <w:outlineLvl w:val="0"/>
      </w:pPr>
      <w:r>
        <w:t>д. Нагово</w:t>
      </w:r>
    </w:p>
    <w:p>
      <w:pPr>
        <w:outlineLvl w:val="0"/>
        <w:rPr>
          <w:b/>
        </w:rPr>
      </w:pPr>
    </w:p>
    <w:p>
      <w:pPr>
        <w:outlineLvl w:val="0"/>
        <w:rPr>
          <w:b/>
        </w:rPr>
      </w:pPr>
      <w:r>
        <w:rPr>
          <w:b/>
        </w:rPr>
        <w:t>О бюджете Наговского</w:t>
      </w:r>
    </w:p>
    <w:p>
      <w:pPr>
        <w:outlineLvl w:val="0"/>
        <w:rPr>
          <w:b/>
        </w:rPr>
      </w:pPr>
      <w:r>
        <w:rPr>
          <w:b/>
        </w:rPr>
        <w:t xml:space="preserve"> сельского поселения на 2020</w:t>
      </w:r>
    </w:p>
    <w:p>
      <w:pPr>
        <w:outlineLvl w:val="0"/>
        <w:rPr>
          <w:b/>
        </w:rPr>
      </w:pPr>
      <w:r>
        <w:rPr>
          <w:b/>
        </w:rPr>
        <w:t xml:space="preserve"> год и на плановый период 2021 и 2022 года</w:t>
      </w:r>
    </w:p>
    <w:p>
      <w:pPr>
        <w:outlineLvl w:val="0"/>
        <w:rPr>
          <w:b/>
        </w:rPr>
      </w:pPr>
    </w:p>
    <w:p>
      <w:pPr>
        <w:jc w:val="both"/>
      </w:pPr>
      <w:r>
        <w:t xml:space="preserve">       В соответствии с Бюджетным кодексом Российской Федерации, Уставом Наговского сельского поселения, </w:t>
      </w:r>
    </w:p>
    <w:p>
      <w:pPr>
        <w:jc w:val="both"/>
        <w:rPr>
          <w:b/>
          <w:bCs/>
        </w:rPr>
      </w:pPr>
      <w:r>
        <w:t xml:space="preserve">       Совет депутатов Наговского сельского поселения</w:t>
      </w:r>
    </w:p>
    <w:p>
      <w:pPr>
        <w:shd w:val="clear" w:color="auto" w:fill="FFFFFF"/>
        <w:spacing w:line="360" w:lineRule="auto"/>
        <w:ind w:left="335"/>
        <w:jc w:val="both"/>
        <w:rPr>
          <w:b/>
          <w:bCs/>
          <w:spacing w:val="-1"/>
        </w:rPr>
      </w:pPr>
      <w:r>
        <w:rPr>
          <w:b/>
          <w:bCs/>
          <w:spacing w:val="-1"/>
        </w:rPr>
        <w:t>Решил:</w:t>
      </w:r>
    </w:p>
    <w:p>
      <w:pPr>
        <w:shd w:val="clear" w:color="auto" w:fill="FFFFFF"/>
        <w:ind w:firstLine="708"/>
        <w:jc w:val="both"/>
        <w:rPr>
          <w:b/>
          <w:bCs/>
          <w:spacing w:val="-1"/>
        </w:rPr>
      </w:pPr>
      <w:r>
        <w:rPr>
          <w:bCs/>
          <w:spacing w:val="-1"/>
        </w:rPr>
        <w:t>1.</w:t>
      </w:r>
      <w:r>
        <w:rPr>
          <w:b/>
          <w:bCs/>
          <w:spacing w:val="-1"/>
        </w:rPr>
        <w:t xml:space="preserve"> </w:t>
      </w:r>
      <w:r>
        <w:rPr>
          <w:bCs/>
          <w:spacing w:val="-1"/>
        </w:rPr>
        <w:t>Утвердить основные характеристики бюджета Наговского сельского поселения на 2020 год:</w:t>
      </w:r>
    </w:p>
    <w:p>
      <w:pPr>
        <w:pStyle w:val="14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1) прогнозируемый общий объем доходов бюджета Наговского сельского поселения в 2020 году в сумме 24540,1 тыс. рублей;</w:t>
      </w:r>
    </w:p>
    <w:p>
      <w:pPr>
        <w:pStyle w:val="14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2) общий объем расходов бюджета Наговского сельского поселения в 2020 году в сумме 25751,9 тыс. рублей;</w:t>
      </w:r>
    </w:p>
    <w:p>
      <w:pPr>
        <w:pStyle w:val="14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прогнозируемый дефицит бюджета Наговского сельского поселения в сумме 1211,8 тыс. руб.</w:t>
      </w:r>
    </w:p>
    <w:p>
      <w:pPr>
        <w:pStyle w:val="14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2. Утвердить основные характеристики бюджета Наговского сельского поселения на плановый 2021 год и на 2022 год:</w:t>
      </w:r>
    </w:p>
    <w:p>
      <w:pPr>
        <w:pStyle w:val="14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прогнозируемый общий объем доходов бюджета Наговского сельского поселения на 2021 год в сумме 20857,4 тыс. рублей и на 2022 год в сумме 20926,1 тыс. рублей;</w:t>
      </w:r>
    </w:p>
    <w:p>
      <w:pPr>
        <w:pStyle w:val="14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бюджета Наговского сельского поселения на 2021 год в сумме 20857,4 тыс. рублей и на 2022 год в сумме 20926,1 тыс. рублей;</w:t>
      </w:r>
    </w:p>
    <w:p>
      <w:pPr>
        <w:pStyle w:val="14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прогнозируемый дефицит бюджета Наговского сельского поселения на 2021 год в сумме 0,0 тыс. руб. и на 2022 год в сумме 0,0 тыс. рублей.</w:t>
      </w:r>
    </w:p>
    <w:p>
      <w:pPr>
        <w:jc w:val="both"/>
      </w:pPr>
      <w:r>
        <w:t xml:space="preserve"> </w:t>
      </w:r>
      <w:r>
        <w:tab/>
      </w:r>
      <w:r>
        <w:t xml:space="preserve">3.Установить в пределах прогнозируемого общего объема доходов бюджета Наговского сельского поселения, утвержденного пунктом 1 настоящего решения, прогнозируемые поступления доходов в бюджет Наговского сельского поселения на 2020 год и на плановый период 2021 и 2022 годов согласно </w:t>
      </w:r>
      <w:r>
        <w:rPr>
          <w:color w:val="FF0000"/>
        </w:rPr>
        <w:t>приложению 1</w:t>
      </w:r>
      <w:r>
        <w:t xml:space="preserve"> к настоящему решению.</w:t>
      </w:r>
    </w:p>
    <w:p>
      <w:pPr>
        <w:jc w:val="both"/>
      </w:pPr>
      <w:r>
        <w:tab/>
      </w:r>
      <w:r>
        <w:t>4. Установить, что остатки средств бюджета Наговского сельского поселения на 1 января 2020 года в полном объеме могут направляться на покрытие временных кассовых разрывов, возникающих при исполнении бюджета Наговского сельского поселения в 2020 году.</w:t>
      </w:r>
    </w:p>
    <w:p>
      <w:pPr>
        <w:ind w:firstLine="708"/>
        <w:jc w:val="both"/>
      </w:pPr>
      <w:r>
        <w:t>5. Утвердить перечень главных администраторов доходов бюджета Наговского сельского поселения</w:t>
      </w:r>
      <w:r>
        <w:rPr>
          <w:color w:val="000000"/>
        </w:rPr>
        <w:t xml:space="preserve"> согласно</w:t>
      </w:r>
      <w:r>
        <w:t xml:space="preserve"> </w:t>
      </w:r>
      <w:r>
        <w:rPr>
          <w:color w:val="FF0000"/>
        </w:rPr>
        <w:t>приложению 2</w:t>
      </w:r>
      <w:r>
        <w:t xml:space="preserve"> к настоящему решению.</w:t>
      </w:r>
    </w:p>
    <w:p>
      <w:pPr>
        <w:ind w:firstLine="708"/>
        <w:jc w:val="both"/>
      </w:pPr>
      <w:r>
        <w:t xml:space="preserve">6. Установить объем безвозмездных поступлений из областного бюджета на 2020 год в сумме 16772,9 тыс. рублей, на 2021 год – 13494,4 тыс. руб., на 2022 год – 14075,9 тыс. руб. согласно </w:t>
      </w:r>
      <w:r>
        <w:rPr>
          <w:color w:val="FF0000"/>
        </w:rPr>
        <w:t>приложению 3</w:t>
      </w:r>
      <w:r>
        <w:t xml:space="preserve"> к настоящему решению.</w:t>
      </w:r>
    </w:p>
    <w:p>
      <w:pPr>
        <w:pStyle w:val="5"/>
        <w:ind w:firstLine="708"/>
        <w:rPr>
          <w:color w:val="FF0000"/>
          <w:sz w:val="24"/>
          <w:szCs w:val="24"/>
        </w:rPr>
      </w:pPr>
      <w:r>
        <w:rPr>
          <w:sz w:val="24"/>
          <w:szCs w:val="24"/>
        </w:rPr>
        <w:t>7. Операции со средствами, поступающими во временное распоряжение получателей средств бюджета Наговского сельского поселения в соответствии нормативными правовыми актами Российской Федерации, нормативными правовыми актами Наговского сельского поселения, в соответствии с заключенным Соглашением учитываются на лицевых счетах, открытых им в управлении Федерального казначейства по Новгородской области.</w:t>
      </w:r>
    </w:p>
    <w:p>
      <w:pPr>
        <w:pStyle w:val="14"/>
        <w:widowControl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8.Утвердить распределение бюджетных ассигнований по разделам и подразделам, целевым статьям и видам расходов классификации расходов бюджета на 2020 год и на плановый период 2021 и 2022 года согласно </w:t>
      </w:r>
      <w:r>
        <w:rPr>
          <w:rFonts w:ascii="Times New Roman" w:hAnsi="Times New Roman" w:cs="Times New Roman"/>
          <w:color w:val="FF0000"/>
          <w:sz w:val="24"/>
          <w:szCs w:val="24"/>
        </w:rPr>
        <w:t>приложению 4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>
      <w:pPr>
        <w:pStyle w:val="14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Утвердить ведомственную структуру расходов бюджета Наговского сельского поселения на 2020 год и на плановый период 2021 и 2022 года согласно </w:t>
      </w:r>
      <w:r>
        <w:rPr>
          <w:rFonts w:ascii="Times New Roman" w:hAnsi="Times New Roman" w:cs="Times New Roman"/>
          <w:color w:val="FF0000"/>
          <w:sz w:val="24"/>
          <w:szCs w:val="24"/>
        </w:rPr>
        <w:t>приложению 5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>
      <w:pPr>
        <w:ind w:firstLine="708"/>
        <w:jc w:val="both"/>
      </w:pPr>
      <w:r>
        <w:t>10. В соответствии с пунктом 2 статьи 184</w:t>
      </w:r>
      <w:r>
        <w:rPr>
          <w:vertAlign w:val="superscript"/>
        </w:rPr>
        <w:t xml:space="preserve">1 </w:t>
      </w:r>
      <w:r>
        <w:t xml:space="preserve">Бюджетного кодекса Российской Федерации утвердить нормативы отчислений доходов в бюджет Наговского сельского поселения на </w:t>
      </w:r>
      <w:r>
        <w:rPr>
          <w:bCs/>
        </w:rPr>
        <w:t>2020 год и на плановый период 2021 и 2022 годы</w:t>
      </w:r>
      <w:r>
        <w:t xml:space="preserve"> согласно </w:t>
      </w:r>
      <w:r>
        <w:rPr>
          <w:color w:val="FF0000"/>
        </w:rPr>
        <w:t>приложению 6</w:t>
      </w:r>
      <w:r>
        <w:t xml:space="preserve"> к настоящему решению.</w:t>
      </w:r>
    </w:p>
    <w:p>
      <w:pPr>
        <w:tabs>
          <w:tab w:val="left" w:pos="720"/>
        </w:tabs>
        <w:jc w:val="both"/>
        <w:rPr>
          <w:snapToGrid w:val="0"/>
        </w:rPr>
      </w:pPr>
      <w:r>
        <w:tab/>
      </w:r>
      <w:r>
        <w:rPr>
          <w:snapToGrid w:val="0"/>
        </w:rPr>
        <w:t>11</w:t>
      </w:r>
      <w:r>
        <w:t>. Объём финансирования мероприятий в области культуры определяется муниципальным заданием муниципального бюджетного учреждения.</w:t>
      </w:r>
    </w:p>
    <w:p>
      <w:pPr>
        <w:widowControl w:val="0"/>
        <w:autoSpaceDE w:val="0"/>
        <w:ind w:firstLine="708"/>
        <w:jc w:val="both"/>
      </w:pPr>
      <w:r>
        <w:t>12. Утвердить объем бюджетных ассигнований дорожного фонда Наговского сельского поселения на 2020 год в сумме 2625,0 тыс. руб., на плановый период 2021 год в сумме 2625,0 тыс. руб., 2022 год – 2625,0 тыс. руб.,</w:t>
      </w:r>
    </w:p>
    <w:p>
      <w:pPr>
        <w:widowControl w:val="0"/>
        <w:autoSpaceDE w:val="0"/>
        <w:ind w:firstLine="708"/>
        <w:jc w:val="both"/>
      </w:pPr>
      <w:r>
        <w:t>13. Утвердить объем финансирования социального обеспечения Наговского сельского поселения на 2020 -2022 года в сумме 651,0 тыс. руб.,</w:t>
      </w:r>
    </w:p>
    <w:p>
      <w:pPr>
        <w:widowControl w:val="0"/>
        <w:autoSpaceDE w:val="0"/>
        <w:ind w:firstLine="708"/>
        <w:jc w:val="both"/>
      </w:pPr>
      <w:r>
        <w:t>14. Утвердить нормативные расходы на организацию благоустройства территории поселения (уборку и озеленение территории поселения, организацию сбора и вывоза бытовых отходов и мусора, организацию ритуальных услуг и содержание мест захоронения) на 2020 год и на плановый период 2021 и 2022 года на одного жителя в сумме 481 рублей.</w:t>
      </w:r>
    </w:p>
    <w:p>
      <w:pPr>
        <w:ind w:firstLine="708"/>
        <w:jc w:val="both"/>
      </w:pPr>
      <w:r>
        <w:t xml:space="preserve">15. Установить объем межбюджетных трансфертов, передаваемых Администрации Старорусского муниципального района на 2020-2022 года в сумме 28,2 тыс. рублей согласно </w:t>
      </w:r>
      <w:r>
        <w:rPr>
          <w:color w:val="FF0000"/>
        </w:rPr>
        <w:t xml:space="preserve">приложению 8 </w:t>
      </w:r>
      <w:r>
        <w:t>к настоящему решению.</w:t>
      </w:r>
    </w:p>
    <w:p>
      <w:pPr>
        <w:pStyle w:val="6"/>
        <w:spacing w:after="0"/>
        <w:ind w:left="0" w:firstLine="708"/>
        <w:jc w:val="both"/>
      </w:pPr>
      <w:r>
        <w:t>16. Установить в 2020-2022 годах для расчета средств по возмещению расходов, связанных со служебными командировками на территории Российской Федерации, размер суточных за каждый день нахождения в служебной командировке в городах Москва и Санкт-Петербург - 700 рублей, в прочих населенных пунктах - 350 рублей.</w:t>
      </w:r>
    </w:p>
    <w:p>
      <w:pPr>
        <w:pStyle w:val="6"/>
        <w:spacing w:after="0"/>
        <w:ind w:left="0" w:firstLine="708"/>
        <w:jc w:val="both"/>
      </w:pPr>
      <w:r>
        <w:t>17.  Настоящее решение вступает в силу с 1 января 2020 года.</w:t>
      </w:r>
    </w:p>
    <w:p>
      <w:pPr>
        <w:pStyle w:val="6"/>
        <w:spacing w:after="0"/>
        <w:ind w:left="0" w:firstLine="708"/>
        <w:jc w:val="both"/>
      </w:pPr>
      <w:r>
        <w:t>18.</w:t>
      </w:r>
      <w:r>
        <w:rPr>
          <w:b/>
        </w:rPr>
        <w:t xml:space="preserve"> </w:t>
      </w:r>
      <w:r>
        <w:t>Опубликовать настоящее решение в муниципальной газете «Наговский вестник».</w:t>
      </w: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  <w:r>
        <w:rPr>
          <w:b/>
        </w:rPr>
        <w:t xml:space="preserve">Глава </w:t>
      </w:r>
      <w:r>
        <w:rPr>
          <w:b/>
          <w:lang w:val="ru-RU"/>
        </w:rPr>
        <w:t xml:space="preserve">Наговского </w:t>
      </w:r>
      <w:r>
        <w:rPr>
          <w:b/>
        </w:rPr>
        <w:t xml:space="preserve">сельского поселения                                       </w:t>
      </w:r>
      <w:r>
        <w:rPr>
          <w:b/>
          <w:lang w:val="ru-RU"/>
        </w:rPr>
        <w:t xml:space="preserve">           </w:t>
      </w:r>
      <w:r>
        <w:rPr>
          <w:b/>
        </w:rPr>
        <w:t xml:space="preserve">    В.В. Бучацкий</w:t>
      </w: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p>
      <w:pPr>
        <w:jc w:val="both"/>
        <w:outlineLvl w:val="0"/>
        <w:rPr>
          <w:b/>
        </w:rPr>
      </w:pPr>
    </w:p>
    <w:tbl>
      <w:tblPr>
        <w:tblStyle w:val="10"/>
        <w:tblW w:w="10620" w:type="dxa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0"/>
        <w:gridCol w:w="3240"/>
      </w:tblGrid>
      <w:tr>
        <w:tblPrEx>
          <w:tblLayout w:type="fixed"/>
        </w:tblPrEx>
        <w:trPr>
          <w:cantSplit/>
          <w:trHeight w:val="375" w:hRule="atLeast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>
        <w:tblPrEx>
          <w:tblLayout w:type="fixed"/>
        </w:tblPrEx>
        <w:trPr>
          <w:cantSplit/>
          <w:trHeight w:val="1104" w:hRule="atLeast"/>
        </w:trPr>
        <w:tc>
          <w:tcPr>
            <w:tcW w:w="7380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к решению Совета депутатов  «О бюджете Наговского сельского поселения на 2020 год и на плановый период 2021 и 2022 год</w:t>
            </w:r>
            <w:r>
              <w:rPr>
                <w:color w:val="000000"/>
                <w:lang w:val="ru-RU"/>
              </w:rPr>
              <w:t>ов</w:t>
            </w:r>
            <w:r>
              <w:rPr>
                <w:color w:val="000000"/>
              </w:rPr>
              <w:t>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Наговского сельского поселения на 2020-2022 года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jc w:val="right"/>
            </w:pPr>
            <w:r>
              <w:t>Сумма (тыс. рублей)</w:t>
            </w:r>
          </w:p>
        </w:tc>
      </w:tr>
    </w:tbl>
    <w:p>
      <w:pPr>
        <w:rPr>
          <w:sz w:val="2"/>
          <w:szCs w:val="2"/>
        </w:rPr>
      </w:pPr>
    </w:p>
    <w:tbl>
      <w:tblPr>
        <w:tblStyle w:val="10"/>
        <w:tblW w:w="103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1"/>
        <w:gridCol w:w="2126"/>
        <w:gridCol w:w="1276"/>
        <w:gridCol w:w="1134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tblHeader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Код бюджетной классификации 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 2020 год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2022 год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="96" w:beforeLines="4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24540,1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20926,1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0" w:name="RANGE!A9:D9"/>
            <w:bookmarkEnd w:id="0"/>
            <w:bookmarkStart w:id="1" w:name="RANGE!A9:D181"/>
            <w:r>
              <w:rPr>
                <w:b/>
                <w:bCs/>
              </w:rPr>
              <w:t>Налоговые и неналоговые доходы</w:t>
            </w:r>
            <w:bookmarkEnd w:id="1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7767,2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7363,0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6850,2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6706,0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6801,8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6289,0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2" w:name="RANGE!A11:D11"/>
            <w:r>
              <w:rPr>
                <w:b/>
                <w:bCs/>
              </w:rPr>
              <w:t>Налоги на прибыль, доходы</w:t>
            </w:r>
            <w:bookmarkEnd w:id="2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3" w:name="RANGE!A15:D15"/>
            <w:r>
              <w:rPr>
                <w:b/>
                <w:bCs/>
              </w:rPr>
              <w:t>Налог на доходы физических лиц</w:t>
            </w:r>
            <w:bookmarkEnd w:id="3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166,0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4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4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166,0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5" w:name="RANGE!A17:D17"/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5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Налоги на акцизы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10302170010000110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</w:pPr>
            <w: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</w:rPr>
            </w:pPr>
            <w:r>
              <w:rPr>
                <w:b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4005,0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10606010000000110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4560,0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4603,0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4005,0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10606013100000110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10606023100000110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6" w:name="RANGE!A50:D50"/>
            <w:r>
              <w:rPr>
                <w:b/>
                <w:bCs/>
              </w:rPr>
              <w:t>Государственная пошлина</w:t>
            </w:r>
            <w:bookmarkEnd w:id="6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rFonts w:ascii="Arial CYR" w:hAnsi="Arial CYR" w:cs="Arial CYR"/>
                <w:b/>
                <w:sz w:val="20"/>
                <w:szCs w:val="20"/>
              </w:rPr>
            </w:pP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10804020011000110</w:t>
            </w:r>
          </w:p>
          <w:p>
            <w:pPr>
              <w:spacing w:before="96" w:beforeLines="40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7" w:name="RANGE!A68:D68"/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  <w:bookmarkEnd w:id="7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</w:rPr>
            </w:pPr>
            <w:bookmarkStart w:id="8" w:name="RANGE!A71:D71"/>
            <w:r>
              <w:rPr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bookmarkEnd w:id="8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61,2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9" w:name="RANGE!A72:D72"/>
            <w: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bookmarkEnd w:id="9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0" w:name="RANGE!A73:D73"/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поселениях, а также средства от продажи права на заключение договоров аренды указанных земельных участков</w:t>
            </w:r>
            <w:bookmarkEnd w:id="10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11105013100000120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11105035100000120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  <w:r>
              <w:rPr>
                <w:color w:val="000000"/>
                <w:sz w:val="22"/>
                <w:szCs w:val="22"/>
                <w:lang w:val="en-US"/>
              </w:rPr>
              <w:t>0602</w:t>
            </w:r>
            <w:r>
              <w:rPr>
                <w:color w:val="000000"/>
                <w:sz w:val="22"/>
                <w:szCs w:val="22"/>
              </w:rPr>
              <w:t>000000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500,0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1" w:name="RANGE!A121:D121"/>
            <w:r>
              <w:rPr>
                <w:b/>
                <w:bCs/>
              </w:rPr>
              <w:t>Безвозмездные поступления</w:t>
            </w:r>
            <w:bookmarkEnd w:id="11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16772,9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2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12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16772,9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3" w:name="RANGE!A123:D123"/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13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20201000000000150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4" w:name="RANGE!A124:D124"/>
            <w:r>
              <w:t>Дотации на выравнивание бюджетной обеспеченности</w:t>
            </w:r>
            <w:bookmarkEnd w:id="14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20201001000000150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bookmarkStart w:id="15" w:name="RANGE!A125:D125"/>
            <w:r>
              <w:t>Дотации бюджетам поселений на выравнивание бюджетной обеспеченности</w:t>
            </w:r>
            <w:bookmarkEnd w:id="15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20215001000000150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6" w:name="RANGE!A128:D128"/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  <w:bookmarkEnd w:id="16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96" w:beforeLines="40"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20229999107152150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20229999107526150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20229999107209150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20225567100000150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</w:pPr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</w:rPr>
            </w:pPr>
            <w:bookmarkStart w:id="17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7"/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314,3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20231518000000150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202,3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204,2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212,6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20230024007028150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101,7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101,7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20240000000000150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112,6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20240014100000150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r>
              <w:t>Иные межбюджетные трансферты бюджетам городских и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jc w:val="center"/>
              <w:rPr>
                <w:sz w:val="22"/>
                <w:szCs w:val="22"/>
              </w:rPr>
            </w:pPr>
          </w:p>
          <w:p>
            <w:pPr>
              <w:ind w:left="-23" w:right="-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20249999107142150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112,6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4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Прочие безвозмездные поступления бюджетам сельских поселений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20705000000000150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20705020100000150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465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96" w:beforeLines="40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20705030100000150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</w:tr>
    </w:tbl>
    <w:p/>
    <w:p>
      <w:pPr>
        <w:spacing w:line="276" w:lineRule="auto"/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к решению Совета депутатов </w:t>
      </w:r>
    </w:p>
    <w:p>
      <w:pPr>
        <w:spacing w:line="276" w:lineRule="auto"/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Наговского сельского </w:t>
      </w:r>
    </w:p>
    <w:p>
      <w:pPr>
        <w:spacing w:line="276" w:lineRule="auto"/>
        <w:ind w:left="4248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поселения «О бюджете </w:t>
      </w:r>
    </w:p>
    <w:p>
      <w:pPr>
        <w:spacing w:line="276" w:lineRule="auto"/>
        <w:ind w:left="4956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Наговского сельского</w:t>
      </w:r>
    </w:p>
    <w:p>
      <w:pPr>
        <w:spacing w:line="276" w:lineRule="auto"/>
        <w:ind w:left="5664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поселения на 2020 год и на плановый период 2021 и 2022 год</w:t>
      </w:r>
      <w:r>
        <w:rPr>
          <w:sz w:val="22"/>
          <w:szCs w:val="22"/>
          <w:lang w:val="ru-RU"/>
        </w:rPr>
        <w:t>ов</w:t>
      </w:r>
      <w:r>
        <w:rPr>
          <w:sz w:val="22"/>
          <w:szCs w:val="22"/>
        </w:rPr>
        <w:t xml:space="preserve">»                           </w:t>
      </w:r>
    </w:p>
    <w:p>
      <w:pPr>
        <w:tabs>
          <w:tab w:val="left" w:pos="1985"/>
        </w:tabs>
        <w:ind w:left="709"/>
        <w:jc w:val="center"/>
      </w:pPr>
    </w:p>
    <w:p>
      <w:pPr>
        <w:tabs>
          <w:tab w:val="left" w:pos="1985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</w:t>
      </w:r>
    </w:p>
    <w:p>
      <w:pPr>
        <w:tabs>
          <w:tab w:val="left" w:pos="1985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сельского поселения</w:t>
      </w:r>
    </w:p>
    <w:tbl>
      <w:tblPr>
        <w:tblStyle w:val="10"/>
        <w:tblW w:w="1006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2558"/>
        <w:gridCol w:w="6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учреждение Администрация Наговского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1 08 04020 10 0000 110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1 08 04020 14 0000 110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1 11 05025 10 0000 120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1 11 05035 10 0000 120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1 11 09045 10 0000 120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1 13 02995 10 0000 130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1 14 02052 10 0000 410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1 14 02053 10 0000 410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1 14 06025 10 0000 430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бюджетных и автономных учреждений)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1 15 02050 10 0000140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1 16 18050 10 0000 140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1 16 07010 10 0000 140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1 16 07090 10 0000 140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1 16 10081 10 0000 140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1 16 10082 10 0000 140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  <w:highlight w:val="yellow"/>
              </w:rPr>
            </w:pPr>
          </w:p>
          <w:p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1 16 10032 10 0000 140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  <w:highlight w:val="yellow"/>
              </w:rPr>
            </w:pPr>
          </w:p>
          <w:p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1 16 10031 10 0000 140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vAlign w:val="center"/>
          </w:tcPr>
          <w:p>
            <w:pPr>
              <w:pStyle w:val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1 16 10061 10 0000 140</w:t>
            </w:r>
          </w:p>
        </w:tc>
        <w:tc>
          <w:tcPr>
            <w:tcW w:w="6823" w:type="dxa"/>
            <w:vAlign w:val="center"/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-288" w:firstLine="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1 17 01050 10 0000 180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1 17 05050 10 0000 180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2 00 00000 00 0000 000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2 02 15001 10 0000 150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2 02 15009 10 0000 150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2 02 19999 10 0000 150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Прочие дотации бюджетам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2 02 25467 10 0000 150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2 02 25576 10 0000 150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2 02 29999 10 0000 150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2 02 20051 10 0000 150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2 02 30024 10 0000 150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2 02 35118 10 0000 150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2 02 40014 10 0000 150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2 07 05030 10 0000 150 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2 07 05020 10 0000 150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2 08 05000 10 0000 150 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Перечисление из бюджетов сельских поселений (в бюджет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 начисленных на излишние взысканные суммы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2 19 60010 10 0000 150</w:t>
            </w:r>
          </w:p>
        </w:tc>
        <w:tc>
          <w:tcPr>
            <w:tcW w:w="6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>
      <w:pPr>
        <w:pStyle w:val="2"/>
        <w:tabs>
          <w:tab w:val="left" w:pos="7920"/>
        </w:tabs>
        <w:suppressAutoHyphens/>
        <w:spacing w:before="0" w:after="0"/>
        <w:jc w:val="both"/>
        <w:rPr>
          <w:b/>
          <w:sz w:val="20"/>
          <w:szCs w:val="20"/>
        </w:rPr>
      </w:pPr>
    </w:p>
    <w:p>
      <w:pPr>
        <w:jc w:val="both"/>
        <w:outlineLvl w:val="0"/>
        <w:rPr>
          <w:b/>
        </w:rPr>
      </w:pPr>
    </w:p>
    <w:p>
      <w:pPr>
        <w:ind w:left="5664"/>
      </w:pPr>
      <w:r>
        <w:t>Приложение 3 к решению Совета Депутатов Наговского сельского поселения "О бюджете Наговского сельского поселения на 2020 год и на плановый период 2021 и 2022 год</w:t>
      </w:r>
      <w:r>
        <w:rPr>
          <w:lang w:val="ru-RU"/>
        </w:rPr>
        <w:t>ов</w:t>
      </w:r>
      <w:r>
        <w:t xml:space="preserve"> "</w:t>
      </w:r>
    </w:p>
    <w:p/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Объем безвозмездных поступлений из бюджета муниципального района 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2020 - 2022 года</w:t>
      </w:r>
    </w:p>
    <w:p>
      <w:pPr>
        <w:rPr>
          <w:b/>
          <w:bCs/>
          <w:sz w:val="28"/>
          <w:szCs w:val="28"/>
        </w:rPr>
      </w:pPr>
    </w:p>
    <w:tbl>
      <w:tblPr>
        <w:tblStyle w:val="10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4"/>
        <w:gridCol w:w="1655"/>
        <w:gridCol w:w="1308"/>
        <w:gridCol w:w="1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pPr>
              <w:jc w:val="center"/>
            </w:pPr>
            <w:r>
              <w:t>Наименование доходов</w:t>
            </w:r>
          </w:p>
        </w:tc>
        <w:tc>
          <w:tcPr>
            <w:tcW w:w="4271" w:type="dxa"/>
            <w:gridSpan w:val="3"/>
            <w:shd w:val="clear" w:color="auto" w:fill="auto"/>
          </w:tcPr>
          <w:p>
            <w:pPr>
              <w:jc w:val="center"/>
            </w:pPr>
            <w:r>
              <w:t>Сумма  (тыс.руб)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2019 год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2020 год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2021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5074" w:type="dxa"/>
            <w:shd w:val="clear" w:color="auto" w:fill="auto"/>
          </w:tcPr>
          <w:p>
            <w:r>
              <w:t>Безвозмездные поступления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16772,9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13494,4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14075,9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16772,9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13494,4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14075,9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13731,3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10563,5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11136,6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Дотация бюджетам поселений на выравнивание бюджетной обеспеченности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13731,3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10563,5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11136,6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Прочие субсидии бюджетам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202,3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204,2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shd w:val="clear" w:color="auto" w:fill="auto"/>
          </w:tcPr>
          <w:p>
            <w:r>
              <w:t>Субсидии бюджетам городских и сельских поселений на грантовую поддержку местных инициатив граждан, проживающих в сельской местности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900"/>
              </w:tabs>
              <w:spacing w:before="96" w:beforeLines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655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4" w:type="dxa"/>
          </w:tcPr>
          <w:p>
            <w:r>
              <w:t>Иные межбюджетные трансферты</w:t>
            </w:r>
          </w:p>
        </w:tc>
        <w:tc>
          <w:tcPr>
            <w:tcW w:w="1655" w:type="dxa"/>
          </w:tcPr>
          <w:p>
            <w:pPr>
              <w:jc w:val="center"/>
            </w:pPr>
            <w:r>
              <w:t>112,6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  <w:tc>
          <w:tcPr>
            <w:tcW w:w="1308" w:type="dxa"/>
          </w:tcPr>
          <w:p>
            <w:pPr>
              <w:jc w:val="center"/>
            </w:pPr>
            <w:r>
              <w:t>0,0</w:t>
            </w:r>
          </w:p>
        </w:tc>
      </w:tr>
    </w:tbl>
    <w:p/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</w:p>
    <w:p>
      <w:pPr>
        <w:ind w:left="6372"/>
        <w:rPr>
          <w:sz w:val="20"/>
          <w:szCs w:val="20"/>
        </w:rPr>
      </w:pPr>
      <w:r>
        <w:rPr>
          <w:sz w:val="20"/>
          <w:szCs w:val="20"/>
          <w:lang w:val="ru-RU"/>
        </w:rPr>
        <w:t>П</w:t>
      </w:r>
      <w:r>
        <w:rPr>
          <w:sz w:val="20"/>
          <w:szCs w:val="20"/>
        </w:rPr>
        <w:t xml:space="preserve">риложение 4 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«О бюджете Наговского сельского поселения на 2020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год и на плановый период </w:t>
      </w:r>
    </w:p>
    <w:p>
      <w:pPr>
        <w:ind w:left="6372"/>
        <w:rPr>
          <w:sz w:val="20"/>
          <w:szCs w:val="20"/>
        </w:rPr>
      </w:pPr>
      <w:r>
        <w:rPr>
          <w:sz w:val="20"/>
          <w:szCs w:val="20"/>
        </w:rPr>
        <w:t>2021 и 2022 год</w:t>
      </w:r>
      <w:r>
        <w:rPr>
          <w:sz w:val="20"/>
          <w:szCs w:val="20"/>
          <w:lang w:val="ru-RU"/>
        </w:rPr>
        <w:t>ов</w:t>
      </w:r>
      <w:r>
        <w:rPr>
          <w:sz w:val="20"/>
          <w:szCs w:val="20"/>
        </w:rPr>
        <w:t>»</w:t>
      </w:r>
    </w:p>
    <w:p/>
    <w:p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разделам, подразделам, целевым  </w:t>
      </w:r>
    </w:p>
    <w:p>
      <w:pPr>
        <w:jc w:val="center"/>
        <w:rPr>
          <w:b/>
        </w:rPr>
      </w:pPr>
      <w:r>
        <w:rPr>
          <w:b/>
        </w:rPr>
        <w:t xml:space="preserve">статьям (государственным программам Российской Федерации и непрограммным направлениям деятельности), группам видов расходов классификации расходов бюджета Наговского сельского поселения на 2020 год </w:t>
      </w:r>
    </w:p>
    <w:p>
      <w:pPr>
        <w:jc w:val="center"/>
        <w:rPr>
          <w:b/>
        </w:rPr>
      </w:pPr>
      <w:r>
        <w:rPr>
          <w:b/>
        </w:rPr>
        <w:t xml:space="preserve">и на плановый период 2021 и 2022 годы </w:t>
      </w:r>
    </w:p>
    <w:p>
      <w:pPr>
        <w:jc w:val="right"/>
      </w:pPr>
    </w:p>
    <w:p>
      <w:pPr>
        <w:jc w:val="right"/>
      </w:pPr>
      <w:r>
        <w:t>Сумма (тыс. рублей)</w:t>
      </w:r>
    </w:p>
    <w:tbl>
      <w:tblPr>
        <w:tblStyle w:val="11"/>
        <w:tblW w:w="10218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7"/>
        <w:gridCol w:w="596"/>
        <w:gridCol w:w="709"/>
        <w:gridCol w:w="1530"/>
        <w:gridCol w:w="709"/>
        <w:gridCol w:w="992"/>
        <w:gridCol w:w="992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697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530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697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900 00 30050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178,8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202,3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4159,5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4159,0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4159,0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общего пользования местного значения на территории Наговского сельского поселения на 2014-2023годы»</w:t>
            </w:r>
          </w:p>
        </w:tc>
        <w:tc>
          <w:tcPr>
            <w:tcW w:w="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031 00 </w:t>
            </w:r>
            <w:r>
              <w:rPr>
                <w:b/>
                <w:sz w:val="20"/>
                <w:szCs w:val="20"/>
                <w:lang w:val="en-US"/>
              </w:rPr>
              <w:t>S1 520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S1 5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 территории Наговского сельского поселения 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1145,8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1145,8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территории Наговского сельского поселения на 2014-2023 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4441,6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4441,6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4195,7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«Устойчивое развитие сельских территорий в Наговском сельском поселении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муниципальной программы «Устойчивое развитие сельских территорий в Наговском сельском поселении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094 00 00 000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 Реализация проекта местной инициативы жителей ТОС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00 </w:t>
            </w:r>
            <w:r>
              <w:rPr>
                <w:sz w:val="20"/>
                <w:szCs w:val="20"/>
                <w:lang w:val="en-US"/>
              </w:rPr>
              <w:t>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  <w:p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9323,6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9323,6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поддержки местных инициатив граждан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проекта поддержки местных инициатив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900 00 40 160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596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3697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3697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3697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96" w:type="dxa"/>
            <w:shd w:val="clear" w:color="auto" w:fill="auto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25751,9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/>
    <w:p>
      <w:pPr>
        <w:ind w:left="4956"/>
      </w:pPr>
      <w:r>
        <w:t xml:space="preserve">                       </w:t>
      </w:r>
    </w:p>
    <w:p>
      <w:pPr>
        <w:ind w:left="4956"/>
      </w:pPr>
    </w:p>
    <w:p>
      <w:pPr>
        <w:ind w:left="4956"/>
      </w:pPr>
      <w:r>
        <w:t xml:space="preserve">                       Приложение 5 </w:t>
      </w:r>
    </w:p>
    <w:p>
      <w:pPr>
        <w:ind w:left="4956"/>
      </w:pPr>
      <w:r>
        <w:t xml:space="preserve">                       к решению Совета депутатов</w:t>
      </w:r>
    </w:p>
    <w:p>
      <w:pPr>
        <w:ind w:left="4956"/>
      </w:pPr>
      <w:r>
        <w:t xml:space="preserve">                       "О бюджете Наговского </w:t>
      </w:r>
    </w:p>
    <w:p>
      <w:pPr>
        <w:ind w:left="4956"/>
      </w:pPr>
      <w:r>
        <w:t xml:space="preserve">                       сельского поселения на 2020 </w:t>
      </w:r>
    </w:p>
    <w:p>
      <w:pPr>
        <w:ind w:left="4956"/>
      </w:pPr>
      <w:r>
        <w:t xml:space="preserve">                       год и на плановый период </w:t>
      </w:r>
    </w:p>
    <w:p>
      <w:pPr>
        <w:ind w:left="4956"/>
      </w:pPr>
      <w:r>
        <w:t xml:space="preserve">                       2021 и 2022 год</w:t>
      </w:r>
      <w:r>
        <w:rPr>
          <w:lang w:val="ru-RU"/>
        </w:rPr>
        <w:t>ов</w:t>
      </w:r>
      <w:r>
        <w:t>"</w:t>
      </w:r>
    </w:p>
    <w:p/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Ведомственная структура расходов бюджета Наговского сельского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2020-2022 года</w:t>
      </w:r>
    </w:p>
    <w:p>
      <w:pPr>
        <w:jc w:val="right"/>
      </w:pPr>
      <w:r>
        <w:t>Сумма (тыс. рублей)</w:t>
      </w:r>
    </w:p>
    <w:p>
      <w:pPr>
        <w:jc w:val="right"/>
      </w:pPr>
    </w:p>
    <w:tbl>
      <w:tblPr>
        <w:tblStyle w:val="11"/>
        <w:tblW w:w="105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2"/>
        <w:gridCol w:w="709"/>
        <w:gridCol w:w="567"/>
        <w:gridCol w:w="567"/>
        <w:gridCol w:w="1276"/>
        <w:gridCol w:w="709"/>
        <w:gridCol w:w="992"/>
        <w:gridCol w:w="1134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3442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Наговского сельского поселения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6866,1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5184,7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5300,6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4730,8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3906,2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4022,1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900 00 00 040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4694,0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3869,4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4694,0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3869,4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3985,3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3614,6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выполнения функций органов местного самоуправления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103,1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и иных платежей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900 00 10  040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Муниципальная программа "Развитие информационного общества Наговского сельского поселения на 2020-2023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353,6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120 00 10 040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353,6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труда и начисления на оплату труда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900 01 70 280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900 00 00050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900 00 60 050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900 00 09  990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900 00 40 011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900 00 40  110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Наговского сельского поселения 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110 00 40  000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Возмещение компенсационных расходов старостам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Мобилизация и войсковая подготовка, руководство и управление в сфере функций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расходы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по выполнению полномочий по осуществлению первичного воинского учета на территории, где отсутствуют военные комиссариаты территории, где отсутствуют военные комиссариаты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900 00 51 180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204,2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070 00 40 140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4159,5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4197,3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4159,0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«Совершенствование и содержание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030 00 00 000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4159,0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4196,8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4280,0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031 00 71 520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2625,0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Муниципальной подпрограммы «Капитальный ремонт и ремонт автомобильных дорог   общего пользования местного значения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031 00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1 520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  общего пользования местного значения на территории Наговского сельского поселения на 2014-2023годы» муниципальной программы «Совершенствование и содержание автомобильных дорог   общего пользования местного значения на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031 00 40 220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1183,6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  общего пользования местного значения на  территории Наговского сельского поселения  на 2014-2023 годы» муниципальной программы «Совершенствование и содержание автомобильных дорог   общего пользования  местного значения на  территории Наговского сельского поселения 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закупка, товаров, работ и услуг для муниципальных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032 00 40 230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малого и среднего предпринимательства в Наговском сельском поселении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4441,6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4441,6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1511,3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1372,6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010 00 40 420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900 00 40 440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020 00 40 500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4195,7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1500,3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«Уборка и озеленение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021 00 40 530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Подпрограмма «Освещение улиц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3595,7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1350,3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022 00 40 510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3595,7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1350,3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«Содержание мест захоронения на территории Наговского сельского поселения» муниципальной программы «Организация благоустройства территории и содержания объектов внешнего благоустройства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023 00 40 540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«Устойчивое развитие сельских территорий в Наговском сельском поселении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L5 675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муниципальная программа «Устойчивое развитие сельских территорий в Наговском сельском поселении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234,9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L</w:t>
            </w:r>
            <w:r>
              <w:rPr>
                <w:b/>
                <w:sz w:val="20"/>
                <w:szCs w:val="20"/>
              </w:rPr>
              <w:t>5 675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234,9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Софинансирование мероприятий: Реализация проекта местной инициативы жителей ТОС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021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  <w:lang w:val="en-US"/>
              </w:rPr>
              <w:t xml:space="preserve"> S2 090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Наговского сельского поселения и ее должностных лиц на 2015-2023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100 00 72 280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кинематография 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9323,6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9323,6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050 00 20 060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9001,0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Проект поддержки местных инициатив граждан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Софинансирование проекта поддержки местных инициатив граждан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5 260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900 00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субсидия бюджетам поселений области на обеспечение развития и укрепления материально-технической базы домов культуры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900 00 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4 670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900 00 40 160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900 00 40 060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900 00 71 420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3442" w:type="dxa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Публичные нормативные выплаты гражданам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900 00 80 000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Физкультура и спорт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3442" w:type="dxa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физической культуры и спорта на территории Наговского сельского поселения на 2014-2023 годы»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060 00 40 080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442" w:type="dxa"/>
          </w:tcPr>
          <w:p>
            <w:pPr>
              <w:rPr>
                <w:b/>
                <w:sz w:val="20"/>
                <w:szCs w:val="20"/>
              </w:rPr>
            </w:pPr>
          </w:p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25751,9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20857,3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20926,1</w:t>
            </w:r>
          </w:p>
        </w:tc>
      </w:tr>
    </w:tbl>
    <w:p/>
    <w:p>
      <w:pPr>
        <w:ind w:left="5664"/>
      </w:pPr>
      <w:r>
        <w:t>Приложение 6 к решению Совета депутатов Наговского сельского поселения «О бюджете Наговского сельского поселения на 2020 год и на плановый период 2021 и 2022 год</w:t>
      </w:r>
      <w:r>
        <w:rPr>
          <w:lang w:val="ru-RU"/>
        </w:rPr>
        <w:t>ов</w:t>
      </w:r>
      <w:r>
        <w:rPr>
          <w:rFonts w:hint="default"/>
          <w:lang w:val="ru-RU"/>
        </w:rPr>
        <w:t>»</w:t>
      </w:r>
      <w:r>
        <w:t xml:space="preserve">                                    </w:t>
      </w:r>
    </w:p>
    <w:p/>
    <w:p/>
    <w:p>
      <w:pPr>
        <w:jc w:val="center"/>
      </w:pPr>
    </w:p>
    <w:p>
      <w:pPr>
        <w:jc w:val="center"/>
      </w:pPr>
      <w:r>
        <w:t xml:space="preserve">Нормативы отчислений доходов в бюджет </w:t>
      </w:r>
    </w:p>
    <w:p>
      <w:pPr>
        <w:jc w:val="center"/>
      </w:pPr>
      <w:r>
        <w:t>Наговского сельского поселения на 2020-2022 года</w:t>
      </w:r>
    </w:p>
    <w:p>
      <w:pPr>
        <w:jc w:val="center"/>
      </w:pPr>
    </w:p>
    <w:tbl>
      <w:tblPr>
        <w:tblStyle w:val="10"/>
        <w:tblW w:w="10353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330"/>
        <w:gridCol w:w="1227"/>
        <w:gridCol w:w="1227"/>
        <w:gridCol w:w="20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Наименование дохода</w:t>
            </w:r>
          </w:p>
        </w:tc>
        <w:tc>
          <w:tcPr>
            <w:tcW w:w="4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Нормативы отчислений доходов в бюджет поселения (%)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2021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2022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1 01 02000 01 0000 110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Налог на доходы физических лиц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1 01 02010 01 0000 110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vertAlign w:val="superscript"/>
              </w:rPr>
              <w:t>1</w:t>
            </w:r>
            <w:r>
              <w:t xml:space="preserve"> и 228 Налогового кодекса Российской Федерации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lang w:val="en-US"/>
              </w:rPr>
              <w:t>2</w:t>
            </w:r>
            <w:r>
              <w:t>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1 01 02020 01 0000 110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1 01 02030 01 0000 110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1 01 02040 01 0000 110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</w:t>
            </w:r>
            <w:r>
              <w:rPr>
                <w:vertAlign w:val="superscript"/>
              </w:rPr>
              <w:t>1</w:t>
            </w:r>
            <w:r>
              <w:t xml:space="preserve"> Налогового кодекса Российской Федерации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1 03 02000 01 0000 110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1 03 02230 01 0000 110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1 03 02240 01 0000 110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1 03 02250 01 0000 110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1 03 02260 01 0000 110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10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В части погашения задолженности и перерасчетов по отмеченным налогам, сборам и иным налоговым платежам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1 05 03000 01 0000 110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Единый сельскохозяйственный налог</w:t>
            </w:r>
          </w:p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1 09 00000 00 0000 000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Задолженность и перерасчеты по отмеченным налогам, сборам и иным налоговым платежам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1 06 00000 00 0000 000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Налог на имущество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1 06 01000 00 0000 110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Налог на имущество физических лиц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1 06 01030 10 0000 110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1 06 06000 00 0000 110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Земельный налог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1 06 06010 00 0000 110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9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1 06 06013 10 0000 110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1 06 06023 10 0000 110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  <w:p/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1 08 00000 00 0000 000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Государственная пошлина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1 08 04020 01 0000 110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В части доходов от оказания платных услуг и компенсации затрат государства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 xml:space="preserve">1 13 01995 10 0000 130 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Прочие доходы от оказания платных услуг (работ)получателями средств бюджетов поселений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 xml:space="preserve">1 13 02995 10 0000 130 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1 15 00000 00 0000 000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Административные платежи и сборы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1 15 01000 01 0000 140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Административные сборы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1 15 02050 10 0000 140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1 16 00000 00 0000 000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Штрафы, санкции, возмещение ущерба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1 16 18050 10 0000 140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Денежные взыскания (штрафы) за нарушение бюджетного законодательства (в части бюджетов поселений)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1 16 21050 10 0000 140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1 17 00000 00 0000 000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Прочие неналоговые доходы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1 17 01000 00 0000 180</w:t>
            </w:r>
          </w:p>
        </w:tc>
        <w:tc>
          <w:tcPr>
            <w:tcW w:w="7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Невыясненные поступления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1 17 02020 10 0000 180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1 17 05050 10 0000 180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100,0</w:t>
            </w:r>
          </w:p>
        </w:tc>
      </w:tr>
    </w:tbl>
    <w:p/>
    <w:p>
      <w: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бюджете Российской Федерации и бюджеты муниципального района.</w:t>
      </w:r>
    </w:p>
    <w:p/>
    <w:p>
      <w:pPr>
        <w:ind w:left="5664"/>
      </w:pPr>
      <w:r>
        <w:t>Приложение № 7 к решению Совета депутатов Наговского сельского поселения  «О бюджете Наговского сельского поселения на 2020 год и на плановый период 2021 и 2022 год</w:t>
      </w:r>
      <w:r>
        <w:rPr>
          <w:lang w:val="ru-RU"/>
        </w:rPr>
        <w:t>ов</w:t>
      </w:r>
      <w:r>
        <w:t>»</w:t>
      </w:r>
    </w:p>
    <w:p>
      <w:pPr>
        <w:ind w:left="6240"/>
      </w:pPr>
    </w:p>
    <w:p>
      <w:pPr>
        <w:pStyle w:val="21"/>
        <w:jc w:val="center"/>
      </w:pPr>
      <w:r>
        <w:t>РАСЧЕТ НОРМАТИВНЫХ РАСХОДОВ НА ФИНАНСИРОВАНИЕ</w:t>
      </w:r>
    </w:p>
    <w:p>
      <w:pPr>
        <w:pStyle w:val="21"/>
        <w:jc w:val="center"/>
      </w:pPr>
      <w:r>
        <w:t>ЖИЛИЩНО-КОММУНАЛЬНОГО ХОЗЯЙСТВА ПОСЕЛЕНИЯ</w:t>
      </w:r>
    </w:p>
    <w:p>
      <w:pPr>
        <w:widowControl w:val="0"/>
        <w:autoSpaceDE w:val="0"/>
        <w:jc w:val="center"/>
      </w:pPr>
    </w:p>
    <w:p>
      <w:pPr>
        <w:widowControl w:val="0"/>
        <w:autoSpaceDE w:val="0"/>
        <w:ind w:firstLine="709"/>
        <w:jc w:val="both"/>
      </w:pPr>
      <w:r>
        <w:t>Нормативные расходы на финансирование жилищно-коммунального хозяйства рассчитываются по формуле:</w:t>
      </w:r>
    </w:p>
    <w:p>
      <w:pPr>
        <w:widowControl w:val="0"/>
        <w:autoSpaceDE w:val="0"/>
        <w:ind w:firstLine="709"/>
        <w:jc w:val="both"/>
      </w:pPr>
    </w:p>
    <w:p>
      <w:pPr>
        <w:widowControl w:val="0"/>
        <w:autoSpaceDE w:val="0"/>
        <w:ind w:firstLine="709"/>
        <w:jc w:val="center"/>
      </w:pPr>
      <w:r>
        <w:t>Р = Б + К, где:</w:t>
      </w:r>
    </w:p>
    <w:p>
      <w:pPr>
        <w:widowControl w:val="0"/>
        <w:autoSpaceDE w:val="0"/>
        <w:ind w:firstLine="709"/>
        <w:jc w:val="both"/>
      </w:pPr>
      <w:r>
        <w:t>Б – нормативные расходы на организацию благоустройства территории поселения (включая освещение улиц, озеленение территории, установку указателей с наименованием улиц и номерами домов, размещение малых архитектурных форм), организацию сбора и вывоза бытовых отходов и мусора, а также использования, охраны, защиты, воспроизводства городских лесов, лесов охраняемых природных территорий, расположенных в границах городского округа, населенных пунктов поселений, организацию ритуальных услуг и содержание мест захоронения;</w:t>
      </w:r>
    </w:p>
    <w:p>
      <w:pPr>
        <w:widowControl w:val="0"/>
        <w:autoSpaceDE w:val="0"/>
        <w:ind w:firstLine="709"/>
        <w:jc w:val="both"/>
      </w:pPr>
    </w:p>
    <w:p>
      <w:pPr>
        <w:widowControl w:val="0"/>
        <w:autoSpaceDE w:val="0"/>
        <w:ind w:firstLine="709"/>
        <w:jc w:val="both"/>
      </w:pPr>
      <w:r>
        <w:t>К - нормативные расходы на капитальный ремонт муниципального жилищного фонда.</w:t>
      </w:r>
    </w:p>
    <w:p>
      <w:pPr>
        <w:widowControl w:val="0"/>
        <w:autoSpaceDE w:val="0"/>
        <w:ind w:firstLine="709"/>
        <w:jc w:val="both"/>
      </w:pPr>
      <w:r>
        <w:t>Нормативные расходы на капитальный ремонт муниципального жилищного фонда определяются по следующей формуле:</w:t>
      </w:r>
    </w:p>
    <w:p>
      <w:pPr>
        <w:widowControl w:val="0"/>
        <w:autoSpaceDE w:val="0"/>
        <w:ind w:firstLine="709"/>
        <w:jc w:val="both"/>
      </w:pPr>
    </w:p>
    <w:p>
      <w:pPr>
        <w:pStyle w:val="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= ПМФ x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кр </w:t>
      </w:r>
      <w:r>
        <w:rPr>
          <w:rFonts w:ascii="Times New Roman" w:hAnsi="Times New Roman" w:cs="Times New Roman"/>
          <w:sz w:val="24"/>
          <w:szCs w:val="24"/>
        </w:rPr>
        <w:t xml:space="preserve">x 12, где:                                                           </w:t>
      </w:r>
    </w:p>
    <w:p>
      <w:pPr>
        <w:widowControl w:val="0"/>
        <w:autoSpaceDE w:val="0"/>
        <w:ind w:firstLine="709"/>
        <w:jc w:val="both"/>
      </w:pPr>
      <w:r>
        <w:t>ПМФ - площадь муниципального жилищного фонда;</w:t>
      </w:r>
    </w:p>
    <w:p>
      <w:pPr>
        <w:pStyle w:val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  <w:vertAlign w:val="subscript"/>
        </w:rPr>
        <w:t>кр</w:t>
      </w:r>
      <w:r>
        <w:rPr>
          <w:rFonts w:ascii="Times New Roman" w:hAnsi="Times New Roman" w:cs="Times New Roman"/>
          <w:sz w:val="24"/>
          <w:szCs w:val="24"/>
        </w:rPr>
        <w:t xml:space="preserve">  -  стандарт стоимости  капитального ремонта 1 кв. м общей площади жилья в месяц.</w:t>
      </w:r>
    </w:p>
    <w:p>
      <w:pPr>
        <w:widowControl w:val="0"/>
        <w:autoSpaceDE w:val="0"/>
        <w:ind w:firstLine="709"/>
        <w:jc w:val="both"/>
      </w:pPr>
      <w:r>
        <w:t>Нормативные расходы на организацию благоустройства территории поселения (включая освещение улиц, озеленение территории, установку указателей с наименованием улиц и номерами домов, размещение малых архитектурных форм), организацию сбора и вывоза бытовых отходов и мусора, а также использования, охраны, защиты, воспроизводства городских лесов, лесов охраняемых природных территорий, расположенных в границах городского округа, населенных пунктов поселений, организацию ритуальных услуг и содержание мест захоронения определяются по следующей формуле:</w:t>
      </w:r>
    </w:p>
    <w:p>
      <w:pPr>
        <w:widowControl w:val="0"/>
        <w:autoSpaceDE w:val="0"/>
        <w:ind w:firstLine="709"/>
        <w:jc w:val="both"/>
      </w:pPr>
    </w:p>
    <w:p>
      <w:pPr>
        <w:widowControl w:val="0"/>
        <w:autoSpaceDE w:val="0"/>
        <w:jc w:val="center"/>
      </w:pPr>
      <w:r>
        <w:t>Б = НР x Ч + ОСВ, где:</w:t>
      </w:r>
    </w:p>
    <w:p>
      <w:pPr>
        <w:widowControl w:val="0"/>
        <w:autoSpaceDE w:val="0"/>
        <w:ind w:firstLine="709"/>
        <w:jc w:val="both"/>
      </w:pPr>
      <w:r>
        <w:t>НР –Нормативные расходы на организацию благоустройства территории поселения (включая освещение улиц, озеленение территории, установку указателей с наименованием улиц и номерами домов, размещение малых архитектурных форм), организацию сбора и вывоза бытовых отходов и мусора, а также использования, охраны, защиты, воспроизводства городских лесов, лесов охраняемых природных территорий, расположенных в границах городского округа, населенных пунктов поселений, организацию ритуальных услуг и содержание мест захоронения  утвержденные на 1 жителя в год;</w:t>
      </w:r>
    </w:p>
    <w:p>
      <w:pPr>
        <w:widowControl w:val="0"/>
        <w:autoSpaceDE w:val="0"/>
        <w:ind w:firstLine="709"/>
        <w:jc w:val="both"/>
      </w:pPr>
      <w:r>
        <w:t>Ч - численность населения в муниципальных образованиях;</w:t>
      </w:r>
    </w:p>
    <w:p>
      <w:pPr>
        <w:widowControl w:val="0"/>
        <w:autoSpaceDE w:val="0"/>
        <w:ind w:firstLine="709"/>
        <w:jc w:val="both"/>
      </w:pPr>
      <w:r>
        <w:t>ОСВ - расходы по муниципальным образованиям на освещение улиц.</w:t>
      </w:r>
    </w:p>
    <w:p>
      <w:pPr>
        <w:widowControl w:val="0"/>
        <w:autoSpaceDE w:val="0"/>
        <w:ind w:firstLine="709"/>
        <w:jc w:val="both"/>
      </w:pPr>
      <w:r>
        <w:t>Расходы на освещение улиц определяются по формуле:</w:t>
      </w:r>
    </w:p>
    <w:p>
      <w:pPr>
        <w:pStyle w:val="2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ОСВ = ЭЛ x ТЭ, где:                  </w:t>
      </w:r>
    </w:p>
    <w:p>
      <w:pPr>
        <w:widowControl w:val="0"/>
        <w:autoSpaceDE w:val="0"/>
        <w:ind w:firstLine="709"/>
        <w:jc w:val="both"/>
      </w:pPr>
      <w:r>
        <w:t>ЭЛ - расход электроэнергии на освещение улиц по муниципальным образованиям;</w:t>
      </w:r>
    </w:p>
    <w:p>
      <w:pPr>
        <w:widowControl w:val="0"/>
        <w:autoSpaceDE w:val="0"/>
        <w:ind w:firstLine="709"/>
        <w:jc w:val="both"/>
      </w:pPr>
      <w:r>
        <w:t xml:space="preserve">ТЭ - тариф на электроэнергию.     </w:t>
      </w:r>
    </w:p>
    <w:p/>
    <w:p>
      <w:pPr>
        <w:ind w:left="5664"/>
      </w:pPr>
      <w:r>
        <w:t>Приложение № 8 к решению Совета депутатов Наговского сельского поселения «О бюджете Наговского сельского поселения на 2020 год и на плановый период 2021 и 2021 год</w:t>
      </w:r>
      <w:r>
        <w:rPr>
          <w:lang w:val="ru-RU"/>
        </w:rPr>
        <w:t>ов</w:t>
      </w:r>
      <w:r>
        <w:t>»</w:t>
      </w:r>
    </w:p>
    <w:p>
      <w:pPr>
        <w:ind w:left="6240"/>
      </w:pPr>
    </w:p>
    <w:p>
      <w:pPr>
        <w:jc w:val="right"/>
      </w:pPr>
    </w:p>
    <w:p>
      <w:pPr>
        <w:jc w:val="center"/>
        <w:rPr>
          <w:b/>
        </w:rPr>
      </w:pPr>
      <w:r>
        <w:rPr>
          <w:b/>
        </w:rPr>
        <w:t xml:space="preserve">Объем межбюджетных трансфертов передаваемых в бюджет Старорусского муниципального района </w:t>
      </w:r>
    </w:p>
    <w:p>
      <w:pPr>
        <w:jc w:val="center"/>
        <w:rPr>
          <w:b/>
        </w:rPr>
      </w:pPr>
      <w:r>
        <w:rPr>
          <w:b/>
        </w:rPr>
        <w:t>на 2020-2022 года</w:t>
      </w:r>
    </w:p>
    <w:p>
      <w:pPr>
        <w:jc w:val="right"/>
        <w:rPr>
          <w:b/>
          <w:bCs/>
        </w:rPr>
      </w:pPr>
      <w:r>
        <w:rPr>
          <w:b/>
          <w:bCs/>
        </w:rPr>
        <w:t xml:space="preserve"> (тыс. рублей.)</w:t>
      </w:r>
    </w:p>
    <w:tbl>
      <w:tblPr>
        <w:tblStyle w:val="10"/>
        <w:tblW w:w="9759" w:type="dxa"/>
        <w:tblInd w:w="-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7"/>
        <w:gridCol w:w="1574"/>
        <w:gridCol w:w="1574"/>
        <w:gridCol w:w="157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50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 </w:t>
            </w:r>
          </w:p>
        </w:tc>
        <w:tc>
          <w:tcPr>
            <w:tcW w:w="47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Сумма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50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/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</w:tr>
      <w:tr>
        <w:tblPrEx>
          <w:tblLayout w:type="fixed"/>
        </w:tblPrEx>
        <w:tc>
          <w:tcPr>
            <w:tcW w:w="5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napToGrid w:val="0"/>
              <w:jc w:val="both"/>
            </w:pPr>
            <w:r>
              <w:t>Софинансирование расходных обязательств на содержание контрольно - счетной Палаты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</w:pPr>
            <w:r>
              <w:t>28,2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</w:pPr>
            <w:r>
              <w:t>28,2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</w:pPr>
            <w:r>
              <w:t>28,2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28,2</w:t>
            </w:r>
          </w:p>
        </w:tc>
      </w:tr>
    </w:tbl>
    <w:p/>
    <w:tbl>
      <w:tblPr>
        <w:tblStyle w:val="10"/>
        <w:tblW w:w="10620" w:type="dxa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ind w:left="737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106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ind w:left="737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 решению Совета депутатов Наговского сельского поселения «О бюджете Наговского сельского поселения на 2020 год и на плановый период 2021 и 2022 год</w:t>
            </w:r>
            <w:r>
              <w:rPr>
                <w:color w:val="000000"/>
                <w:sz w:val="20"/>
                <w:szCs w:val="20"/>
                <w:lang w:val="ru-RU"/>
              </w:rPr>
              <w:t>ов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>
      <w:r>
        <w:rPr>
          <w:sz w:val="28"/>
          <w:szCs w:val="28"/>
        </w:rPr>
        <w:t xml:space="preserve">                             </w:t>
      </w:r>
      <w:r>
        <w:rPr>
          <w:b/>
        </w:rPr>
        <w:t xml:space="preserve">Источники внутреннего финансирования </w:t>
      </w:r>
      <w:r>
        <w:t xml:space="preserve">                                                                                                             </w:t>
      </w:r>
    </w:p>
    <w:p>
      <w:pPr>
        <w:rPr>
          <w:sz w:val="28"/>
          <w:szCs w:val="28"/>
        </w:rPr>
      </w:pPr>
      <w:r>
        <w:rPr>
          <w:b/>
        </w:rPr>
        <w:t xml:space="preserve">                      дефицита бюджета сельского поселения на 2020 год</w:t>
      </w:r>
    </w:p>
    <w:p>
      <w:pPr>
        <w:rPr>
          <w:sz w:val="28"/>
          <w:szCs w:val="28"/>
        </w:rPr>
      </w:pPr>
    </w:p>
    <w:tbl>
      <w:tblPr>
        <w:tblStyle w:val="10"/>
        <w:tblW w:w="98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3544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источника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внутреннего финансирования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дефицита бюджета 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группы, подгруппы, статьи и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 источников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(тыс.руб.)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000 01 00 00 00 00 0000 000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000 01 05 00 00 00 0000 000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 w:val="20"/>
                <w:szCs w:val="20"/>
              </w:rPr>
              <w:t>1211,8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прочих остатков средств бюджета сельского поселения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000 01 05 02 01 10 0000 000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 w:val="20"/>
                <w:szCs w:val="20"/>
              </w:rPr>
              <w:t>1211,8</w:t>
            </w:r>
          </w:p>
        </w:tc>
      </w:tr>
    </w:tbl>
    <w:p/>
    <w:p/>
    <w:p/>
    <w:p/>
    <w:p/>
    <w:p/>
    <w:tbl>
      <w:tblPr>
        <w:tblStyle w:val="10"/>
        <w:tblW w:w="10620" w:type="dxa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ind w:left="737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</w:trPr>
        <w:tc>
          <w:tcPr>
            <w:tcW w:w="106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ind w:left="737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 решению Совета депутатов Наговского сельского поселения «О бюджете Наговского сельского поселения на 2020 год и на плановый период 2021 и 2022 год</w:t>
            </w:r>
            <w:r>
              <w:rPr>
                <w:color w:val="000000"/>
                <w:sz w:val="20"/>
                <w:szCs w:val="20"/>
                <w:lang w:val="ru-RU"/>
              </w:rPr>
              <w:t>ов</w:t>
            </w:r>
            <w:bookmarkStart w:id="18" w:name="_GoBack"/>
            <w:bookmarkEnd w:id="18"/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>
      <w:pPr>
        <w:tabs>
          <w:tab w:val="left" w:pos="100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</w:p>
    <w:p>
      <w:pPr>
        <w:tabs>
          <w:tab w:val="left" w:pos="1005"/>
        </w:tabs>
        <w:jc w:val="center"/>
        <w:rPr>
          <w:b/>
        </w:rPr>
      </w:pPr>
      <w:r>
        <w:rPr>
          <w:b/>
        </w:rPr>
        <w:t>Перечень главных администраторов                                                                                                           источников финансирования дефицита бюджета сельского поселения</w:t>
      </w:r>
    </w:p>
    <w:p>
      <w:pPr>
        <w:tabs>
          <w:tab w:val="left" w:pos="1005"/>
        </w:tabs>
        <w:jc w:val="center"/>
      </w:pPr>
    </w:p>
    <w:tbl>
      <w:tblPr>
        <w:tblStyle w:val="10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3593"/>
        <w:gridCol w:w="4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главы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4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Наименование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Наговского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3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000 01 05 02 01 10 0000 000</w:t>
            </w:r>
          </w:p>
        </w:tc>
        <w:tc>
          <w:tcPr>
            <w:tcW w:w="4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прочих остатков средств бюджета сельского поселения</w:t>
            </w:r>
          </w:p>
        </w:tc>
      </w:tr>
    </w:tbl>
    <w:p/>
    <w:sectPr>
      <w:headerReference r:id="rId3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B9"/>
    <w:rsid w:val="00036ED6"/>
    <w:rsid w:val="00144054"/>
    <w:rsid w:val="00157584"/>
    <w:rsid w:val="001E71C5"/>
    <w:rsid w:val="00261EEF"/>
    <w:rsid w:val="00290E63"/>
    <w:rsid w:val="002F5CD9"/>
    <w:rsid w:val="00305DA7"/>
    <w:rsid w:val="00314D0F"/>
    <w:rsid w:val="0042004A"/>
    <w:rsid w:val="004F2FA2"/>
    <w:rsid w:val="005D1A56"/>
    <w:rsid w:val="005F5812"/>
    <w:rsid w:val="0065073A"/>
    <w:rsid w:val="00674C9A"/>
    <w:rsid w:val="00683800"/>
    <w:rsid w:val="00690161"/>
    <w:rsid w:val="00694850"/>
    <w:rsid w:val="00710B99"/>
    <w:rsid w:val="00716373"/>
    <w:rsid w:val="00795185"/>
    <w:rsid w:val="007D6FB9"/>
    <w:rsid w:val="008760A3"/>
    <w:rsid w:val="008809A4"/>
    <w:rsid w:val="008E48D5"/>
    <w:rsid w:val="00937478"/>
    <w:rsid w:val="009638AA"/>
    <w:rsid w:val="00997494"/>
    <w:rsid w:val="009C7868"/>
    <w:rsid w:val="009E65F7"/>
    <w:rsid w:val="00A52493"/>
    <w:rsid w:val="00A62C46"/>
    <w:rsid w:val="00AC2739"/>
    <w:rsid w:val="00AD05C0"/>
    <w:rsid w:val="00AF75E6"/>
    <w:rsid w:val="00B42D2D"/>
    <w:rsid w:val="00B4585A"/>
    <w:rsid w:val="00B53384"/>
    <w:rsid w:val="00B82885"/>
    <w:rsid w:val="00C71625"/>
    <w:rsid w:val="00CE69D1"/>
    <w:rsid w:val="00CF3CB4"/>
    <w:rsid w:val="00D23C23"/>
    <w:rsid w:val="00D348DA"/>
    <w:rsid w:val="00DB3DC0"/>
    <w:rsid w:val="00DE73D7"/>
    <w:rsid w:val="00E00C92"/>
    <w:rsid w:val="00E04AFF"/>
    <w:rsid w:val="00E25BC0"/>
    <w:rsid w:val="00E30BF2"/>
    <w:rsid w:val="00E31524"/>
    <w:rsid w:val="00E450E9"/>
    <w:rsid w:val="00E467EB"/>
    <w:rsid w:val="00E637B8"/>
    <w:rsid w:val="00E70ED7"/>
    <w:rsid w:val="00ED2A0A"/>
    <w:rsid w:val="00EE770E"/>
    <w:rsid w:val="00F16582"/>
    <w:rsid w:val="00F27D74"/>
    <w:rsid w:val="3D13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nhideWhenUsed="0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7"/>
    <w:basedOn w:val="1"/>
    <w:next w:val="1"/>
    <w:link w:val="19"/>
    <w:qFormat/>
    <w:uiPriority w:val="0"/>
    <w:pPr>
      <w:spacing w:before="240" w:after="60"/>
      <w:outlineLvl w:val="6"/>
    </w:pPr>
    <w:rPr>
      <w:lang w:eastAsia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4">
    <w:name w:val="header"/>
    <w:basedOn w:val="1"/>
    <w:link w:val="15"/>
    <w:unhideWhenUsed/>
    <w:uiPriority w:val="99"/>
    <w:pPr>
      <w:tabs>
        <w:tab w:val="center" w:pos="4677"/>
        <w:tab w:val="right" w:pos="9355"/>
      </w:tabs>
    </w:pPr>
  </w:style>
  <w:style w:type="paragraph" w:styleId="5">
    <w:name w:val="Body Text"/>
    <w:basedOn w:val="1"/>
    <w:link w:val="12"/>
    <w:qFormat/>
    <w:uiPriority w:val="0"/>
    <w:pPr>
      <w:widowControl w:val="0"/>
      <w:jc w:val="both"/>
    </w:pPr>
    <w:rPr>
      <w:sz w:val="28"/>
      <w:szCs w:val="20"/>
    </w:rPr>
  </w:style>
  <w:style w:type="paragraph" w:styleId="6">
    <w:name w:val="Body Text Indent"/>
    <w:basedOn w:val="1"/>
    <w:link w:val="13"/>
    <w:uiPriority w:val="0"/>
    <w:pPr>
      <w:spacing w:after="120"/>
      <w:ind w:left="283"/>
    </w:p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Subtitle"/>
    <w:basedOn w:val="1"/>
    <w:next w:val="1"/>
    <w:link w:val="18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1">
    <w:name w:val="Table Grid"/>
    <w:basedOn w:val="10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Знак"/>
    <w:basedOn w:val="9"/>
    <w:link w:val="5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3">
    <w:name w:val="Основной текст с отступом Знак"/>
    <w:basedOn w:val="9"/>
    <w:link w:val="6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4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5">
    <w:name w:val="Верхний колонтитул Знак"/>
    <w:basedOn w:val="9"/>
    <w:link w:val="4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"/>
    <w:basedOn w:val="9"/>
    <w:link w:val="7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7">
    <w:name w:val="Текст выноски Знак"/>
    <w:basedOn w:val="9"/>
    <w:link w:val="3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8">
    <w:name w:val="Подзаголовок Знак"/>
    <w:basedOn w:val="9"/>
    <w:link w:val="8"/>
    <w:qFormat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9">
    <w:name w:val="Заголовок 7 Знак"/>
    <w:basedOn w:val="9"/>
    <w:link w:val="2"/>
    <w:qFormat/>
    <w:uiPriority w:val="0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20">
    <w:name w:val="ConsPlusNonformat"/>
    <w:qFormat/>
    <w:uiPriority w:val="0"/>
    <w:pPr>
      <w:widowControl w:val="0"/>
      <w:suppressAutoHyphens/>
      <w:autoSpaceDE w:val="0"/>
      <w:spacing w:after="0" w:line="240" w:lineRule="auto"/>
    </w:pPr>
    <w:rPr>
      <w:rFonts w:ascii="Courier New" w:hAnsi="Courier New" w:eastAsia="Arial" w:cs="Courier New"/>
      <w:sz w:val="20"/>
      <w:szCs w:val="20"/>
      <w:lang w:val="ru-RU" w:eastAsia="ar-SA" w:bidi="ar-SA"/>
    </w:rPr>
  </w:style>
  <w:style w:type="paragraph" w:customStyle="1" w:styleId="21">
    <w:name w:val="ConsPlusTitle"/>
    <w:qFormat/>
    <w:uiPriority w:val="0"/>
    <w:pPr>
      <w:widowControl w:val="0"/>
      <w:suppressAutoHyphens/>
      <w:autoSpaceDE w:val="0"/>
      <w:spacing w:after="0" w:line="240" w:lineRule="auto"/>
    </w:pPr>
    <w:rPr>
      <w:rFonts w:ascii="Times New Roman" w:hAnsi="Times New Roman" w:eastAsia="Arial" w:cs="Times New Roman"/>
      <w:b/>
      <w:bCs/>
      <w:sz w:val="24"/>
      <w:szCs w:val="24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UralSOFT</Company>
  <Pages>30</Pages>
  <Words>9077</Words>
  <Characters>51744</Characters>
  <Lines>431</Lines>
  <Paragraphs>121</Paragraphs>
  <TotalTime>241</TotalTime>
  <ScaleCrop>false</ScaleCrop>
  <LinksUpToDate>false</LinksUpToDate>
  <CharactersWithSpaces>60700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2016-11-14T09:54:00Z</dcterms:created>
  <dc:creator>user</dc:creator>
  <cp:lastModifiedBy>Пользователь</cp:lastModifiedBy>
  <cp:lastPrinted>2017-12-27T08:40:00Z</cp:lastPrinted>
  <dcterms:modified xsi:type="dcterms:W3CDTF">2019-12-27T12:52:47Z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