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8"/>
          <w:szCs w:val="28"/>
        </w:rPr>
      </w:pPr>
      <w:r>
        <w:rPr>
          <w:rFonts w:hint="default" w:eastAsia="Times New Roman"/>
          <w:sz w:val="28"/>
        </w:rPr>
        <w:drawing>
          <wp:inline distT="0" distB="0" distL="114300" distR="114300">
            <wp:extent cx="948055" cy="843915"/>
            <wp:effectExtent l="0" t="0" r="12065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/>
                    <pic:cNvPicPr>
                      <a:picLocks noChangeAspect="1"/>
                    </pic:cNvPicPr>
                  </pic:nvPicPr>
                  <pic:blipFill>
                    <a:blip r:embed="rId4">
                      <a:lum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8055" cy="8439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after="0"/>
        <w:ind w:left="-238" w:right="-238"/>
        <w:jc w:val="center"/>
        <w:rPr>
          <w:sz w:val="28"/>
          <w:szCs w:val="28"/>
          <w:lang w:val="ru-RU"/>
        </w:rPr>
      </w:pPr>
      <w:r>
        <w:rPr>
          <w:rStyle w:val="11"/>
          <w:rFonts w:eastAsia="Roboto"/>
          <w:color w:val="000000"/>
          <w:sz w:val="28"/>
          <w:szCs w:val="28"/>
          <w:lang w:val="ru-RU"/>
        </w:rPr>
        <w:t>Российская Федерация</w:t>
      </w:r>
    </w:p>
    <w:p>
      <w:pPr>
        <w:pStyle w:val="4"/>
        <w:spacing w:after="0"/>
        <w:ind w:left="-238" w:right="-238"/>
        <w:jc w:val="center"/>
        <w:rPr>
          <w:sz w:val="28"/>
          <w:szCs w:val="28"/>
          <w:lang w:val="ru-RU"/>
        </w:rPr>
      </w:pPr>
      <w:r>
        <w:rPr>
          <w:rStyle w:val="11"/>
          <w:rFonts w:eastAsia="Roboto"/>
          <w:color w:val="000000"/>
          <w:sz w:val="28"/>
          <w:szCs w:val="28"/>
          <w:lang w:val="ru-RU"/>
        </w:rPr>
        <w:t>Новгородская область Старорусский район</w:t>
      </w:r>
    </w:p>
    <w:p>
      <w:pPr>
        <w:pStyle w:val="4"/>
        <w:spacing w:after="0"/>
        <w:ind w:left="-238" w:right="-238"/>
        <w:jc w:val="center"/>
        <w:rPr>
          <w:sz w:val="28"/>
          <w:szCs w:val="28"/>
          <w:lang w:val="ru-RU"/>
        </w:rPr>
      </w:pPr>
      <w:r>
        <w:rPr>
          <w:rStyle w:val="11"/>
          <w:rFonts w:eastAsia="Roboto"/>
          <w:color w:val="000000"/>
          <w:sz w:val="28"/>
          <w:szCs w:val="28"/>
          <w:lang w:val="ru-RU"/>
        </w:rPr>
        <w:t>СОВЕТ ДЕПУТАТОВ НАГОВСКОГО СЕЛЬСКОГО ПОСЕЛЕНИЯ</w:t>
      </w:r>
    </w:p>
    <w:p>
      <w:pPr>
        <w:pStyle w:val="4"/>
        <w:spacing w:after="0"/>
        <w:ind w:left="-238" w:right="-238"/>
        <w:jc w:val="center"/>
        <w:rPr>
          <w:rStyle w:val="11"/>
          <w:rFonts w:eastAsia="Roboto"/>
          <w:color w:val="000000"/>
          <w:lang w:val="ru-RU"/>
        </w:rPr>
      </w:pPr>
    </w:p>
    <w:p>
      <w:pPr>
        <w:pStyle w:val="4"/>
        <w:spacing w:after="0"/>
        <w:ind w:left="-238" w:right="-238"/>
        <w:jc w:val="center"/>
        <w:rPr>
          <w:rStyle w:val="11"/>
          <w:rFonts w:eastAsia="Roboto"/>
          <w:color w:val="000000"/>
          <w:sz w:val="28"/>
          <w:szCs w:val="28"/>
          <w:lang w:val="ru-RU"/>
        </w:rPr>
      </w:pPr>
      <w:r>
        <w:rPr>
          <w:rStyle w:val="11"/>
          <w:rFonts w:eastAsia="Roboto"/>
          <w:color w:val="000000"/>
          <w:sz w:val="28"/>
          <w:szCs w:val="28"/>
          <w:lang w:val="ru-RU"/>
        </w:rPr>
        <w:t>Р Е Ш Е Н И Е</w:t>
      </w:r>
    </w:p>
    <w:p>
      <w:pPr>
        <w:pStyle w:val="4"/>
        <w:spacing w:after="0"/>
        <w:ind w:left="-238" w:right="-238"/>
        <w:jc w:val="center"/>
        <w:rPr>
          <w:rStyle w:val="11"/>
          <w:rFonts w:eastAsia="Roboto"/>
          <w:color w:val="000000"/>
          <w:sz w:val="28"/>
          <w:szCs w:val="28"/>
          <w:lang w:val="ru-RU"/>
        </w:rPr>
      </w:pPr>
    </w:p>
    <w:p>
      <w:pPr>
        <w:pStyle w:val="4"/>
        <w:spacing w:after="0"/>
        <w:ind w:left="-238" w:right="-238"/>
        <w:jc w:val="left"/>
        <w:rPr>
          <w:lang w:val="ru-RU"/>
        </w:rPr>
      </w:pPr>
      <w:r>
        <w:rPr>
          <w:rStyle w:val="11"/>
          <w:rFonts w:eastAsia="Roboto"/>
          <w:color w:val="000000"/>
          <w:sz w:val="28"/>
          <w:szCs w:val="28"/>
          <w:lang w:val="ru-RU"/>
        </w:rPr>
        <w:t>от  26.12.2019    №222</w:t>
      </w:r>
    </w:p>
    <w:p>
      <w:pPr>
        <w:pStyle w:val="4"/>
        <w:spacing w:after="0"/>
        <w:ind w:left="-238" w:right="-238"/>
        <w:jc w:val="left"/>
        <w:rPr>
          <w:b w:val="0"/>
          <w:bCs w:val="0"/>
          <w:sz w:val="28"/>
          <w:szCs w:val="28"/>
          <w:lang w:val="ru-RU"/>
        </w:rPr>
      </w:pPr>
      <w:r>
        <w:rPr>
          <w:rStyle w:val="11"/>
          <w:rFonts w:eastAsia="Roboto"/>
          <w:b w:val="0"/>
          <w:bCs w:val="0"/>
          <w:color w:val="000000"/>
          <w:sz w:val="28"/>
          <w:szCs w:val="28"/>
          <w:lang w:val="ru-RU"/>
        </w:rPr>
        <w:t>д. Нагово</w:t>
      </w:r>
    </w:p>
    <w:p>
      <w:pPr>
        <w:jc w:val="left"/>
        <w:rPr>
          <w:b/>
          <w:sz w:val="28"/>
          <w:szCs w:val="28"/>
        </w:rPr>
      </w:pPr>
    </w:p>
    <w:p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Об утверждении коэффициентов, установленных в процентах от кадастровой стоимости земельных участков для различных видов функционального использования земельных участков, используемых для расчета арендной платы за земельные участки, находящихся в муниципальной собственности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на территории Наговского сельского поселения на 2020 год и Методики определения арендной платы за земельные участки</w:t>
      </w:r>
    </w:p>
    <w:p>
      <w:pPr>
        <w:jc w:val="center"/>
        <w:rPr>
          <w:sz w:val="28"/>
          <w:szCs w:val="28"/>
        </w:rPr>
      </w:pPr>
    </w:p>
    <w:p>
      <w:pPr>
        <w:pStyle w:val="17"/>
        <w:jc w:val="both"/>
        <w:rPr>
          <w:b/>
          <w:sz w:val="28"/>
          <w:szCs w:val="28"/>
        </w:rPr>
      </w:pPr>
      <w:r>
        <w:rPr>
          <w:rFonts w:cs="Arial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В соответствии с Земельным кодексом Российской Федерации, Федеральным законом от 25 октября 2001 года № 137-ФЗ «О введении в действие Земельного кодекса Российской Федерации», приказом Министерства экономического развития Российской Федерации от 1 сентября 2014 года № 540 «Об утверждении классификатора видов разрешённого использования земельных участков», постановлением Правительства Новгородской области от 01.03.2016 № 89 «Об утверждении Порядка определения размера арендной платы за земельные участки, находящиеся в собственности Новгородской области, и земельные участки, государственная собственность на которые не разграничена, предоставленные в аренду без торгов», Совет депутатов Наговского сельского поселения</w:t>
      </w:r>
    </w:p>
    <w:p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РЕШИЛ:</w:t>
      </w:r>
    </w:p>
    <w:p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1.Утвердить на 2020 год прилагаемые коэффициенты, установленные в процентах от кадастровой стоимости земельных участков, находящихся в муниципальной собственности для различных видов функционального использования земельных участков (процент) (далее – коэффициент), используемые для расчета арендной платы за земельные участки, находящихся в муниципальной собственности на территории Наговского сельского поселения и Методику определения арендной платы за земельные участки.</w:t>
      </w:r>
    </w:p>
    <w:p>
      <w:pPr>
        <w:ind w:firstLine="570"/>
        <w:jc w:val="both"/>
        <w:rPr>
          <w:rFonts w:eastAsia="Times New Roman" w:cs="Times New Roman"/>
          <w:sz w:val="28"/>
          <w:szCs w:val="28"/>
        </w:rPr>
      </w:pPr>
      <w:r>
        <w:rPr>
          <w:sz w:val="28"/>
          <w:szCs w:val="28"/>
        </w:rPr>
        <w:t>2.Довести до сведения арендаторов земельных участков возможность получить до 01 апреля 2020 года в Администрации Наговского сельского поселения расчёт арендных платежей на 2020 год.</w:t>
      </w:r>
    </w:p>
    <w:p>
      <w:pPr>
        <w:jc w:val="both"/>
        <w:rPr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</w:t>
      </w:r>
      <w:r>
        <w:rPr>
          <w:sz w:val="28"/>
          <w:szCs w:val="28"/>
        </w:rPr>
        <w:t>3.Решение  Совета депутатов Наговского сельского поселения от  28.12.2018 № 173 «Об утверждении коэффициентов, установленных в процентах от кадастровой стоимости земельных участков для различных видов функционального использования земельных участков, используемых для расчета арендной платы за земельные участки, находящихся в муниципальной собственности на территории Наговского сельского поселения на 2019 год и Методики определения арендной платы за земельные участки», признать утратившим силу с 1 января 2020 года.</w:t>
      </w:r>
    </w:p>
    <w:p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4.Настоящее решение вступает в силу с даты официального опубликования и распространяется на правоотношения, возникающие с 01 января 2020 года. </w:t>
      </w:r>
    </w:p>
    <w:p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5.Опубликовать решение </w:t>
      </w:r>
      <w:r>
        <w:rPr>
          <w:rFonts w:eastAsia="Times New Roman" w:cs="Times New Roman"/>
          <w:sz w:val="28"/>
          <w:szCs w:val="28"/>
        </w:rPr>
        <w:t>в периодическом печатном издании – муниципальной  газете «Наговский вестник»</w:t>
      </w:r>
      <w:r>
        <w:rPr>
          <w:sz w:val="28"/>
          <w:szCs w:val="28"/>
        </w:rPr>
        <w:t xml:space="preserve"> и на официальном сайте А</w:t>
      </w:r>
      <w:r>
        <w:rPr>
          <w:sz w:val="28"/>
          <w:szCs w:val="28"/>
          <w:lang w:val="ru-RU"/>
        </w:rPr>
        <w:t>д</w:t>
      </w:r>
      <w:r>
        <w:rPr>
          <w:sz w:val="28"/>
          <w:szCs w:val="28"/>
        </w:rPr>
        <w:t>министрации Наговского сельского поселения в информационно-телекоммуникационной сети «Интернет» (</w:t>
      </w:r>
      <w:r>
        <w:fldChar w:fldCharType="begin"/>
      </w:r>
      <w:r>
        <w:instrText xml:space="preserve"> HYPERLINK "http://www.dumarussa.ru/" </w:instrText>
      </w:r>
      <w:r>
        <w:fldChar w:fldCharType="separate"/>
      </w:r>
      <w:r>
        <w:rPr>
          <w:rStyle w:val="8"/>
          <w:sz w:val="28"/>
          <w:szCs w:val="28"/>
        </w:rPr>
        <w:t>www.</w:t>
      </w:r>
      <w:r>
        <w:rPr>
          <w:rStyle w:val="8"/>
          <w:sz w:val="28"/>
          <w:szCs w:val="28"/>
          <w:lang w:val="en-US"/>
        </w:rPr>
        <w:t>admnagovo</w:t>
      </w:r>
      <w:r>
        <w:rPr>
          <w:rStyle w:val="8"/>
          <w:sz w:val="28"/>
          <w:szCs w:val="28"/>
        </w:rPr>
        <w:t>.ru</w:t>
      </w:r>
      <w:r>
        <w:rPr>
          <w:rStyle w:val="8"/>
          <w:sz w:val="28"/>
          <w:szCs w:val="28"/>
        </w:rPr>
        <w:fldChar w:fldCharType="end"/>
      </w:r>
      <w:r>
        <w:rPr>
          <w:sz w:val="28"/>
          <w:szCs w:val="28"/>
        </w:rPr>
        <w:t>).</w:t>
      </w:r>
    </w:p>
    <w:p>
      <w:pPr>
        <w:ind w:firstLine="709"/>
        <w:jc w:val="both"/>
        <w:rPr>
          <w:sz w:val="28"/>
          <w:szCs w:val="28"/>
        </w:rPr>
      </w:pPr>
    </w:p>
    <w:p>
      <w:pPr>
        <w:jc w:val="both"/>
        <w:rPr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  <w:t xml:space="preserve">                  </w:t>
      </w:r>
    </w:p>
    <w:p>
      <w:pPr>
        <w:tabs>
          <w:tab w:val="left" w:pos="6510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 Наговского сельского поселения                                   В.В. Бучацкий</w:t>
      </w:r>
    </w:p>
    <w:p>
      <w:pPr>
        <w:tabs>
          <w:tab w:val="left" w:pos="6510"/>
        </w:tabs>
        <w:jc w:val="both"/>
      </w:pPr>
    </w:p>
    <w:p>
      <w:pPr>
        <w:tabs>
          <w:tab w:val="left" w:pos="6510"/>
        </w:tabs>
        <w:rPr>
          <w:b/>
          <w:sz w:val="28"/>
          <w:szCs w:val="28"/>
        </w:rPr>
      </w:pPr>
    </w:p>
    <w:p>
      <w:pPr>
        <w:tabs>
          <w:tab w:val="left" w:pos="6510"/>
        </w:tabs>
        <w:jc w:val="both"/>
        <w:rPr>
          <w:b/>
          <w:sz w:val="28"/>
          <w:szCs w:val="28"/>
        </w:rPr>
      </w:pPr>
    </w:p>
    <w:p>
      <w:pPr>
        <w:tabs>
          <w:tab w:val="left" w:pos="6510"/>
        </w:tabs>
        <w:jc w:val="both"/>
        <w:rPr>
          <w:b/>
          <w:sz w:val="28"/>
          <w:szCs w:val="28"/>
        </w:rPr>
      </w:pPr>
    </w:p>
    <w:p>
      <w:pPr>
        <w:tabs>
          <w:tab w:val="left" w:pos="6510"/>
        </w:tabs>
        <w:jc w:val="both"/>
        <w:rPr>
          <w:b/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right"/>
        <w:rPr>
          <w:rFonts w:eastAsia="Times New Roman" w:cs="Times New Roman"/>
          <w:sz w:val="28"/>
          <w:szCs w:val="28"/>
        </w:rPr>
      </w:pPr>
      <w:r>
        <w:rPr>
          <w:sz w:val="28"/>
          <w:szCs w:val="28"/>
        </w:rPr>
        <w:t>УТВЕРЖДЕНЫ</w:t>
      </w:r>
    </w:p>
    <w:p>
      <w:pPr>
        <w:wordWrap w:val="0"/>
        <w:jc w:val="right"/>
        <w:rPr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решением  Советом депутатов </w:t>
      </w:r>
    </w:p>
    <w:p>
      <w:pPr>
        <w:wordWrap w:val="0"/>
        <w:jc w:val="right"/>
        <w:rPr>
          <w:sz w:val="28"/>
          <w:szCs w:val="28"/>
        </w:rPr>
      </w:pPr>
      <w:r>
        <w:rPr>
          <w:sz w:val="28"/>
          <w:szCs w:val="28"/>
        </w:rPr>
        <w:t>Наговского сельского поселения</w:t>
      </w:r>
    </w:p>
    <w:p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  <w:lang w:val="ru-RU"/>
        </w:rPr>
        <w:t xml:space="preserve"> 26.12.</w:t>
      </w:r>
      <w:r>
        <w:rPr>
          <w:sz w:val="28"/>
          <w:szCs w:val="28"/>
        </w:rPr>
        <w:t xml:space="preserve">2019  № </w:t>
      </w:r>
      <w:r>
        <w:rPr>
          <w:sz w:val="28"/>
          <w:szCs w:val="28"/>
          <w:lang w:val="ru-RU"/>
        </w:rPr>
        <w:t>222</w:t>
      </w:r>
      <w:bookmarkStart w:id="84" w:name="_GoBack"/>
      <w:bookmarkEnd w:id="84"/>
    </w:p>
    <w:p>
      <w:pPr>
        <w:jc w:val="center"/>
        <w:rPr>
          <w:sz w:val="28"/>
          <w:szCs w:val="28"/>
        </w:rPr>
      </w:pPr>
    </w:p>
    <w:p>
      <w:pPr>
        <w:jc w:val="center"/>
      </w:pPr>
      <w:r>
        <w:rPr>
          <w:sz w:val="28"/>
          <w:szCs w:val="28"/>
        </w:rPr>
        <w:t>Коэффициенты, устанавливаемые в процентах от кадастровой стоимости земельного участка, определяемые для различных видов функционального использования земельных участков, используемых для расчета арендной платы за земельные участки, находящихся в муниципальной собственности на территории Наговского сельского поселения на 2020 год</w:t>
      </w: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tbl>
      <w:tblPr>
        <w:tblStyle w:val="13"/>
        <w:tblW w:w="9454" w:type="dxa"/>
        <w:tblInd w:w="56" w:type="dxa"/>
        <w:tblLayout w:type="fixed"/>
        <w:tblCellMar>
          <w:top w:w="102" w:type="dxa"/>
          <w:left w:w="57" w:type="dxa"/>
          <w:bottom w:w="102" w:type="dxa"/>
          <w:right w:w="62" w:type="dxa"/>
        </w:tblCellMar>
      </w:tblPr>
      <w:tblGrid>
        <w:gridCol w:w="606"/>
        <w:gridCol w:w="2399"/>
        <w:gridCol w:w="3937"/>
        <w:gridCol w:w="1253"/>
        <w:gridCol w:w="1259"/>
      </w:tblGrid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№</w:t>
            </w:r>
          </w:p>
          <w:p>
            <w:pPr>
              <w:jc w:val="center"/>
            </w:pPr>
            <w:r>
              <w:t>п/п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 xml:space="preserve">Наименование вида разрешенного использования земельного участка 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 xml:space="preserve">Описание вида разрешенного использования земельного участка 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 xml:space="preserve">Код (числовое обозначение) вида разрешенного использования земельного участка 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Коэффициент, %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2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3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4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1.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shd w:val="clear" w:color="auto" w:fill="D9D9D9"/>
              </w:rPr>
            </w:pPr>
            <w:r>
              <w:t>Сельскохозяйственное использование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Ведение сельского хозяйства.</w:t>
            </w:r>
          </w:p>
          <w:p>
            <w: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r>
              <w:fldChar w:fldCharType="begin"/>
            </w:r>
            <w:r>
              <w:instrText xml:space="preserve"> HYPERLINK "file:///C:\\Users\\Валентина\\Downloads\\Проект%20решения%20по%20коэф..doc" \l "Par51" </w:instrText>
            </w:r>
            <w:r>
              <w:fldChar w:fldCharType="separate"/>
            </w:r>
            <w:r>
              <w:rPr>
                <w:rStyle w:val="8"/>
                <w:color w:val="auto"/>
                <w:u w:val="none"/>
              </w:rPr>
              <w:t>кодами 1.1</w:t>
            </w:r>
            <w:r>
              <w:rPr>
                <w:rStyle w:val="8"/>
                <w:color w:val="auto"/>
                <w:u w:val="none"/>
              </w:rPr>
              <w:fldChar w:fldCharType="end"/>
            </w:r>
            <w:r>
              <w:t xml:space="preserve"> - </w:t>
            </w:r>
            <w:r>
              <w:fldChar w:fldCharType="begin"/>
            </w:r>
            <w:r>
              <w:instrText xml:space="preserve"> HYPERLINK "file:///C:\\Users\\Валентина\\Downloads\\Проект%20решения%20по%20коэф..doc" \l "Par124" </w:instrText>
            </w:r>
            <w:r>
              <w:fldChar w:fldCharType="separate"/>
            </w:r>
            <w:r>
              <w:rPr>
                <w:rStyle w:val="8"/>
                <w:color w:val="auto"/>
                <w:u w:val="none"/>
              </w:rPr>
              <w:t>1.20</w:t>
            </w:r>
            <w:r>
              <w:rPr>
                <w:rStyle w:val="8"/>
                <w:color w:val="auto"/>
                <w:u w:val="none"/>
              </w:rPr>
              <w:fldChar w:fldCharType="end"/>
            </w:r>
            <w:r>
              <w:t>, в том числе размещение зданий и сооружений, используемых для хранения и переработки сельскохозяйственной продукции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1.0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1,5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2.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Растениеводство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Осуществление хозяйственной деятельности, связанной с выращиванием сельскохозяйственных культур.</w:t>
            </w:r>
          </w:p>
          <w:p>
            <w:r>
              <w:t>Содержание данного вида разрешенного использования включает в себя содержание видов разрешенного использования с 1.3 - 1.5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bookmarkStart w:id="0" w:name="Par51"/>
            <w:bookmarkEnd w:id="0"/>
            <w:r>
              <w:t>1.1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1,5</w:t>
            </w: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shd w:val="clear" w:color="auto" w:fill="FFFF00"/>
              </w:rPr>
            </w:pPr>
            <w:r>
              <w:t>3.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Выращивание зерновых и иных сельскохозяйственных культур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 и иных сельскохозяйственных культур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bookmarkStart w:id="1" w:name="Par54"/>
            <w:bookmarkEnd w:id="1"/>
            <w:r>
              <w:t>1.2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1,5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4.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Овощеводство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1.3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1,5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5.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Выращивание тонизирующих, лекарственных, цветочных культур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Осуществление хозяйственной деятельности, в том числе на сельскохозяйственных угодьях, связанной с производством чая, лекарственных и цветочных культур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1.4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1,5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6.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Садоводство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 и иных многолетних культур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1.5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1,5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7.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Животноводство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</w:r>
          </w:p>
          <w:p>
            <w: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r>
              <w:fldChar w:fldCharType="begin"/>
            </w:r>
            <w:r>
              <w:instrText xml:space="preserve"> HYPERLINK "file:///C:\\Users\\Валентина\\Downloads\\Проект%20решения%20по%20коэф..doc" \l "Par76" </w:instrText>
            </w:r>
            <w:r>
              <w:fldChar w:fldCharType="separate"/>
            </w:r>
            <w:r>
              <w:rPr>
                <w:rStyle w:val="8"/>
                <w:color w:val="auto"/>
                <w:u w:val="none"/>
              </w:rPr>
              <w:t>кодами 1.8</w:t>
            </w:r>
            <w:r>
              <w:rPr>
                <w:rStyle w:val="8"/>
                <w:color w:val="auto"/>
                <w:u w:val="none"/>
              </w:rPr>
              <w:fldChar w:fldCharType="end"/>
            </w:r>
            <w:r>
              <w:t xml:space="preserve"> - </w:t>
            </w:r>
            <w:r>
              <w:fldChar w:fldCharType="begin"/>
            </w:r>
            <w:r>
              <w:instrText xml:space="preserve"> HYPERLINK "file:///C:\\Users\\Валентина\\Downloads\\Проект%20решения%20по%20коэф..doc" \l "Par91" </w:instrText>
            </w:r>
            <w:r>
              <w:fldChar w:fldCharType="separate"/>
            </w:r>
            <w:r>
              <w:rPr>
                <w:rStyle w:val="8"/>
                <w:color w:val="auto"/>
                <w:u w:val="none"/>
              </w:rPr>
              <w:t>1.11</w:t>
            </w:r>
            <w:r>
              <w:rPr>
                <w:rStyle w:val="8"/>
                <w:color w:val="auto"/>
                <w:u w:val="none"/>
              </w:rP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HYPERLINK "file:///C:\\Users\\Валентина\\Downloads\\Проект%20решения%20по%20коэф..doc" \l "Par107" </w:instrText>
            </w:r>
            <w:r>
              <w:fldChar w:fldCharType="separate"/>
            </w:r>
            <w:r>
              <w:rPr>
                <w:rStyle w:val="8"/>
                <w:color w:val="auto"/>
                <w:u w:val="none"/>
              </w:rPr>
              <w:t>1.15</w:t>
            </w:r>
            <w:r>
              <w:rPr>
                <w:rStyle w:val="8"/>
                <w:color w:val="auto"/>
                <w:u w:val="none"/>
              </w:rPr>
              <w:fldChar w:fldCharType="end"/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1.7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1,5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8.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Скотоводство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</w:p>
          <w:p>
            <w:r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</w:t>
            </w:r>
          </w:p>
          <w:p>
            <w: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bookmarkStart w:id="2" w:name="Par76"/>
            <w:bookmarkEnd w:id="2"/>
            <w:r>
              <w:t>1.8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1,5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9.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Звероводство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Осуществление хозяйственной деятельности, связанной с разведением в неволе ценных пушных зверей;</w:t>
            </w:r>
          </w:p>
          <w:p>
            <w: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>
            <w: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1.9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1,5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10.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Птицеводство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Осуществление хозяйственной деятельности, связанной с разведением домашних пород птиц, в том числе водоплавающих;</w:t>
            </w:r>
          </w:p>
          <w:p>
            <w: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  <w:p>
            <w: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1.10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1,5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11.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Свиноводство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Осуществление хозяйственной деятельности, связанной с разведением свиней;</w:t>
            </w:r>
          </w:p>
          <w:p>
            <w: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>
            <w: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bookmarkStart w:id="3" w:name="Par91"/>
            <w:bookmarkEnd w:id="3"/>
            <w:r>
              <w:t>1.11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1,5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12.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Пчеловодство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  <w:p>
            <w:r>
              <w:t>размещение ульев, иных объектов и оборудования, необходимого для пчеловодства и разведениях иных полезных насекомых;</w:t>
            </w:r>
          </w:p>
          <w:p>
            <w:r>
              <w:t>размещение сооружений, используемых для хранения и первичной переработки продукции пчеловодства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1.12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1,5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13.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Рыбоводство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Осуществление хозяйственной деятельности, связанной с разведением и (или) содержанием, выращиванием объектов рыбоводства (аквакультуры);</w:t>
            </w:r>
          </w:p>
          <w:p>
            <w:r>
              <w:t>размещение зданий, сооружений, оборудования, необходимых для осуществления рыбоводства (аквакультуры)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1.13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1,5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14.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Научное обеспечение сельского хозяйства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</w:r>
          </w:p>
          <w:p>
            <w:r>
              <w:t>размещение коллекций генетических ресурсов растений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1.14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1,5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15.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Хранение и переработка сельскохозяйственной продукции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bookmarkStart w:id="4" w:name="Par107"/>
            <w:bookmarkEnd w:id="4"/>
            <w:r>
              <w:t>1.15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2,0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16.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Ведение личного подсобного хозяйства на полевых участках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Производство сельскохозяйственной продукции без права возведения объектов капитального строительства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1.16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1,5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17.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Питомники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>
            <w:r>
              <w:t>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1.17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1,5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18.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Обеспечение сельскохозяйственного производства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1.18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1,5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rPr>
                <w:lang w:val="en-US"/>
              </w:rPr>
              <w:t>19</w:t>
            </w:r>
            <w:r>
              <w:t>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Сенокошение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Кошение трав, сбор и заготовка сена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1.19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1.5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20.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Выпас сельскохозяйственных животных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Выпас сельскохозяйственных  животных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1.20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1.5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21.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Жилая застройка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Размещение жилых помещений различного вида и обеспечение проживания в них.</w:t>
            </w:r>
          </w:p>
          <w:p>
            <w:r>
              <w:t>К жилой застройке относятся здания (помещения в них), предназначенные для проживания человека, за исключением зданий (помещений), используемых:</w:t>
            </w:r>
          </w:p>
          <w:p>
            <w:r>
              <w:t>- с целью извлечения предпринимательской выгоды из предоставления жилого помещения для временного проживания в них (гостиницы, дома отдыха);</w:t>
            </w:r>
          </w:p>
          <w:p>
            <w:r>
              <w:t>- для проживания с одновременным осуществлением лечения или социального обслуживания населения (санатории, дома ребенка, дома престарелых, больницы);</w:t>
            </w:r>
          </w:p>
          <w:p>
            <w:r>
              <w:t>- как способ обеспечения непрерывности производства (вахтовые помещения, служебные жилые помещения на производственных объектах);</w:t>
            </w:r>
          </w:p>
          <w:p>
            <w:r>
              <w:t>- как способ обеспечения деятельности режимного учреждения (казармы, караульные помещения, места лишения свободы, содержания под стражей).</w:t>
            </w:r>
          </w:p>
          <w:p>
            <w: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r>
              <w:fldChar w:fldCharType="begin"/>
            </w:r>
            <w:r>
              <w:instrText xml:space="preserve"> HYPERLINK "file:///C:\\Users\\Валентина\\Downloads\\Проект%20решения%20по%20коэф..doc" \l "Par140" </w:instrText>
            </w:r>
            <w:r>
              <w:fldChar w:fldCharType="separate"/>
            </w:r>
            <w:r>
              <w:rPr>
                <w:rStyle w:val="8"/>
                <w:color w:val="auto"/>
                <w:u w:val="none"/>
              </w:rPr>
              <w:t>кодами 2.1</w:t>
            </w:r>
            <w:r>
              <w:rPr>
                <w:rStyle w:val="8"/>
                <w:color w:val="auto"/>
                <w:u w:val="none"/>
              </w:rPr>
              <w:fldChar w:fldCharType="end"/>
            </w:r>
            <w:r>
              <w:t xml:space="preserve"> - </w:t>
            </w:r>
            <w:r>
              <w:fldChar w:fldCharType="begin"/>
            </w:r>
            <w:r>
              <w:instrText xml:space="preserve"> HYPERLINK "file:///C:\\Users\\Валентина\\Downloads\\Проект%20решения%20по%20коэф..doc" \l "Par160" </w:instrText>
            </w:r>
            <w:r>
              <w:fldChar w:fldCharType="separate"/>
            </w:r>
            <w:r>
              <w:rPr>
                <w:rStyle w:val="8"/>
                <w:color w:val="auto"/>
                <w:u w:val="none"/>
              </w:rPr>
              <w:t>2.3</w:t>
            </w:r>
            <w:r>
              <w:rPr>
                <w:rStyle w:val="8"/>
                <w:color w:val="auto"/>
                <w:u w:val="none"/>
              </w:rP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HYPERLINK "file:///C:\\Users\\Валентина\\Downloads\\Проект%20решения%20по%20коэф..doc" \l "Par171" </w:instrText>
            </w:r>
            <w:r>
              <w:fldChar w:fldCharType="separate"/>
            </w:r>
            <w:r>
              <w:rPr>
                <w:rStyle w:val="8"/>
                <w:color w:val="auto"/>
                <w:u w:val="none"/>
              </w:rPr>
              <w:t>2.5</w:t>
            </w:r>
            <w:r>
              <w:rPr>
                <w:rStyle w:val="8"/>
                <w:color w:val="auto"/>
                <w:u w:val="none"/>
              </w:rPr>
              <w:fldChar w:fldCharType="end"/>
            </w:r>
            <w:r>
              <w:t xml:space="preserve"> - </w:t>
            </w:r>
            <w:r>
              <w:fldChar w:fldCharType="begin"/>
            </w:r>
            <w:r>
              <w:instrText xml:space="preserve"> HYPERLINK "file:///C:\\Users\\Валентина\\Downloads\\Проект%20решения%20по%20коэф..doc" \l "Par186" </w:instrText>
            </w:r>
            <w:r>
              <w:fldChar w:fldCharType="separate"/>
            </w:r>
            <w:r>
              <w:rPr>
                <w:rStyle w:val="8"/>
                <w:color w:val="auto"/>
                <w:u w:val="none"/>
              </w:rPr>
              <w:t>2.7.1</w:t>
            </w:r>
            <w:r>
              <w:rPr>
                <w:rStyle w:val="8"/>
                <w:color w:val="auto"/>
                <w:u w:val="none"/>
              </w:rPr>
              <w:fldChar w:fldCharType="end"/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2.0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0,2</w:t>
            </w: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22.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Для индивидуального жилищного строительства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>
            <w:r>
              <w:t>выращивание сельскохозяйственных культур;</w:t>
            </w:r>
          </w:p>
          <w:p>
            <w:r>
              <w:t>размещение индивидуальных гаражей и хозяйственных построек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bookmarkStart w:id="5" w:name="Par140"/>
            <w:bookmarkEnd w:id="5"/>
            <w:r>
              <w:t>2.1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0,3</w:t>
            </w: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23.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Малоэтажная многоквартирная жилая застройка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Размещение малоэтажных многоквартирных домов (многоквартирные дома высотой до 4 этажей, включая мансардный);</w:t>
            </w:r>
          </w:p>
          <w:p>
            <w:r>
              <w:t>обустройство спортивных и детских площадок, площадок для отдыха;</w:t>
            </w:r>
          </w:p>
          <w:p>
            <w: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2.1.1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0,3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rPr>
          <w:trHeight w:val="4082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24.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Для ведения личного подсобного хозяйства (приусадебный земельный участок)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 xml:space="preserve">Размещение жилого дома, указанного в описании вида разрешенного использования с </w:t>
            </w:r>
            <w:r>
              <w:fldChar w:fldCharType="begin"/>
            </w:r>
            <w:r>
              <w:instrText xml:space="preserve"> HYPERLINK "file:///C:\\Users\\Валентина\\Downloads\\Проект%20решения%20по%20коэф..doc" \l "Par140" </w:instrText>
            </w:r>
            <w:r>
              <w:fldChar w:fldCharType="separate"/>
            </w:r>
            <w:r>
              <w:rPr>
                <w:rStyle w:val="8"/>
                <w:color w:val="auto"/>
                <w:u w:val="none"/>
              </w:rPr>
              <w:t>кодом 2.1</w:t>
            </w:r>
            <w:r>
              <w:rPr>
                <w:rStyle w:val="8"/>
                <w:color w:val="auto"/>
                <w:u w:val="none"/>
              </w:rPr>
              <w:fldChar w:fldCharType="end"/>
            </w:r>
            <w:r>
              <w:t>;</w:t>
            </w:r>
          </w:p>
          <w:p>
            <w:r>
              <w:t>производство сельскохозяйственной продукции;</w:t>
            </w:r>
          </w:p>
          <w:p>
            <w:r>
              <w:t>размещение гаража и иных вспомогательных сооружений;</w:t>
            </w:r>
          </w:p>
          <w:p>
            <w:r>
              <w:t>содержание сельскохозяйственных животных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2.2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0,2</w:t>
            </w: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25.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Блокированная жилая застройка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>
            <w:r>
              <w:t>разведение декоративных и плодовых деревьев, овощных и ягодных культур;</w:t>
            </w:r>
          </w:p>
          <w:p>
            <w:r>
              <w:t>размещение индивидуальных гаражей и иных вспомогательных сооружений;</w:t>
            </w:r>
          </w:p>
          <w:p>
            <w:r>
              <w:t>обустройство спортивных и детских площадок, площадок для отдыха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bookmarkStart w:id="6" w:name="Par160"/>
            <w:bookmarkEnd w:id="6"/>
            <w:r>
              <w:t>2.3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0,2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rPr>
                <w:lang w:val="en-US"/>
              </w:rPr>
              <w:t>2</w:t>
            </w:r>
            <w:r>
              <w:t>6.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Среднеэтажная жилая застройка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Размещение многоквартирных домов этажностью не выше восьми этажей;</w:t>
            </w:r>
          </w:p>
          <w:p>
            <w:r>
              <w:t>благоустройство и озеленение;</w:t>
            </w:r>
          </w:p>
          <w:p>
            <w:r>
              <w:t>размещение подземных гаражей и автостоянок;</w:t>
            </w:r>
          </w:p>
          <w:p>
            <w:r>
              <w:t>обустройство спортивных и детских площадок, площадок для отдыха;</w:t>
            </w:r>
          </w:p>
          <w:p>
            <w: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bookmarkStart w:id="7" w:name="Par171"/>
            <w:bookmarkEnd w:id="7"/>
            <w:r>
              <w:t>2.5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0,2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27.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Обслуживание жилой застройки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 xml:space="preserve">Размещение объектов капитального строительства, размещение которых предусмотрено видами разрешенного использования с </w:t>
            </w:r>
            <w:r>
              <w:fldChar w:fldCharType="begin"/>
            </w:r>
            <w:r>
              <w:instrText xml:space="preserve"> HYPERLINK "file:///C:\\Users\\Валентина\\Downloads\\Проект%20решения%20по%20коэф..doc" \l "Par192" </w:instrText>
            </w:r>
            <w:r>
              <w:fldChar w:fldCharType="separate"/>
            </w:r>
            <w:r>
              <w:rPr>
                <w:rStyle w:val="8"/>
                <w:color w:val="auto"/>
                <w:u w:val="none"/>
              </w:rPr>
              <w:t>кодами 3.1</w:t>
            </w:r>
            <w:r>
              <w:rPr>
                <w:rStyle w:val="8"/>
                <w:color w:val="auto"/>
                <w:u w:val="none"/>
              </w:rP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HYPERLINK "file:///C:\\Users\\Валентина\\Downloads\\Проект%20решения%20по%20коэф..doc" \l "Par204" </w:instrText>
            </w:r>
            <w:r>
              <w:fldChar w:fldCharType="separate"/>
            </w:r>
            <w:r>
              <w:rPr>
                <w:rStyle w:val="8"/>
                <w:color w:val="auto"/>
                <w:u w:val="none"/>
              </w:rPr>
              <w:t>3.2</w:t>
            </w:r>
            <w:r>
              <w:rPr>
                <w:rStyle w:val="8"/>
                <w:color w:val="auto"/>
                <w:u w:val="none"/>
              </w:rP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HYPERLINK "file:///C:\\Users\\Валентина\\Downloads\\Проект%20решения%20по%20коэф..doc" \l "Par226" </w:instrText>
            </w:r>
            <w:r>
              <w:fldChar w:fldCharType="separate"/>
            </w:r>
            <w:r>
              <w:rPr>
                <w:rStyle w:val="8"/>
                <w:color w:val="auto"/>
                <w:u w:val="none"/>
              </w:rPr>
              <w:t>3.3</w:t>
            </w:r>
            <w:r>
              <w:rPr>
                <w:rStyle w:val="8"/>
                <w:color w:val="auto"/>
                <w:u w:val="none"/>
              </w:rP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HYPERLINK "file:///C:\\Users\\Валентина\\Downloads\\Проект%20решения%20по%20коэф..doc" \l "Par230" </w:instrText>
            </w:r>
            <w:r>
              <w:fldChar w:fldCharType="separate"/>
            </w:r>
            <w:r>
              <w:rPr>
                <w:rStyle w:val="8"/>
                <w:color w:val="auto"/>
                <w:u w:val="none"/>
              </w:rPr>
              <w:t>3.4</w:t>
            </w:r>
            <w:r>
              <w:rPr>
                <w:rStyle w:val="8"/>
                <w:color w:val="auto"/>
                <w:u w:val="none"/>
              </w:rP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HYPERLINK "file:///C:\\Users\\Валентина\\Downloads\\Проект%20решения%20по%20коэф..doc" \l "Par234" </w:instrText>
            </w:r>
            <w:r>
              <w:fldChar w:fldCharType="separate"/>
            </w:r>
            <w:r>
              <w:rPr>
                <w:rStyle w:val="8"/>
                <w:color w:val="auto"/>
                <w:u w:val="none"/>
              </w:rPr>
              <w:t>3.4.1</w:t>
            </w:r>
            <w:r>
              <w:rPr>
                <w:rStyle w:val="8"/>
                <w:color w:val="auto"/>
                <w:u w:val="none"/>
              </w:rP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HYPERLINK "file:///C:\\Users\\Валентина\\Downloads\\Проект%20решения%20по%20коэф..doc" \l "Par252" </w:instrText>
            </w:r>
            <w:r>
              <w:fldChar w:fldCharType="separate"/>
            </w:r>
            <w:r>
              <w:rPr>
                <w:rStyle w:val="8"/>
                <w:color w:val="auto"/>
                <w:u w:val="none"/>
              </w:rPr>
              <w:t>3.5.1</w:t>
            </w:r>
            <w:r>
              <w:rPr>
                <w:rStyle w:val="8"/>
                <w:color w:val="auto"/>
                <w:u w:val="none"/>
              </w:rP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HYPERLINK "file:///C:\\Users\\Валентина\\Downloads\\Проект%20решения%20по%20коэф..doc" \l "Par260" </w:instrText>
            </w:r>
            <w:r>
              <w:fldChar w:fldCharType="separate"/>
            </w:r>
            <w:r>
              <w:rPr>
                <w:rStyle w:val="8"/>
                <w:color w:val="auto"/>
                <w:u w:val="none"/>
              </w:rPr>
              <w:t>3.6</w:t>
            </w:r>
            <w:r>
              <w:rPr>
                <w:rStyle w:val="8"/>
                <w:color w:val="auto"/>
                <w:u w:val="none"/>
              </w:rP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HYPERLINK "file:///C:\\Users\\Валентина\\Downloads\\Проект%20решения%20по%20коэф..doc" \l "Par276" </w:instrText>
            </w:r>
            <w:r>
              <w:fldChar w:fldCharType="separate"/>
            </w:r>
            <w:r>
              <w:rPr>
                <w:rStyle w:val="8"/>
                <w:color w:val="auto"/>
                <w:u w:val="none"/>
              </w:rPr>
              <w:t>3.7</w:t>
            </w:r>
            <w:r>
              <w:rPr>
                <w:rStyle w:val="8"/>
                <w:color w:val="auto"/>
                <w:u w:val="none"/>
              </w:rP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HYPERLINK "file:///C:\\Users\\Валентина\\Downloads\\Проект%20решения%20по%20коэф..doc" \l "Par320" </w:instrText>
            </w:r>
            <w:r>
              <w:fldChar w:fldCharType="separate"/>
            </w:r>
            <w:r>
              <w:rPr>
                <w:rStyle w:val="8"/>
                <w:color w:val="auto"/>
                <w:u w:val="none"/>
              </w:rPr>
              <w:t>3.10.1</w:t>
            </w:r>
            <w:r>
              <w:rPr>
                <w:rStyle w:val="8"/>
                <w:color w:val="auto"/>
                <w:u w:val="none"/>
              </w:rP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HYPERLINK "file:///C:\\Users\\Валентина\\Downloads\\Проект%20решения%20по%20коэф..doc" \l "Par335" </w:instrText>
            </w:r>
            <w:r>
              <w:fldChar w:fldCharType="separate"/>
            </w:r>
            <w:r>
              <w:rPr>
                <w:rStyle w:val="8"/>
                <w:color w:val="auto"/>
                <w:u w:val="none"/>
              </w:rPr>
              <w:t>4.1</w:t>
            </w:r>
            <w:r>
              <w:rPr>
                <w:rStyle w:val="8"/>
                <w:color w:val="auto"/>
                <w:u w:val="none"/>
              </w:rP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HYPERLINK "file:///C:\\Users\\Валентина\\Downloads\\Проект%20решения%20по%20коэф..doc" \l "Par344" </w:instrText>
            </w:r>
            <w:r>
              <w:fldChar w:fldCharType="separate"/>
            </w:r>
            <w:r>
              <w:rPr>
                <w:rStyle w:val="8"/>
                <w:color w:val="auto"/>
                <w:u w:val="none"/>
              </w:rPr>
              <w:t>4.3</w:t>
            </w:r>
            <w:r>
              <w:rPr>
                <w:rStyle w:val="8"/>
                <w:color w:val="auto"/>
                <w:u w:val="none"/>
              </w:rP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HYPERLINK "file:///C:\\Users\\Валентина\\Downloads\\Проект%20решения%20по%20коэф..doc" \l "Par349" </w:instrText>
            </w:r>
            <w:r>
              <w:fldChar w:fldCharType="separate"/>
            </w:r>
            <w:r>
              <w:rPr>
                <w:rStyle w:val="8"/>
                <w:color w:val="auto"/>
                <w:u w:val="none"/>
              </w:rPr>
              <w:t>4.4</w:t>
            </w:r>
            <w:r>
              <w:rPr>
                <w:rStyle w:val="8"/>
                <w:color w:val="auto"/>
                <w:u w:val="none"/>
              </w:rP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HYPERLINK "file:///C:\\Users\\Валентина\\Downloads\\Проект%20решения%20по%20коэф..doc" \l "Par356" </w:instrText>
            </w:r>
            <w:r>
              <w:fldChar w:fldCharType="separate"/>
            </w:r>
            <w:r>
              <w:rPr>
                <w:rStyle w:val="8"/>
                <w:color w:val="auto"/>
                <w:u w:val="none"/>
              </w:rPr>
              <w:t>4.6</w:t>
            </w:r>
            <w:r>
              <w:rPr>
                <w:rStyle w:val="8"/>
                <w:color w:val="auto"/>
                <w:u w:val="none"/>
              </w:rP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HYPERLINK "file:///C:\\Users\\Валентина\\Downloads\\Проект%20решения%20по%20коэф..doc" \l "Par424" </w:instrText>
            </w:r>
            <w:r>
              <w:fldChar w:fldCharType="separate"/>
            </w:r>
            <w:r>
              <w:rPr>
                <w:rStyle w:val="8"/>
                <w:color w:val="auto"/>
                <w:u w:val="none"/>
              </w:rPr>
              <w:t>5.1.2</w:t>
            </w:r>
            <w:r>
              <w:rPr>
                <w:rStyle w:val="8"/>
                <w:color w:val="auto"/>
                <w:u w:val="none"/>
              </w:rP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HYPERLINK "file:///C:\\Users\\Валентина\\Downloads\\Проект%20решения%20по%20коэф..doc" \l "Par428" </w:instrText>
            </w:r>
            <w:r>
              <w:fldChar w:fldCharType="separate"/>
            </w:r>
            <w:r>
              <w:rPr>
                <w:rStyle w:val="8"/>
                <w:color w:val="auto"/>
                <w:u w:val="none"/>
              </w:rPr>
              <w:t>5.1.3</w:t>
            </w:r>
            <w:r>
              <w:rPr>
                <w:rStyle w:val="8"/>
                <w:color w:val="auto"/>
                <w:u w:val="none"/>
              </w:rPr>
              <w:fldChar w:fldCharType="end"/>
            </w:r>
            <w:r>
              <w:t>,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2.7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5,0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28.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Хранение автотранспорта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 </w:t>
            </w:r>
            <w:r>
              <w:fldChar w:fldCharType="begin"/>
            </w:r>
            <w:r>
              <w:instrText xml:space="preserve"> HYPERLINK "file:///C:\\Users\\Валентина\\Downloads\\Проект%20решения%20по%20коэф..doc" \l "Par382" </w:instrText>
            </w:r>
            <w:r>
              <w:fldChar w:fldCharType="separate"/>
            </w:r>
            <w:r>
              <w:rPr>
                <w:rStyle w:val="8"/>
                <w:color w:val="auto"/>
                <w:u w:val="none"/>
              </w:rPr>
              <w:t>кодом 4.9</w:t>
            </w:r>
            <w:r>
              <w:rPr>
                <w:rStyle w:val="8"/>
                <w:color w:val="auto"/>
                <w:u w:val="none"/>
              </w:rPr>
              <w:fldChar w:fldCharType="end"/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bookmarkStart w:id="8" w:name="Par186"/>
            <w:bookmarkEnd w:id="8"/>
            <w:r>
              <w:t>2.7.1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5,0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rPr>
                <w:lang w:val="en-US"/>
              </w:rPr>
              <w:t>2</w:t>
            </w:r>
            <w:r>
              <w:t>9.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bookmarkStart w:id="9" w:name="Par192"/>
            <w:bookmarkEnd w:id="9"/>
            <w:r>
              <w:t>Коммунальное обслуживание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r>
              <w:fldChar w:fldCharType="begin"/>
            </w:r>
            <w:r>
              <w:instrText xml:space="preserve"> HYPERLINK "file:///C:\\Users\\Валентина\\Downloads\\Проект%20решения%20по%20коэф..doc" \l "Par198" </w:instrText>
            </w:r>
            <w:r>
              <w:fldChar w:fldCharType="separate"/>
            </w:r>
            <w:r>
              <w:rPr>
                <w:rStyle w:val="8"/>
                <w:color w:val="auto"/>
                <w:u w:val="none"/>
              </w:rPr>
              <w:t>кодами 3.1.1</w:t>
            </w:r>
            <w:r>
              <w:rPr>
                <w:rStyle w:val="8"/>
                <w:color w:val="auto"/>
                <w:u w:val="none"/>
              </w:rPr>
              <w:fldChar w:fldCharType="end"/>
            </w:r>
            <w:r>
              <w:t xml:space="preserve"> - </w:t>
            </w:r>
            <w:r>
              <w:fldChar w:fldCharType="begin"/>
            </w:r>
            <w:r>
              <w:instrText xml:space="preserve"> HYPERLINK "file:///C:\\Users\\Валентина\\Downloads\\Проект%20решения%20по%20коэф..doc" \l "Par202" </w:instrText>
            </w:r>
            <w:r>
              <w:fldChar w:fldCharType="separate"/>
            </w:r>
            <w:r>
              <w:rPr>
                <w:rStyle w:val="8"/>
                <w:color w:val="auto"/>
                <w:u w:val="none"/>
              </w:rPr>
              <w:t>3.1.2</w:t>
            </w:r>
            <w:r>
              <w:rPr>
                <w:rStyle w:val="8"/>
                <w:color w:val="auto"/>
                <w:u w:val="none"/>
              </w:rPr>
              <w:fldChar w:fldCharType="end"/>
            </w:r>
          </w:p>
          <w:p>
            <w:r>
              <w:t xml:space="preserve">Установить ставку арендной  платы в размере 0.7% от кадастровой стоимости  в отношении земельных участков, предоставленных (занятых) для размещения трубопроводов и иных объектов, используемых в сфере тепло-, водоснабжения,  водоотведения и очистки сточных вод. 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3.1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5,0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30.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Предоставление коммунальных услуг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  <w:rPr>
                <w:lang w:val="en-US"/>
              </w:rPr>
            </w:pPr>
            <w:bookmarkStart w:id="10" w:name="Par198"/>
            <w:bookmarkEnd w:id="10"/>
            <w:r>
              <w:t>3.1.1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rPr>
                <w:lang w:val="en-US"/>
              </w:rPr>
              <w:t>5</w:t>
            </w:r>
            <w:r>
              <w:t>,0</w:t>
            </w: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31.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bookmarkStart w:id="11" w:name="Par202"/>
            <w:bookmarkEnd w:id="11"/>
            <w:r>
              <w:t>3.1.2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5,0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32.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bookmarkStart w:id="12" w:name="Par204"/>
            <w:bookmarkEnd w:id="12"/>
            <w:r>
              <w:t>Социальное обслуживание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 xml:space="preserve"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</w:t>
            </w:r>
            <w:r>
              <w:fldChar w:fldCharType="begin"/>
            </w:r>
            <w:r>
              <w:instrText xml:space="preserve"> HYPERLINK "file:///C:\\Users\\Валентина\\Downloads\\Проект%20решения%20по%20коэф..doc" \l "Par211" </w:instrText>
            </w:r>
            <w:r>
              <w:fldChar w:fldCharType="separate"/>
            </w:r>
            <w:r>
              <w:rPr>
                <w:rStyle w:val="8"/>
                <w:color w:val="auto"/>
                <w:u w:val="none"/>
              </w:rPr>
              <w:t>кодами 3.2.1</w:t>
            </w:r>
            <w:r>
              <w:rPr>
                <w:rStyle w:val="8"/>
                <w:color w:val="auto"/>
                <w:u w:val="none"/>
              </w:rPr>
              <w:fldChar w:fldCharType="end"/>
            </w:r>
            <w:r>
              <w:t xml:space="preserve"> - </w:t>
            </w:r>
            <w:r>
              <w:fldChar w:fldCharType="begin"/>
            </w:r>
            <w:r>
              <w:instrText xml:space="preserve"> HYPERLINK "file:///C:\\Users\\Валентина\\Downloads\\Проект%20решения%20по%20коэф..doc" \l "Par224" </w:instrText>
            </w:r>
            <w:r>
              <w:fldChar w:fldCharType="separate"/>
            </w:r>
            <w:r>
              <w:rPr>
                <w:rStyle w:val="8"/>
                <w:color w:val="auto"/>
                <w:u w:val="none"/>
              </w:rPr>
              <w:t>3.2.4</w:t>
            </w:r>
            <w:r>
              <w:rPr>
                <w:rStyle w:val="8"/>
                <w:color w:val="auto"/>
                <w:u w:val="none"/>
              </w:rPr>
              <w:fldChar w:fldCharType="end"/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3.2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1,5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33.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Дома социального обслуживания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>
            <w: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bookmarkStart w:id="13" w:name="Par211"/>
            <w:bookmarkEnd w:id="13"/>
            <w:r>
              <w:t>3.2.1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1,5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34.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Оказание социальной помощи населению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>
            <w:r>
              <w:t>некоммерческих фондов, благотворительных организаций, клубов по интересам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3.2.2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1,5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35.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Оказание услуг связи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bookmarkStart w:id="14" w:name="Par220"/>
            <w:bookmarkEnd w:id="14"/>
            <w:r>
              <w:t>3.2.3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1,5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36.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Общежития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 xml:space="preserve"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      </w:r>
            <w:r>
              <w:fldChar w:fldCharType="begin"/>
            </w:r>
            <w:r>
              <w:instrText xml:space="preserve"> HYPERLINK "file:///C:\\Users\\Валентина\\Downloads\\Проект%20решения%20по%20коэф..doc" \l "Par362" </w:instrText>
            </w:r>
            <w:r>
              <w:fldChar w:fldCharType="separate"/>
            </w:r>
            <w:r>
              <w:rPr>
                <w:rStyle w:val="8"/>
                <w:color w:val="auto"/>
                <w:u w:val="none"/>
              </w:rPr>
              <w:t>кодом 4.7</w:t>
            </w:r>
            <w:r>
              <w:rPr>
                <w:rStyle w:val="8"/>
                <w:color w:val="auto"/>
                <w:u w:val="none"/>
              </w:rPr>
              <w:fldChar w:fldCharType="end"/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bookmarkStart w:id="15" w:name="Par224"/>
            <w:bookmarkEnd w:id="15"/>
            <w:r>
              <w:t>3.2.4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1,5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37.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bookmarkStart w:id="16" w:name="Par226"/>
            <w:bookmarkEnd w:id="16"/>
            <w:r>
              <w:t>Бытовое обслуживание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3.3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1,5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rPr>
                <w:lang w:val="en-US"/>
              </w:rPr>
              <w:t>3</w:t>
            </w:r>
            <w:r>
              <w:t>8.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bookmarkStart w:id="17" w:name="Par230"/>
            <w:bookmarkEnd w:id="17"/>
            <w:r>
              <w:t>Здравоохранение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 xml:space="preserve"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</w:t>
            </w:r>
            <w:r>
              <w:fldChar w:fldCharType="begin"/>
            </w:r>
            <w:r>
              <w:instrText xml:space="preserve"> HYPERLINK "file:///C:\\Users\\Валентина\\Downloads\\Проект%20решения%20по%20коэф..doc" \l "Par234" </w:instrText>
            </w:r>
            <w:r>
              <w:fldChar w:fldCharType="separate"/>
            </w:r>
            <w:r>
              <w:rPr>
                <w:rStyle w:val="8"/>
                <w:color w:val="auto"/>
                <w:u w:val="none"/>
              </w:rPr>
              <w:t>кодами 3.4.1</w:t>
            </w:r>
            <w:r>
              <w:rPr>
                <w:rStyle w:val="8"/>
                <w:color w:val="auto"/>
                <w:u w:val="none"/>
              </w:rPr>
              <w:fldChar w:fldCharType="end"/>
            </w:r>
            <w:r>
              <w:t xml:space="preserve"> - </w:t>
            </w:r>
            <w:r>
              <w:fldChar w:fldCharType="begin"/>
            </w:r>
            <w:r>
              <w:instrText xml:space="preserve"> HYPERLINK "file:///C:\\Users\\Валентина\\Downloads\\Проект%20решения%20по%20коэф..doc" \l "Par238" </w:instrText>
            </w:r>
            <w:r>
              <w:fldChar w:fldCharType="separate"/>
            </w:r>
            <w:r>
              <w:rPr>
                <w:rStyle w:val="8"/>
                <w:color w:val="auto"/>
                <w:u w:val="none"/>
              </w:rPr>
              <w:t>3.4.2</w:t>
            </w:r>
            <w:r>
              <w:rPr>
                <w:rStyle w:val="8"/>
                <w:color w:val="auto"/>
                <w:u w:val="none"/>
              </w:rPr>
              <w:fldChar w:fldCharType="end"/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3.4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2,0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rPr>
                <w:lang w:val="en-US"/>
              </w:rPr>
              <w:t>3</w:t>
            </w:r>
            <w:r>
              <w:t>9.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bookmarkStart w:id="18" w:name="Par234"/>
            <w:bookmarkEnd w:id="18"/>
            <w:r>
              <w:t>Амбулаторно-поликлиническое обслуживание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  <w:rPr>
                <w:lang w:val="en-US"/>
              </w:rPr>
            </w:pPr>
            <w:r>
              <w:t>3.4.1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rPr>
                <w:lang w:val="en-US"/>
              </w:rPr>
              <w:t>2</w:t>
            </w:r>
            <w:r>
              <w:t>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40.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bookmarkStart w:id="19" w:name="Par238"/>
            <w:bookmarkEnd w:id="19"/>
            <w:r>
              <w:t>Стационарное медицинское обслуживание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диспансеры, научно-медицинские учреждения и прочие объекты, обеспечивающие оказание услуги по лечению в стационаре);</w:t>
            </w:r>
          </w:p>
          <w:p>
            <w:r>
              <w:t>размещение станций скорой помощи;</w:t>
            </w:r>
          </w:p>
          <w:p>
            <w:r>
              <w:t>размещение площадок санитарной авиации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3.4.2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2,0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41.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Медицинские организации особого назначения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Размещение объектов капитального строительства для размещения медицинских организаций, осуществляющих проведение судебно-медицинской и патолого-анатомической экспертизы (морги)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3.4.3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2,0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42.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Образование и просвещение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 xml:space="preserve">Размещение объектов капитального строительства, предназначенных для воспитания, образования и просвещения. Содержание данного вида разрешенного использования включает в себя содержание видов разрешенного использования с </w:t>
            </w:r>
            <w:r>
              <w:fldChar w:fldCharType="begin"/>
            </w:r>
            <w:r>
              <w:instrText xml:space="preserve"> HYPERLINK "file:///C:\\Users\\Валентина\\Downloads\\Проект%20решения%20по%20коэф..doc" \l "Par252" </w:instrText>
            </w:r>
            <w:r>
              <w:fldChar w:fldCharType="separate"/>
            </w:r>
            <w:r>
              <w:rPr>
                <w:rStyle w:val="8"/>
                <w:color w:val="auto"/>
                <w:u w:val="none"/>
              </w:rPr>
              <w:t>кодами 3.5.1</w:t>
            </w:r>
            <w:r>
              <w:rPr>
                <w:rStyle w:val="8"/>
                <w:color w:val="auto"/>
                <w:u w:val="none"/>
              </w:rPr>
              <w:fldChar w:fldCharType="end"/>
            </w:r>
            <w:r>
              <w:t xml:space="preserve"> - </w:t>
            </w:r>
            <w:r>
              <w:fldChar w:fldCharType="begin"/>
            </w:r>
            <w:r>
              <w:instrText xml:space="preserve"> HYPERLINK "file:///C:\\Users\\Валентина\\Downloads\\Проект%20решения%20по%20коэф..doc" \l "Par256" </w:instrText>
            </w:r>
            <w:r>
              <w:fldChar w:fldCharType="separate"/>
            </w:r>
            <w:r>
              <w:rPr>
                <w:rStyle w:val="8"/>
                <w:color w:val="auto"/>
                <w:u w:val="none"/>
              </w:rPr>
              <w:t>3.5.2</w:t>
            </w:r>
            <w:r>
              <w:rPr>
                <w:rStyle w:val="8"/>
                <w:color w:val="auto"/>
                <w:u w:val="none"/>
              </w:rPr>
              <w:fldChar w:fldCharType="end"/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3.5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2,0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43.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bookmarkStart w:id="20" w:name="Par252"/>
            <w:bookmarkEnd w:id="20"/>
            <w:r>
              <w:t>Дошкольное, начальное и среднее общее образование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3.5.1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2,0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44.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bookmarkStart w:id="21" w:name="Par256"/>
            <w:bookmarkEnd w:id="21"/>
            <w:r>
              <w:t>Среднее и высшее профессиональное образование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3.5.2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2,0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45.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bookmarkStart w:id="22" w:name="Par260"/>
            <w:bookmarkEnd w:id="22"/>
            <w:r>
              <w:t>Культурное развитие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 xml:space="preserve">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</w:t>
            </w:r>
            <w:r>
              <w:fldChar w:fldCharType="begin"/>
            </w:r>
            <w:r>
              <w:instrText xml:space="preserve"> HYPERLINK "file:///C:\\Users\\Валентина\\Downloads\\Проект%20решения%20по%20коэф..doc" \l "Par266" </w:instrText>
            </w:r>
            <w:r>
              <w:fldChar w:fldCharType="separate"/>
            </w:r>
            <w:r>
              <w:rPr>
                <w:rStyle w:val="8"/>
                <w:color w:val="auto"/>
                <w:u w:val="none"/>
              </w:rPr>
              <w:t>кодами 3.6.1</w:t>
            </w:r>
            <w:r>
              <w:rPr>
                <w:rStyle w:val="8"/>
                <w:color w:val="auto"/>
                <w:u w:val="none"/>
              </w:rPr>
              <w:fldChar w:fldCharType="end"/>
            </w:r>
            <w:r>
              <w:t xml:space="preserve"> - </w:t>
            </w:r>
            <w:r>
              <w:fldChar w:fldCharType="begin"/>
            </w:r>
            <w:r>
              <w:instrText xml:space="preserve"> HYPERLINK "file:///C:\\Users\\Валентина\\Downloads\\Проект%20решения%20по%20коэф..doc" \l "Par274" </w:instrText>
            </w:r>
            <w:r>
              <w:fldChar w:fldCharType="separate"/>
            </w:r>
            <w:r>
              <w:rPr>
                <w:rStyle w:val="8"/>
                <w:color w:val="auto"/>
                <w:u w:val="none"/>
              </w:rPr>
              <w:t>3.6.3</w:t>
            </w:r>
            <w:r>
              <w:rPr>
                <w:rStyle w:val="8"/>
                <w:color w:val="auto"/>
                <w:u w:val="none"/>
              </w:rPr>
              <w:fldChar w:fldCharType="end"/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3.6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2,0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46.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Объекты культурно-досуговой деятельности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bookmarkStart w:id="23" w:name="Par266"/>
            <w:bookmarkEnd w:id="23"/>
            <w:r>
              <w:t>3.6.1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2,0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47.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Парки культуры и отдыха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Размещение парков культуры и отдыха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3.6.2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2,0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rPr>
                <w:lang w:val="en-US"/>
              </w:rPr>
              <w:t>4</w:t>
            </w:r>
            <w:r>
              <w:t>8.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Цирки и зверинцы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Размещение зданий и сооружений для размещения цирков, зверинцев, зоопарков, зоосадов, океанариумов и осуществления сопутствующих видов деятельности по содержанию диких животных в неволе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bookmarkStart w:id="24" w:name="Par274"/>
            <w:bookmarkEnd w:id="24"/>
            <w:r>
              <w:t>3.6.3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2,0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rPr>
                <w:lang w:val="en-US"/>
              </w:rPr>
              <w:t>4</w:t>
            </w:r>
            <w:r>
              <w:t>9.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bookmarkStart w:id="25" w:name="Par276"/>
            <w:bookmarkEnd w:id="25"/>
            <w:r>
              <w:t>Религиозное использование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</w:t>
            </w:r>
            <w:r>
              <w:fldChar w:fldCharType="begin"/>
            </w:r>
            <w:r>
              <w:instrText xml:space="preserve"> HYPERLINK "file:///C:\\Users\\Валентина\\Downloads\\Проект%20решения%20по%20коэф..doc" \l "Par282" </w:instrText>
            </w:r>
            <w:r>
              <w:fldChar w:fldCharType="separate"/>
            </w:r>
            <w:r>
              <w:rPr>
                <w:rStyle w:val="8"/>
                <w:color w:val="auto"/>
                <w:u w:val="none"/>
              </w:rPr>
              <w:t>кодами 3.7.1</w:t>
            </w:r>
            <w:r>
              <w:rPr>
                <w:rStyle w:val="8"/>
                <w:color w:val="auto"/>
                <w:u w:val="none"/>
              </w:rPr>
              <w:fldChar w:fldCharType="end"/>
            </w:r>
            <w:r>
              <w:t xml:space="preserve"> - </w:t>
            </w:r>
            <w:r>
              <w:fldChar w:fldCharType="begin"/>
            </w:r>
            <w:r>
              <w:instrText xml:space="preserve"> HYPERLINK "file:///C:\\Users\\Валентина\\Downloads\\Проект%20решения%20по%20коэф..doc" \l "Par286" </w:instrText>
            </w:r>
            <w:r>
              <w:fldChar w:fldCharType="separate"/>
            </w:r>
            <w:r>
              <w:rPr>
                <w:rStyle w:val="8"/>
                <w:color w:val="auto"/>
                <w:u w:val="none"/>
              </w:rPr>
              <w:t>3.7.2</w:t>
            </w:r>
            <w:r>
              <w:rPr>
                <w:rStyle w:val="8"/>
                <w:color w:val="auto"/>
                <w:u w:val="none"/>
              </w:rPr>
              <w:fldChar w:fldCharType="end"/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3.7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2,0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50.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Осуществление религиозных обрядов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bookmarkStart w:id="26" w:name="Par282"/>
            <w:bookmarkEnd w:id="26"/>
            <w:r>
              <w:t>3.7.1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2,0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51.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Религиозное управление и образование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Размещение зданий,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дома священнослужителей, воскресные и религиозные школы, семинарии, духовные училища)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bookmarkStart w:id="27" w:name="Par286"/>
            <w:bookmarkEnd w:id="27"/>
            <w:r>
              <w:t>3.7.2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2,0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52.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Общественное управление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 xml:space="preserve">Размещение зданий, предназначенных для размещения органов и организаций общественного управления. Содержание данного вида разрешенного использования включает в себя содержание видов разрешенного использования с </w:t>
            </w:r>
            <w:r>
              <w:fldChar w:fldCharType="begin"/>
            </w:r>
            <w:r>
              <w:instrText xml:space="preserve"> HYPERLINK "file:///C:\\Users\\Валентина\\Downloads\\Проект%20решения%20по%20коэф..doc" \l "Par294" </w:instrText>
            </w:r>
            <w:r>
              <w:fldChar w:fldCharType="separate"/>
            </w:r>
            <w:r>
              <w:rPr>
                <w:rStyle w:val="8"/>
                <w:color w:val="auto"/>
                <w:u w:val="none"/>
              </w:rPr>
              <w:t>кодами 3.8.1</w:t>
            </w:r>
            <w:r>
              <w:rPr>
                <w:rStyle w:val="8"/>
                <w:color w:val="auto"/>
                <w:u w:val="none"/>
              </w:rPr>
              <w:fldChar w:fldCharType="end"/>
            </w:r>
            <w:r>
              <w:t xml:space="preserve"> - </w:t>
            </w:r>
            <w:r>
              <w:fldChar w:fldCharType="begin"/>
            </w:r>
            <w:r>
              <w:instrText xml:space="preserve"> HYPERLINK "file:///C:\\Users\\Валентина\\Downloads\\Проект%20решения%20по%20коэф..doc" \l "Par298" </w:instrText>
            </w:r>
            <w:r>
              <w:fldChar w:fldCharType="separate"/>
            </w:r>
            <w:r>
              <w:rPr>
                <w:rStyle w:val="8"/>
                <w:color w:val="auto"/>
                <w:u w:val="none"/>
              </w:rPr>
              <w:t>3.8.2</w:t>
            </w:r>
            <w:r>
              <w:rPr>
                <w:rStyle w:val="8"/>
                <w:color w:val="auto"/>
                <w:u w:val="none"/>
              </w:rPr>
              <w:fldChar w:fldCharType="end"/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3.8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1,5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53.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Государственное управление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bookmarkStart w:id="28" w:name="Par294"/>
            <w:bookmarkEnd w:id="28"/>
            <w:r>
              <w:t>3.8.1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1,5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54.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Представительская деятельность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Размещение зданий, предназначенных для дипломатических представительств иностранных государств и субъектов Российской Федерации, консульских учреждений в Российской Федерации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bookmarkStart w:id="29" w:name="Par298"/>
            <w:bookmarkEnd w:id="29"/>
            <w:r>
              <w:t>3.8.2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1,5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55.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Обеспечение научной деятельности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 xml:space="preserve">Размещение зданий и сооружений для обеспечения научной деятельности. Содержание данного вида разрешенного использования включает в себя содержание видов разрешенного использования с </w:t>
            </w:r>
            <w:r>
              <w:fldChar w:fldCharType="begin"/>
            </w:r>
            <w:r>
              <w:instrText xml:space="preserve"> HYPERLINK "file:///C:\\Users\\Валентина\\Downloads\\Проект%20решения%20по%20коэф..doc" \l "Par306" </w:instrText>
            </w:r>
            <w:r>
              <w:fldChar w:fldCharType="separate"/>
            </w:r>
            <w:r>
              <w:rPr>
                <w:rStyle w:val="8"/>
                <w:color w:val="auto"/>
                <w:u w:val="none"/>
              </w:rPr>
              <w:t>кодами 3.9.1</w:t>
            </w:r>
            <w:r>
              <w:rPr>
                <w:rStyle w:val="8"/>
                <w:color w:val="auto"/>
                <w:u w:val="none"/>
              </w:rPr>
              <w:fldChar w:fldCharType="end"/>
            </w:r>
            <w:r>
              <w:t xml:space="preserve"> - </w:t>
            </w:r>
            <w:r>
              <w:fldChar w:fldCharType="begin"/>
            </w:r>
            <w:r>
              <w:instrText xml:space="preserve"> HYPERLINK "file:///C:\\Users\\Валентина\\Downloads\\Проект%20решения%20по%20коэф..doc" \l "Par314" </w:instrText>
            </w:r>
            <w:r>
              <w:fldChar w:fldCharType="separate"/>
            </w:r>
            <w:r>
              <w:rPr>
                <w:rStyle w:val="8"/>
                <w:color w:val="auto"/>
                <w:u w:val="none"/>
              </w:rPr>
              <w:t>3.9.3</w:t>
            </w:r>
            <w:r>
              <w:rPr>
                <w:rStyle w:val="8"/>
                <w:color w:val="auto"/>
                <w:u w:val="none"/>
              </w:rPr>
              <w:fldChar w:fldCharType="end"/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3.9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1,5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56.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-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bookmarkStart w:id="30" w:name="Par306"/>
            <w:bookmarkEnd w:id="30"/>
            <w:r>
              <w:t>3.9.1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1,5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57.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Проведение научных исследований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Размещение зданий и сооружений, предназначенных для проведения научных изысканий, исследований и разработок (научно-исследовательские и проектные институты, научные центры, инновационные центры, государственные академии наук, опытно-конструкторские центры, в том числе отраслевые)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3.9.2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1,5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rPr>
                <w:lang w:val="en-US"/>
              </w:rPr>
              <w:t>5</w:t>
            </w:r>
            <w:r>
              <w:t>8.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Проведение научных испытаний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Размещение зданий и сооружений для проведения изысканий, испытаний опытных промышленных образцов, для размещения организаций, осуществляющих научные изыскания, исследования и разработки, научные и селекционные работы, ведение сельского и лесного хозяйства для получения ценных с научной точки зрения образцов растительного и животного мира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bookmarkStart w:id="31" w:name="Par314"/>
            <w:bookmarkEnd w:id="31"/>
            <w:r>
              <w:t>3.9.3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1,5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rPr>
                <w:lang w:val="en-US"/>
              </w:rPr>
              <w:t>5</w:t>
            </w:r>
            <w:r>
              <w:t>9.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Ветеринарное обслуживание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 xml:space="preserve"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</w:t>
            </w:r>
            <w:r>
              <w:fldChar w:fldCharType="begin"/>
            </w:r>
            <w:r>
              <w:instrText xml:space="preserve"> HYPERLINK "file:///C:\\Users\\Валентина\\Downloads\\Проект%20решения%20по%20коэф..doc" \l "Par320" </w:instrText>
            </w:r>
            <w:r>
              <w:fldChar w:fldCharType="separate"/>
            </w:r>
            <w:r>
              <w:rPr>
                <w:rStyle w:val="8"/>
                <w:color w:val="auto"/>
                <w:u w:val="none"/>
              </w:rPr>
              <w:t>кодами 3.10.1</w:t>
            </w:r>
            <w:r>
              <w:rPr>
                <w:rStyle w:val="8"/>
                <w:color w:val="auto"/>
                <w:u w:val="none"/>
              </w:rPr>
              <w:fldChar w:fldCharType="end"/>
            </w:r>
            <w:r>
              <w:t xml:space="preserve"> - </w:t>
            </w:r>
            <w:r>
              <w:fldChar w:fldCharType="begin"/>
            </w:r>
            <w:r>
              <w:instrText xml:space="preserve"> HYPERLINK "file:///C:\\Users\\Валентина\\Downloads\\Проект%20решения%20по%20коэф..doc" \l "Par324" </w:instrText>
            </w:r>
            <w:r>
              <w:fldChar w:fldCharType="separate"/>
            </w:r>
            <w:r>
              <w:rPr>
                <w:rStyle w:val="8"/>
                <w:color w:val="auto"/>
                <w:u w:val="none"/>
              </w:rPr>
              <w:t>3.10.2</w:t>
            </w:r>
            <w:r>
              <w:rPr>
                <w:rStyle w:val="8"/>
                <w:color w:val="auto"/>
                <w:u w:val="none"/>
              </w:rPr>
              <w:fldChar w:fldCharType="end"/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3.10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1,5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60.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bookmarkStart w:id="32" w:name="Par320"/>
            <w:bookmarkEnd w:id="32"/>
            <w:r>
              <w:t>Амбулаторное ветеринарное обслуживание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3.10.1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1,5</w:t>
            </w: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61.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bookmarkStart w:id="33" w:name="Par324"/>
            <w:bookmarkEnd w:id="33"/>
            <w:r>
              <w:t>Приюты для животных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Размещение объектов капитального строительства, предназначенных для оказания ветеринарных услуг в стационаре;</w:t>
            </w:r>
          </w:p>
          <w:p>
            <w:r>
              <w:t>размещение объектов капитального строительства, предназначенных для содержания, разведения животных, не являющихся сельскохозяйственными, под надзором человека, оказания услуг по содержанию и лечению бездомных животных;</w:t>
            </w:r>
          </w:p>
          <w:p>
            <w:r>
              <w:t>размещение объектов капитального строительства, предназначенных для организации гостиниц для животных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3.10.2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1,5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62.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Предпринимательство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</w:t>
            </w:r>
          </w:p>
          <w:p>
            <w:r>
              <w:t xml:space="preserve">Содержание данного вида разрешенного использования включает в себя содержание видов разрешенного использования, предусмотренных </w:t>
            </w:r>
            <w:r>
              <w:fldChar w:fldCharType="begin"/>
            </w:r>
            <w:r>
              <w:instrText xml:space="preserve"> HYPERLINK "file:///C:\\Users\\Валентина\\Downloads\\Проект%20решения%20по%20коэф..doc" \l "Par335" </w:instrText>
            </w:r>
            <w:r>
              <w:fldChar w:fldCharType="separate"/>
            </w:r>
            <w:r>
              <w:rPr>
                <w:rStyle w:val="8"/>
                <w:color w:val="auto"/>
                <w:u w:val="none"/>
              </w:rPr>
              <w:t>кодами 4.1</w:t>
            </w:r>
            <w:r>
              <w:rPr>
                <w:rStyle w:val="8"/>
                <w:color w:val="auto"/>
                <w:u w:val="none"/>
              </w:rPr>
              <w:fldChar w:fldCharType="end"/>
            </w:r>
            <w:r>
              <w:t xml:space="preserve"> - </w:t>
            </w:r>
            <w:r>
              <w:fldChar w:fldCharType="begin"/>
            </w:r>
            <w:r>
              <w:instrText xml:space="preserve"> HYPERLINK "file:///C:\\Users\\Валентина\\Downloads\\Проект%20решения%20по%20коэф..doc" \l "Par404" </w:instrText>
            </w:r>
            <w:r>
              <w:fldChar w:fldCharType="separate"/>
            </w:r>
            <w:r>
              <w:rPr>
                <w:rStyle w:val="8"/>
                <w:color w:val="auto"/>
                <w:u w:val="none"/>
              </w:rPr>
              <w:t>4.10</w:t>
            </w:r>
            <w:r>
              <w:rPr>
                <w:rStyle w:val="8"/>
                <w:color w:val="auto"/>
                <w:u w:val="none"/>
              </w:rPr>
              <w:fldChar w:fldCharType="end"/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bookmarkStart w:id="34" w:name="Par333"/>
            <w:bookmarkEnd w:id="34"/>
            <w:r>
              <w:t>4.0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15,0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63.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bookmarkStart w:id="35" w:name="Par335"/>
            <w:bookmarkEnd w:id="35"/>
            <w:r>
              <w:t>Деловое управление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4.1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15,0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64.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 xml:space="preserve"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</w:t>
            </w:r>
            <w:r>
              <w:fldChar w:fldCharType="begin"/>
            </w:r>
            <w:r>
              <w:instrText xml:space="preserve"> HYPERLINK "file:///C:\\Users\\Валентина\\Downloads\\Проект%20решения%20по%20коэф..doc" \l "Par354" </w:instrText>
            </w:r>
            <w:r>
              <w:fldChar w:fldCharType="separate"/>
            </w:r>
            <w:r>
              <w:rPr>
                <w:rStyle w:val="8"/>
                <w:color w:val="auto"/>
                <w:u w:val="none"/>
              </w:rPr>
              <w:t>кодами 4.5</w:t>
            </w:r>
            <w:r>
              <w:rPr>
                <w:rStyle w:val="8"/>
                <w:color w:val="auto"/>
                <w:u w:val="none"/>
              </w:rPr>
              <w:fldChar w:fldCharType="end"/>
            </w:r>
            <w:r>
              <w:t xml:space="preserve"> - 4.8.1;</w:t>
            </w:r>
          </w:p>
          <w:p>
            <w:r>
              <w:t>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4.2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20,0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65.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bookmarkStart w:id="36" w:name="Par344"/>
            <w:bookmarkEnd w:id="36"/>
            <w:r>
              <w:t>Рынки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  <w:p>
            <w:r>
              <w:t>размещение гаражей и (или) стоянок для автомобилей сотрудников и посетителей рынка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4.3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15,0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66.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bookmarkStart w:id="37" w:name="Par349"/>
            <w:bookmarkEnd w:id="37"/>
            <w:r>
              <w:t>Магазины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Размещение объектов капитального строительства, предназначенных для продажи товаров, торговая площадь которых составляет до 5000 кв. м.;</w:t>
            </w:r>
          </w:p>
          <w:p>
            <w:r>
              <w:t>размещение объектов торговли</w:t>
            </w:r>
          </w:p>
          <w:p/>
          <w:p>
            <w:r>
              <w:t>(нестационарные торговые объекты)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4.4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20,0</w:t>
            </w: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100,0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rPr>
                <w:lang w:val="en-US"/>
              </w:rPr>
              <w:t>6</w:t>
            </w:r>
            <w:r>
              <w:t>7.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Банковская и страховая деятельность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bookmarkStart w:id="38" w:name="Par354"/>
            <w:bookmarkEnd w:id="38"/>
            <w:r>
              <w:t>4.5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15,0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rPr>
                <w:lang w:val="en-US"/>
              </w:rPr>
              <w:t>6</w:t>
            </w:r>
            <w:r>
              <w:t>8.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bookmarkStart w:id="39" w:name="Par356"/>
            <w:bookmarkEnd w:id="39"/>
            <w:r>
              <w:t>Общественное питание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4.6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6,0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rPr>
                <w:lang w:val="en-US"/>
              </w:rPr>
              <w:t>6</w:t>
            </w:r>
            <w:r>
              <w:t>9.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Гостиничное обслуживание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bookmarkStart w:id="40" w:name="Par362"/>
            <w:bookmarkEnd w:id="40"/>
            <w:r>
              <w:t>4.7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20,0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rPr>
          <w:trHeight w:val="2631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70.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Развлечения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 xml:space="preserve">Размещение зданий и сооружений, предназначенных для развлечения. Содержание данного вида разрешенного использования включает в себя содержание видов разрешенного использования с </w:t>
            </w:r>
            <w:r>
              <w:fldChar w:fldCharType="begin"/>
            </w:r>
            <w:r>
              <w:instrText xml:space="preserve"> HYPERLINK "file:///C:\\Users\\Валентина\\Downloads\\Проект%20решения%20по%20коэф..doc" \l "Par370" </w:instrText>
            </w:r>
            <w:r>
              <w:fldChar w:fldCharType="separate"/>
            </w:r>
            <w:r>
              <w:rPr>
                <w:rStyle w:val="8"/>
                <w:color w:val="auto"/>
                <w:u w:val="none"/>
              </w:rPr>
              <w:t>кодом 4.8.1</w:t>
            </w:r>
            <w:r>
              <w:rPr>
                <w:rStyle w:val="8"/>
                <w:color w:val="auto"/>
                <w:u w:val="none"/>
              </w:rPr>
              <w:fldChar w:fldCharType="end"/>
            </w:r>
            <w:r>
              <w:t xml:space="preserve"> 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4.8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20,0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71.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Развлекательные мероприятия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bookmarkStart w:id="41" w:name="Par370"/>
            <w:bookmarkEnd w:id="41"/>
            <w:r>
              <w:t>4.8.1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20,0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72.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Служебные гаражи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кодом </w:t>
            </w:r>
            <w:r>
              <w:fldChar w:fldCharType="begin"/>
            </w:r>
            <w:r>
              <w:instrText xml:space="preserve"> HYPERLINK "file:///C:\\Users\\Валентина\\Downloads\\Проект%20решения%20по%20коэф..doc" \l "Par333" </w:instrText>
            </w:r>
            <w:r>
              <w:fldChar w:fldCharType="separate"/>
            </w:r>
            <w:r>
              <w:rPr>
                <w:rStyle w:val="8"/>
                <w:color w:val="auto"/>
                <w:u w:val="none"/>
              </w:rPr>
              <w:t>4.0</w:t>
            </w:r>
            <w:r>
              <w:rPr>
                <w:rStyle w:val="8"/>
                <w:color w:val="auto"/>
                <w:u w:val="none"/>
              </w:rPr>
              <w:fldChar w:fldCharType="end"/>
            </w:r>
            <w:r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bookmarkStart w:id="42" w:name="Par382"/>
            <w:bookmarkEnd w:id="42"/>
            <w:r>
              <w:t>4.9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8,0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73.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Объекты дорожного сервиса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</w:t>
            </w:r>
            <w:r>
              <w:fldChar w:fldCharType="begin"/>
            </w:r>
            <w:r>
              <w:instrText xml:space="preserve"> HYPERLINK "file:///C:\\Users\\Валентина\\Downloads\\Проект%20решения%20по%20коэф..doc" \l "Par390" </w:instrText>
            </w:r>
            <w:r>
              <w:fldChar w:fldCharType="separate"/>
            </w:r>
            <w:r>
              <w:rPr>
                <w:rStyle w:val="8"/>
                <w:color w:val="auto"/>
                <w:u w:val="none"/>
              </w:rPr>
              <w:t>кодами 4.9.1.1</w:t>
            </w:r>
            <w:r>
              <w:rPr>
                <w:rStyle w:val="8"/>
                <w:color w:val="auto"/>
                <w:u w:val="none"/>
              </w:rPr>
              <w:fldChar w:fldCharType="end"/>
            </w:r>
            <w:r>
              <w:t xml:space="preserve"> - </w:t>
            </w:r>
            <w:r>
              <w:fldChar w:fldCharType="begin"/>
            </w:r>
            <w:r>
              <w:instrText xml:space="preserve"> HYPERLINK "file:///C:\\Users\\Валентина\\Downloads\\Проект%20решения%20по%20коэф..doc" \l "Par402" </w:instrText>
            </w:r>
            <w:r>
              <w:fldChar w:fldCharType="separate"/>
            </w:r>
            <w:r>
              <w:rPr>
                <w:rStyle w:val="8"/>
                <w:color w:val="auto"/>
                <w:u w:val="none"/>
              </w:rPr>
              <w:t>4.9.1.4</w:t>
            </w:r>
            <w:r>
              <w:rPr>
                <w:rStyle w:val="8"/>
                <w:color w:val="auto"/>
                <w:u w:val="none"/>
              </w:rPr>
              <w:fldChar w:fldCharType="end"/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4.9.1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5,0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74.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Заправка транспортных средств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bookmarkStart w:id="43" w:name="Par390"/>
            <w:bookmarkEnd w:id="43"/>
            <w:r>
              <w:t>4.9.1.1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5,0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75.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Обеспечение дорожного отдыха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4.9.1.2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5,0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76.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Автомобильные мойки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4.9.1.3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5,0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rPr>
                <w:lang w:val="en-US"/>
              </w:rPr>
              <w:t>7</w:t>
            </w:r>
            <w:r>
              <w:t>7.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Ремонт автомобилей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bookmarkStart w:id="44" w:name="Par402"/>
            <w:bookmarkEnd w:id="44"/>
            <w:r>
              <w:t>4.9.1.4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5,0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rPr>
                <w:lang w:val="en-US"/>
              </w:rPr>
              <w:t>7</w:t>
            </w:r>
            <w:r>
              <w:t>8.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bookmarkStart w:id="45" w:name="Par404"/>
            <w:bookmarkEnd w:id="45"/>
            <w:r>
              <w:t>Выставочно-ярмарочная деятельность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Размещение объектов капитального строительства, сооружений, предназначенных для осуществления выставочно-ярмарочной и конгрессной деятельности, включая деятельность, необходимую для обслуживания указанных мероприятий (застройка экспозиционной площади, организация питания участников мероприятий)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4.10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15,0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rPr>
                <w:lang w:val="en-US"/>
              </w:rPr>
              <w:t>7</w:t>
            </w:r>
            <w:r>
              <w:t>9.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Отдых (рекреация)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</w:t>
            </w:r>
          </w:p>
          <w:p>
            <w:r>
              <w:t>создание и уход за городскими лесами, скверами, прудами, озерами, водохранилищами, пляжами, а также обустройство мест отдыха в них.</w:t>
            </w:r>
          </w:p>
          <w:p>
            <w: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r>
              <w:fldChar w:fldCharType="begin"/>
            </w:r>
            <w:r>
              <w:instrText xml:space="preserve"> HYPERLINK "file:///C:\\Users\\Валентина\\Downloads\\Проект%20решения%20по%20коэф..doc" \l "Par414" </w:instrText>
            </w:r>
            <w:r>
              <w:fldChar w:fldCharType="separate"/>
            </w:r>
            <w:r>
              <w:rPr>
                <w:rStyle w:val="8"/>
                <w:color w:val="auto"/>
                <w:u w:val="none"/>
              </w:rPr>
              <w:t>кодами 5.1</w:t>
            </w:r>
            <w:r>
              <w:rPr>
                <w:rStyle w:val="8"/>
                <w:color w:val="auto"/>
                <w:u w:val="none"/>
              </w:rPr>
              <w:fldChar w:fldCharType="end"/>
            </w:r>
            <w:r>
              <w:t xml:space="preserve"> - </w:t>
            </w:r>
            <w:r>
              <w:fldChar w:fldCharType="begin"/>
            </w:r>
            <w:r>
              <w:instrText xml:space="preserve"> HYPERLINK "file:///C:\\Users\\Валентина\\Downloads\\Проект%20решения%20по%20коэф..doc" \l "Par461" </w:instrText>
            </w:r>
            <w:r>
              <w:fldChar w:fldCharType="separate"/>
            </w:r>
            <w:r>
              <w:rPr>
                <w:rStyle w:val="8"/>
                <w:color w:val="auto"/>
                <w:u w:val="none"/>
              </w:rPr>
              <w:t>5.5</w:t>
            </w:r>
            <w:r>
              <w:rPr>
                <w:rStyle w:val="8"/>
                <w:color w:val="auto"/>
                <w:u w:val="none"/>
              </w:rPr>
              <w:fldChar w:fldCharType="end"/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5.0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2,0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80.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bookmarkStart w:id="46" w:name="Par414"/>
            <w:bookmarkEnd w:id="46"/>
            <w:r>
              <w:t>Спорт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 xml:space="preserve"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</w:t>
            </w:r>
            <w:r>
              <w:fldChar w:fldCharType="begin"/>
            </w:r>
            <w:r>
              <w:instrText xml:space="preserve"> HYPERLINK "file:///C:\\Users\\Валентина\\Downloads\\Проект%20решения%20по%20коэф..doc" \l "Par420" </w:instrText>
            </w:r>
            <w:r>
              <w:fldChar w:fldCharType="separate"/>
            </w:r>
            <w:r>
              <w:rPr>
                <w:rStyle w:val="8"/>
                <w:color w:val="auto"/>
                <w:u w:val="none"/>
              </w:rPr>
              <w:t>кодами 5.1.1</w:t>
            </w:r>
            <w:r>
              <w:rPr>
                <w:rStyle w:val="8"/>
                <w:color w:val="auto"/>
                <w:u w:val="none"/>
              </w:rPr>
              <w:fldChar w:fldCharType="end"/>
            </w:r>
            <w:r>
              <w:t xml:space="preserve"> - </w:t>
            </w:r>
            <w:r>
              <w:fldChar w:fldCharType="begin"/>
            </w:r>
            <w:r>
              <w:instrText xml:space="preserve"> HYPERLINK "file:///C:\\Users\\Валентина\\Downloads\\Проект%20решения%20по%20коэф..doc" \l "Par444" </w:instrText>
            </w:r>
            <w:r>
              <w:fldChar w:fldCharType="separate"/>
            </w:r>
            <w:r>
              <w:rPr>
                <w:rStyle w:val="8"/>
                <w:color w:val="auto"/>
                <w:u w:val="none"/>
              </w:rPr>
              <w:t>5.1.7</w:t>
            </w:r>
            <w:r>
              <w:rPr>
                <w:rStyle w:val="8"/>
                <w:color w:val="auto"/>
                <w:u w:val="none"/>
              </w:rPr>
              <w:fldChar w:fldCharType="end"/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5.1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2,0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81.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Обеспечение спортивно-зрелищных мероприятий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Размещение спортивно-зрелищных зданий и сооружений, имеющих специальные места для зрителей от 500 мест (стадионов, дворцов спорта, ледовых дворцов, ипподромов)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bookmarkStart w:id="47" w:name="Par420"/>
            <w:bookmarkEnd w:id="47"/>
            <w:r>
              <w:t>5.1.1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2,0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82.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Обеспечение занятий спортом в помещениях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bookmarkStart w:id="48" w:name="Par424"/>
            <w:bookmarkEnd w:id="48"/>
            <w:r>
              <w:t>5.1.2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2,0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83.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Площадки для занятий спортом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bookmarkStart w:id="49" w:name="Par428"/>
            <w:bookmarkEnd w:id="49"/>
            <w:r>
              <w:t>5.1.3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2,0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84.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Оборудованные площадки для занятий спортом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5.1.4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2,0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85.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Водный спорт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Размещение спортивных сооружений для занятия водными видами спорта (причалы и сооружения, необходимые для организации водных видов спорта и хранения соответствующего инвентаря)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5.1.5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2,0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86.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Авиационный спорт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Размещение спортивных сооружений для занятия авиационными видами спорта (ангары, взлетно-посадочные площадки и иные сооружения, необходимые для организации авиационных видов спорта и хранения соответствующего инвентаря)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5.1.6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2,0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rPr>
                <w:lang w:val="en-US"/>
              </w:rPr>
              <w:t>8</w:t>
            </w:r>
            <w:r>
              <w:t>7.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Спортивные базы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Размещение спортивных баз и лагерей, в которых осуществляется спортивная подготовка длительно проживающих в них лиц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bookmarkStart w:id="50" w:name="Par444"/>
            <w:bookmarkEnd w:id="50"/>
            <w:r>
              <w:t>5.1.7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2,0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rPr>
                <w:lang w:val="en-US"/>
              </w:rPr>
              <w:t>8</w:t>
            </w:r>
            <w:r>
              <w:t>8.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Природно-познавательный туризм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</w:t>
            </w:r>
          </w:p>
          <w:p>
            <w:r>
              <w:t>осуществление необходимых природоохранных и природовосстановительных мероприятий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5.2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2,0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rPr>
                <w:lang w:val="en-US"/>
              </w:rPr>
              <w:t>8</w:t>
            </w:r>
            <w:r>
              <w:t>9.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Туристическое обслуживание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Размещение пансионатов, туристических гостиниц, кемпингов, домов отдыха, не оказывающих услуги по лечению, а также иных зданий, используемых с целью извлечения предпринимательской выгоды из предоставления жилого помещения для временного проживания в них;</w:t>
            </w:r>
          </w:p>
          <w:p>
            <w:r>
              <w:t>размещение детских лагерей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5.2.1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2,0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90.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Охота и рыбалка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5.3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1,5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91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Причалы для маломерных судов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5.4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10,0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bookmarkStart w:id="51" w:name="Par461"/>
            <w:bookmarkEnd w:id="51"/>
            <w:r>
              <w:t>92.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Поля для гольфа или конных прогулок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Обустройство мест для игры в гольф или осуществления конных прогулок, в том числе осуществление необходимых земляных работ и размещения вспомогательных сооружений;</w:t>
            </w:r>
          </w:p>
          <w:p>
            <w:r>
              <w:t>размещение конноспортивных манежей, не предусматривающих устройство трибун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5.5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15,0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rPr>
                <w:shd w:val="clear" w:color="auto" w:fill="FFFFFF"/>
              </w:rPr>
            </w:pPr>
            <w:r>
              <w:t>93.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Производственная деятельность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Размещение объектов капитального строительства в целях добычи полезных ископаемых, их переработки, изготовления вещей промышленным способом.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6.0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rPr>
                <w:shd w:val="clear" w:color="auto" w:fill="FFFFFF"/>
              </w:rPr>
              <w:t>6,0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rPr>
                <w:shd w:val="clear" w:color="auto" w:fill="FFFF66"/>
              </w:rPr>
            </w:pPr>
            <w:r>
              <w:t>94.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Недропользование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Осуществление геологических изысканий;</w:t>
            </w:r>
          </w:p>
          <w:p>
            <w:r>
              <w:t>добыча полезных ископаемых открытым (карьеры, отвалы) и закрытым (шахты, скважины) способами;</w:t>
            </w:r>
          </w:p>
          <w:p>
            <w:r>
              <w:t>размещение объектов капитального строительства, в том числе подземных, в целях добычи полезных ископаемых;</w:t>
            </w:r>
          </w:p>
          <w:p>
            <w:r>
              <w:t>размещение объектов капитального строительства, необходимых для подготовки сырья к транспортировке и (или) промышленной переработке;</w:t>
            </w:r>
          </w:p>
          <w:p>
            <w:r>
              <w:t>размещение объектов капитального строительства, предназначенных для проживания в них сотрудников, осуществляющих обслуживание зданий и сооружений, необходимых для целей недропользования, если добыча полезных ископаемых происходит на межселенной территории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6.1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30,0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rPr>
                <w:lang w:val="en-US"/>
              </w:rPr>
            </w:pP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rPr>
                <w:shd w:val="clear" w:color="auto" w:fill="FFFFFF"/>
              </w:rPr>
            </w:pP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/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  <w:rPr>
                <w:shd w:val="clear" w:color="auto" w:fill="FFFFFF"/>
              </w:rPr>
            </w:pP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95.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Тяжелая промышленность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Размещение объектов капитального строительства горно-обогатительной и горно-перерабатывающей, металлургической, машиностроительной промышленности, а также изготовления и ремонта продукции судостроения, авиастроения, вагоностроения, машиностроения, станкостроения, а также другие подобные промышленные предприятия, для эксплуатации которых предусматривается установление охранных или санитарно-защитных зон, за исключением случаев, когда объект промышленности отнесен к иному виду разрешенного использования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6.2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2,0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96.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Автомобилестроительная промышленность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Размещение объектов капитального строительства, предназначенных для производства транспортных средств и оборудования, производства автомобилей, производства автомобильных кузовов, производства прицепов, полуприцепов и контейнеров, предназначенных для перевозки одним или несколькими видами транспорта, производства частей и принадлежностей автомобилей и их двигателей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6.2.1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2,0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rPr>
                <w:lang w:val="en-US"/>
              </w:rPr>
              <w:t>9</w:t>
            </w:r>
            <w:r>
              <w:t>7.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Легкая промышленность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Размещение объектов капитального строительства, предназначенных для текстильной, фарфоро-фаянсовой, электронной промышленности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6.3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2,0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rPr>
                <w:lang w:val="en-US"/>
              </w:rPr>
              <w:t>9</w:t>
            </w:r>
            <w:r>
              <w:t>8.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Фармацевтическая промышленность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Размещение объектов капитального строительства, предназначенных для фармацевтического производства, в том числе объектов, в отношении которых предусматривается установление охранных или санитарно-защитных зон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6.3.1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2,0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99.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Пищевая промышленность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6.4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15,0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100.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Нефтехимическая промышленность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Размещение объектов капитального строительства, предназначенных для переработки углеводородного сырья, изготовления удобрений, полимеров, химической продукции бытового назначения и подобной продукции, а также другие подобные промышленные предприятия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6.5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2,0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101.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Строительная промышленность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6.6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5,0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102.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Энергетика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(золоотвалов, гидротехнических сооружений);</w:t>
            </w:r>
          </w:p>
          <w:p>
            <w:r>
              <w:t xml:space="preserve">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 </w:t>
            </w:r>
            <w:r>
              <w:fldChar w:fldCharType="begin"/>
            </w:r>
            <w:r>
              <w:instrText xml:space="preserve"> HYPERLINK "file:///C:\\Users\\Валентина\\Downloads\\Проект%20решения%20по%20коэф..doc" \l "Par192" </w:instrText>
            </w:r>
            <w:r>
              <w:fldChar w:fldCharType="separate"/>
            </w:r>
            <w:r>
              <w:rPr>
                <w:rStyle w:val="8"/>
                <w:color w:val="auto"/>
                <w:u w:val="none"/>
              </w:rPr>
              <w:t>кодом 3.1</w:t>
            </w:r>
            <w:r>
              <w:rPr>
                <w:rStyle w:val="8"/>
                <w:color w:val="auto"/>
                <w:u w:val="none"/>
              </w:rPr>
              <w:fldChar w:fldCharType="end"/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6.7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5,0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103.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Связь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r>
              <w:fldChar w:fldCharType="begin"/>
            </w:r>
            <w:r>
              <w:instrText xml:space="preserve"> HYPERLINK "file:///C:\\Users\\Валентина\\Downloads\\Проект%20решения%20по%20коэф..doc" \l "Par198" </w:instrText>
            </w:r>
            <w:r>
              <w:fldChar w:fldCharType="separate"/>
            </w:r>
            <w:r>
              <w:rPr>
                <w:rStyle w:val="8"/>
                <w:color w:val="auto"/>
                <w:u w:val="none"/>
              </w:rPr>
              <w:t>кодами 3.1.1</w:t>
            </w:r>
            <w:r>
              <w:rPr>
                <w:rStyle w:val="8"/>
                <w:color w:val="auto"/>
                <w:u w:val="none"/>
              </w:rP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HYPERLINK "file:///C:\\Users\\Валентина\\Downloads\\Проект%20решения%20по%20коэф..doc" \l "Par220" </w:instrText>
            </w:r>
            <w:r>
              <w:fldChar w:fldCharType="separate"/>
            </w:r>
            <w:r>
              <w:rPr>
                <w:rStyle w:val="8"/>
                <w:color w:val="auto"/>
                <w:u w:val="none"/>
              </w:rPr>
              <w:t>3.2.3</w:t>
            </w:r>
            <w:r>
              <w:rPr>
                <w:rStyle w:val="8"/>
                <w:color w:val="auto"/>
                <w:u w:val="none"/>
              </w:rPr>
              <w:fldChar w:fldCharType="end"/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6.8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40,0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104.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Склады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6.9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3,0 ;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t>Склады, находящиеся в общедолевой собстивенности - 10,0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105.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Складские площадки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6.9.1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3,0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106.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Целлюлозно-бумажная промышленность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Размещение объектов капитального строительства, предназначенных для целлюлозно-бумажного производства, производства целлюлозы, древесной массы, бумаги, картона и изделий из них, издательской и полиграфической деятельности, тиражирования записанных носителей информации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6.11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2,0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107.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Транспорт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Размещение различного рода путей сообщения и сооружений, используемых для перевозки людей или грузов либо передачи веществ.</w:t>
            </w:r>
          </w:p>
          <w:p>
            <w:r>
              <w:t xml:space="preserve">Содержание данного вида разрешенного использования включает в себя содержание видов разрешенного использования с кодами 7.2. - </w:t>
            </w:r>
            <w:r>
              <w:fldChar w:fldCharType="begin"/>
            </w:r>
            <w:r>
              <w:instrText xml:space="preserve"> HYPERLINK "file:///C:\\Users\\Валентина\\Downloads\\Проект%20решения%20по%20коэф..doc" \l "Par580" </w:instrText>
            </w:r>
            <w:r>
              <w:fldChar w:fldCharType="separate"/>
            </w:r>
            <w:r>
              <w:rPr>
                <w:rStyle w:val="8"/>
                <w:color w:val="auto"/>
                <w:u w:val="none"/>
              </w:rPr>
              <w:t>7.5</w:t>
            </w:r>
            <w:r>
              <w:rPr>
                <w:rStyle w:val="8"/>
                <w:color w:val="auto"/>
                <w:u w:val="none"/>
              </w:rPr>
              <w:fldChar w:fldCharType="end"/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7.0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4,0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bookmarkStart w:id="52" w:name="Par539"/>
            <w:bookmarkEnd w:id="52"/>
            <w:r>
              <w:t>108.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Автомобильный транспорт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 xml:space="preserve">Размещение зданий и сооружений автомобильного транспорта. Содержание данного вида разрешенного использования включает в себя содержание видов разрешенного использования с </w:t>
            </w:r>
            <w:r>
              <w:fldChar w:fldCharType="begin"/>
            </w:r>
            <w:r>
              <w:instrText xml:space="preserve"> HYPERLINK "file:///C:\\Users\\Валентина\\Downloads\\Проект%20решения%20по%20коэф..doc" \l "Par559" </w:instrText>
            </w:r>
            <w:r>
              <w:fldChar w:fldCharType="separate"/>
            </w:r>
            <w:r>
              <w:rPr>
                <w:rStyle w:val="8"/>
                <w:color w:val="auto"/>
                <w:u w:val="none"/>
              </w:rPr>
              <w:t>кодами 7.2.1</w:t>
            </w:r>
            <w:r>
              <w:rPr>
                <w:rStyle w:val="8"/>
                <w:color w:val="auto"/>
                <w:u w:val="none"/>
              </w:rPr>
              <w:fldChar w:fldCharType="end"/>
            </w:r>
            <w:r>
              <w:t xml:space="preserve"> - </w:t>
            </w:r>
            <w:r>
              <w:fldChar w:fldCharType="begin"/>
            </w:r>
            <w:r>
              <w:instrText xml:space="preserve"> HYPERLINK "file:///C:\\Users\\Валентина\\Downloads\\Проект%20решения%20по%20коэф..doc" \l "Par567" </w:instrText>
            </w:r>
            <w:r>
              <w:fldChar w:fldCharType="separate"/>
            </w:r>
            <w:r>
              <w:rPr>
                <w:rStyle w:val="8"/>
                <w:color w:val="auto"/>
                <w:u w:val="none"/>
              </w:rPr>
              <w:t>7.2.3</w:t>
            </w:r>
            <w:r>
              <w:rPr>
                <w:rStyle w:val="8"/>
                <w:color w:val="auto"/>
                <w:u w:val="none"/>
              </w:rPr>
              <w:fldChar w:fldCharType="end"/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7.2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4,0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109.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Размещение автомобильных дорог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 xml:space="preserve"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r>
              <w:fldChar w:fldCharType="begin"/>
            </w:r>
            <w:r>
              <w:instrText xml:space="preserve"> HYPERLINK "file:///C:\\Users\\Валентина\\Downloads\\Проект%20решения%20по%20коэф..doc" \l "Par186" </w:instrText>
            </w:r>
            <w:r>
              <w:fldChar w:fldCharType="separate"/>
            </w:r>
            <w:r>
              <w:rPr>
                <w:rStyle w:val="8"/>
                <w:color w:val="auto"/>
                <w:u w:val="none"/>
              </w:rPr>
              <w:t>кодами 2.7.1</w:t>
            </w:r>
            <w:r>
              <w:rPr>
                <w:rStyle w:val="8"/>
                <w:color w:val="auto"/>
                <w:u w:val="none"/>
              </w:rP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HYPERLINK "file:///C:\\Users\\Валентина\\Downloads\\Проект%20решения%20по%20коэф..doc" \l "Par382" </w:instrText>
            </w:r>
            <w:r>
              <w:fldChar w:fldCharType="separate"/>
            </w:r>
            <w:r>
              <w:rPr>
                <w:rStyle w:val="8"/>
                <w:color w:val="auto"/>
                <w:u w:val="none"/>
              </w:rPr>
              <w:t>4.9</w:t>
            </w:r>
            <w:r>
              <w:rPr>
                <w:rStyle w:val="8"/>
                <w:color w:val="auto"/>
                <w:u w:val="none"/>
              </w:rP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HYPERLINK "file:///C:\\Users\\Валентина\\Downloads\\Проект%20решения%20по%20коэф..doc" \l "Par567" </w:instrText>
            </w:r>
            <w:r>
              <w:fldChar w:fldCharType="separate"/>
            </w:r>
            <w:r>
              <w:rPr>
                <w:rStyle w:val="8"/>
                <w:color w:val="auto"/>
                <w:u w:val="none"/>
              </w:rPr>
              <w:t>7.2.3</w:t>
            </w:r>
            <w:r>
              <w:rPr>
                <w:rStyle w:val="8"/>
                <w:color w:val="auto"/>
                <w:u w:val="none"/>
              </w:rPr>
              <w:fldChar w:fldCharType="end"/>
            </w:r>
            <w:r>
              <w:t>, а также некапитальных сооружений, предназначенных для охраны транспортных средств;</w:t>
            </w:r>
          </w:p>
          <w:p>
            <w:r>
              <w:t>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bookmarkStart w:id="53" w:name="Par559"/>
            <w:bookmarkEnd w:id="53"/>
            <w:r>
              <w:t>7.2.1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4,0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110.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Обслуживание перевозок пассажиров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Размещение зданий и сооружений, предназначенных для обслуживания пассажиров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7.2.2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4,0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111.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Стоянки транспорта общего пользования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Размещение стоянок транспортных средств, осуществляющих перевозки людей по установленному маршруту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bookmarkStart w:id="54" w:name="Par567"/>
            <w:bookmarkEnd w:id="54"/>
            <w:r>
              <w:t>7.2.3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4,0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112.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Водный транспорт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Размещение искусственно созданных для судоходства внутренних водных путей, размещение объектов капитального строительства внутренних водных путей, размещение объектов капитального строительства морских портов, размещение объектов капитального строительства, в том числе морских и речных портов, причалов, пристаней, гидротехнических сооружений, навигационного оборудования и других объектов, необходимых для обеспечения судоходства и водных перевозок, заправки водного транспорта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7.3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4,0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113.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Воздушный транспорт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Размещение аэродромов, вертолетных площадок (вертодромов), обустройство мест для приводнения и причаливания гидросамолетов, размещение радиотехнического обеспечения полетов и прочих объектов, необходимых для взлета и приземления (приводнения) воздушных судов, размещение аэропортов (аэровокзалов) и иных объектов, необходимых для посадки и высадки пассажиров и их сопутствующего обслуживания и обеспечения их безопасности, а также размещение объектов, необходимых для погрузки, разгрузки и хранения грузов, перемещаемых воздушным путем;</w:t>
            </w:r>
          </w:p>
          <w:p>
            <w:r>
              <w:t>размещение объектов, предназначенных для технического обслуживания и ремонта воздушных судов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7.4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4,0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114.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Трубопроводный транспорт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bookmarkStart w:id="55" w:name="Par580"/>
            <w:bookmarkEnd w:id="55"/>
            <w:r>
              <w:t>7.5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40,0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115.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Обеспечение обороны и безопасности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Размещение объектов капитального строительства, необходимых для подготовки и поддержания в боевой готовности Вооруженных Сил Российской Федерации, других войск, воинских формирований и органов управлений ими (размещение военных организаций, внутренних войск, учреждений и других объектов, дислокация войск и сил флота), проведение воинских учений и других мероприятий, направленных на обеспечение боевой готовности воинских частей;</w:t>
            </w:r>
          </w:p>
          <w:p>
            <w:r>
              <w:t>размещение зданий военных училищ, военных институтов, военных университетов, военных академий;</w:t>
            </w:r>
          </w:p>
          <w:p>
            <w:r>
              <w:t>размещение объектов, обеспечивающих осуществление таможенной деятельности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8.0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1,5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116.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Обеспечение вооруженных сил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Размещение объектов капитального строительства, предназначенных для разработки, испытания, производства ремонта или уничтожения вооружения, техники военного назначения и боеприпасов;</w:t>
            </w:r>
          </w:p>
          <w:p>
            <w:r>
              <w:t>обустройство земельных участков в качестве испытательных полигонов, мест уничтожения вооружения и захоронения отходов, возникающих в связи с использованием, производством, ремонтом или уничтожением вооружений или боеприпасов;</w:t>
            </w:r>
          </w:p>
          <w:p>
            <w:r>
              <w:t>размещение объектов капитального строительства, необходимых для создания и хранения запасов материальных ценностей в государственном и мобилизационном резервах (хранилища, склады и другие объекты);</w:t>
            </w:r>
          </w:p>
          <w:p>
            <w:r>
              <w:t>размещение объектов, для обеспечения безопасности которых были созданы закрытые административно-территориальные образования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8.1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1,5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117.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Обеспечение внутреннего правопорядка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</w:t>
            </w:r>
          </w:p>
          <w:p>
            <w: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8.3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1,5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118.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Обеспечение деятельности по исполнению наказаний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Размещение объектов капитального строительства для создания мест лишения свободы (следственные изоляторы, тюрьмы, поселения)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8.4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1,5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119.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Деятельность по особой охране и изучению природы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Сохранение и изучение растительного и животного мира путем создания особо охраняемых природных территорий, в границах которых хозяйственная деятельность, кроме деятельности, связанной с охраной и изучением природы, не допускается (государственные природные заповедники, национальные и природные парки, памятники природы, дендрологические парки, ботанические сады, оранжереи)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9.0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1,5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120.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Охрана природных территорий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9.1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1,5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121.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Курортная деятельность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Использование, в том числе с их извлечением, для лечения и оздоровления человека природных лечебных ресурсов (месторождения минеральных вод, лечебные грязи, рапой лиманов и озер, особый климат и иные природные факторы и условия, которые используются или могут использоваться для профилактики и лечения заболеваний человека), а также охрана лечебных ресурсов от истощения и уничтожения в границах первой зоны округа горно-санитарной или санитарной охраны лечебно-оздоровительных местностей и курорта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9.2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4,0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122.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Санаторная деятельность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Размещение санаториев, профилакториев, бальнеологических лечебниц, грязелечебниц, обеспечивающих оказание услуги по лечению и оздоровлению населения;</w:t>
            </w:r>
          </w:p>
          <w:p>
            <w:r>
              <w:t>обустройство лечебно-оздоровительных местностей (пляжи, бюветы, места добычи целебной грязи);</w:t>
            </w:r>
          </w:p>
          <w:p>
            <w:r>
              <w:t>размещение лечебно-оздоровительных лагерей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9.2.1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4,0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123.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Историко-культурная деятельность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9.3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0,3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124.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Заготовка древесины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Рубка лесных насаждений, выросших в природных условиях, в том числе гражданами для собственных нужд, частичная переработка, хранение и вывоз древесины, создание лесных дорог, размещение сооружений, необходимых для обработки и хранения древесины (лесных складов, лесопилен), охрана и восстановление лесов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bookmarkStart w:id="56" w:name="Par635"/>
            <w:bookmarkEnd w:id="56"/>
            <w:r>
              <w:t>10.1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6,0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125.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Водные объекты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Ледники, снежники, ручьи, реки, озера, болота, территориальные моря и другие поверхностные водные объекты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11.0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10,0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126.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Общее пользование водными объектами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11.1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10,0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127.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Специальное пользование водными объектами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Использование земельных участков, примыкающих к водным объектам способами, необходимыми для специального водопользования (забор водных ресурсов из поверхностных водных объектов, сброс сточных вод и (или) дренажных вод, проведение дноуглубительных, взрывных, буровых и других работ, связанных с изменением дна и берегов водных объектов)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11.2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10,0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128.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Гидротехнические сооружения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рыбозащитных и рыбопропускных сооружений, берегозащитных сооружений)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11.3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10,0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129.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Земельные участки (территории) общего пользования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      </w:r>
            <w:r>
              <w:fldChar w:fldCharType="begin"/>
            </w:r>
            <w:r>
              <w:instrText xml:space="preserve"> HYPERLINK "file:///C:\\Users\\Валентина\\Downloads\\Проект%20решения%20по%20коэф..doc" \l "Par664" </w:instrText>
            </w:r>
            <w:r>
              <w:fldChar w:fldCharType="separate"/>
            </w:r>
            <w:r>
              <w:rPr>
                <w:rStyle w:val="8"/>
                <w:color w:val="auto"/>
                <w:u w:val="none"/>
              </w:rPr>
              <w:t>кодами 12.0.1</w:t>
            </w:r>
            <w:r>
              <w:rPr>
                <w:rStyle w:val="8"/>
                <w:color w:val="auto"/>
                <w:u w:val="none"/>
              </w:rPr>
              <w:fldChar w:fldCharType="end"/>
            </w:r>
            <w:r>
              <w:t xml:space="preserve"> - </w:t>
            </w:r>
            <w:r>
              <w:fldChar w:fldCharType="begin"/>
            </w:r>
            <w:r>
              <w:instrText xml:space="preserve"> HYPERLINK "file:///C:\\Users\\Валентина\\Downloads\\Проект%20решения%20по%20коэф..doc" \l "Par668" </w:instrText>
            </w:r>
            <w:r>
              <w:fldChar w:fldCharType="separate"/>
            </w:r>
            <w:r>
              <w:rPr>
                <w:rStyle w:val="8"/>
                <w:color w:val="auto"/>
                <w:u w:val="none"/>
              </w:rPr>
              <w:t>12.0.2</w:t>
            </w:r>
            <w:r>
              <w:rPr>
                <w:rStyle w:val="8"/>
                <w:color w:val="auto"/>
                <w:u w:val="none"/>
              </w:rPr>
              <w:fldChar w:fldCharType="end"/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12.0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1,5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130.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Улично-дорожная сеть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>
            <w: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r>
              <w:fldChar w:fldCharType="begin"/>
            </w:r>
            <w:r>
              <w:instrText xml:space="preserve"> HYPERLINK "file:///C:\\Users\\Валентина\\Downloads\\Проект%20решения%20по%20коэф..doc" \l "Par186" </w:instrText>
            </w:r>
            <w:r>
              <w:fldChar w:fldCharType="separate"/>
            </w:r>
            <w:r>
              <w:rPr>
                <w:rStyle w:val="8"/>
                <w:color w:val="auto"/>
                <w:u w:val="none"/>
              </w:rPr>
              <w:t>кодами 2.7.1</w:t>
            </w:r>
            <w:r>
              <w:rPr>
                <w:rStyle w:val="8"/>
                <w:color w:val="auto"/>
                <w:u w:val="none"/>
              </w:rP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HYPERLINK "file:///C:\\Users\\Валентина\\Downloads\\Проект%20решения%20по%20коэф..doc" \l "Par382" </w:instrText>
            </w:r>
            <w:r>
              <w:fldChar w:fldCharType="separate"/>
            </w:r>
            <w:r>
              <w:rPr>
                <w:rStyle w:val="8"/>
                <w:color w:val="auto"/>
                <w:u w:val="none"/>
              </w:rPr>
              <w:t>4.9</w:t>
            </w:r>
            <w:r>
              <w:rPr>
                <w:rStyle w:val="8"/>
                <w:color w:val="auto"/>
                <w:u w:val="none"/>
              </w:rP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HYPERLINK "file:///C:\\Users\\Валентина\\Downloads\\Проект%20решения%20по%20коэф..doc" \l "Par567" </w:instrText>
            </w:r>
            <w:r>
              <w:fldChar w:fldCharType="separate"/>
            </w:r>
            <w:r>
              <w:rPr>
                <w:rStyle w:val="8"/>
                <w:color w:val="auto"/>
                <w:u w:val="none"/>
              </w:rPr>
              <w:t>7.2.3</w:t>
            </w:r>
            <w:r>
              <w:rPr>
                <w:rStyle w:val="8"/>
                <w:color w:val="auto"/>
                <w:u w:val="none"/>
              </w:rPr>
              <w:fldChar w:fldCharType="end"/>
            </w:r>
            <w: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bookmarkStart w:id="57" w:name="Par664"/>
            <w:bookmarkEnd w:id="57"/>
            <w:r>
              <w:t>12.0.1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1,5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131.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Благоустройство территории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bookmarkStart w:id="58" w:name="Par668"/>
            <w:bookmarkEnd w:id="58"/>
            <w:r>
              <w:t>12.0.2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1,5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132.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Ритуальная деятельность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Размещение кладбищ, крематориев и мест захоронения;</w:t>
            </w:r>
          </w:p>
          <w:p>
            <w:r>
              <w:t>размещение соответствующих культовых сооружений;</w:t>
            </w:r>
          </w:p>
          <w:p>
            <w:r>
              <w:t>осуществление деятельности по производству продукции ритуально-обрядового назначения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12.1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25,0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133.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Специальная деятельность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Размещение, хранение, захоронение, утилизация, накопление, обработка, обезвреживание отходов производства и потребления, медицинских отходов, биологических отходов, радиоактивных отходов, веществ, разрушающих озоновый слой, а также размещение объектов размещения отходов, захоронения, хранения, обезвреживания таких отходов (скотомогильников, мусоросжигательных и мусороперерабатывающих заводов, полигонов по захоронению и сортировке бытового мусора и отходов, мест сбора вещей для их вторичной переработки)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12.2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1,2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134.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Запас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r>
              <w:t>Отсутствие хозяйственной деятельности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12.3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0,1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135.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Земельные участки общего назначения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Земельные участки, являющиеся имуществом общего пользования и предназначенные для общего использования правообладателями земельных участков, расположенных в границах территории ведения гражданами садоводства или огородничества для собственных нужд, и (или) для размещения объектов капитального строительства, относящихся к имуществу общего пользования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13.0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0,3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136.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Ведение огородничества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13.1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0,3</w:t>
            </w:r>
          </w:p>
        </w:tc>
      </w:tr>
      <w:tr>
        <w:tblPrEx>
          <w:tblLayout w:type="fixed"/>
          <w:tblCellMar>
            <w:top w:w="102" w:type="dxa"/>
            <w:left w:w="57" w:type="dxa"/>
            <w:bottom w:w="102" w:type="dxa"/>
            <w:right w:w="62" w:type="dxa"/>
          </w:tblCellMar>
        </w:tblPrEx>
        <w:trPr>
          <w:trHeight w:val="3023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>
            <w:r>
              <w:t>137.</w:t>
            </w:r>
          </w:p>
        </w:tc>
        <w:tc>
          <w:tcPr>
            <w:tcW w:w="239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>
            <w:r>
              <w:t>Ведение садоводства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>
            <w:r>
              <w:t xml:space="preserve"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 </w:t>
            </w:r>
            <w:r>
              <w:fldChar w:fldCharType="begin"/>
            </w:r>
            <w:r>
              <w:instrText xml:space="preserve"> HYPERLINK "file:///C:\\Users\\Валентина\\Downloads\\Проект%20решения%20по%20коэф..doc" \l "Par140" </w:instrText>
            </w:r>
            <w:r>
              <w:fldChar w:fldCharType="separate"/>
            </w:r>
            <w:r>
              <w:rPr>
                <w:rStyle w:val="8"/>
                <w:color w:val="0000FF"/>
              </w:rPr>
              <w:t>кодом 2.1</w:t>
            </w:r>
            <w:r>
              <w:rPr>
                <w:rStyle w:val="8"/>
                <w:color w:val="0000FF"/>
              </w:rPr>
              <w:fldChar w:fldCharType="end"/>
            </w:r>
            <w:r>
              <w:t>, хозяйственных построек и гаражей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13.2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</w:pPr>
            <w:r>
              <w:t>0,3</w:t>
            </w:r>
          </w:p>
        </w:tc>
      </w:tr>
    </w:tbl>
    <w:p>
      <w:pPr>
        <w:ind w:firstLine="540"/>
        <w:rPr>
          <w:sz w:val="28"/>
          <w:szCs w:val="28"/>
        </w:rPr>
      </w:pPr>
    </w:p>
    <w:p>
      <w:pPr>
        <w:spacing w:line="100" w:lineRule="atLeast"/>
        <w:ind w:firstLine="709"/>
        <w:jc w:val="both"/>
        <w:rPr>
          <w:sz w:val="28"/>
          <w:szCs w:val="28"/>
        </w:rPr>
      </w:pPr>
      <w:bookmarkStart w:id="59" w:name="Par375"/>
      <w:bookmarkEnd w:id="59"/>
      <w:bookmarkStart w:id="60" w:name="Par377"/>
      <w:bookmarkEnd w:id="60"/>
      <w:bookmarkStart w:id="61" w:name="Par338"/>
      <w:bookmarkEnd w:id="61"/>
      <w:bookmarkStart w:id="62" w:name="Par301"/>
      <w:bookmarkEnd w:id="62"/>
      <w:bookmarkStart w:id="63" w:name="Par287"/>
      <w:bookmarkEnd w:id="63"/>
      <w:bookmarkStart w:id="64" w:name="Par249"/>
      <w:bookmarkEnd w:id="64"/>
      <w:bookmarkStart w:id="65" w:name="Par376"/>
      <w:bookmarkEnd w:id="65"/>
      <w:bookmarkStart w:id="66" w:name="Par239"/>
      <w:bookmarkEnd w:id="66"/>
      <w:bookmarkStart w:id="67" w:name="Par219"/>
      <w:bookmarkEnd w:id="67"/>
      <w:bookmarkStart w:id="68" w:name="Par205"/>
      <w:bookmarkEnd w:id="68"/>
      <w:bookmarkStart w:id="69" w:name="Par151"/>
      <w:bookmarkEnd w:id="69"/>
      <w:bookmarkStart w:id="70" w:name="Par187"/>
      <w:bookmarkEnd w:id="70"/>
      <w:bookmarkStart w:id="71" w:name="Par183"/>
      <w:bookmarkEnd w:id="71"/>
      <w:bookmarkStart w:id="72" w:name="Par148"/>
      <w:bookmarkEnd w:id="72"/>
      <w:bookmarkStart w:id="73" w:name="Par145"/>
      <w:bookmarkEnd w:id="73"/>
      <w:bookmarkStart w:id="74" w:name="Par119"/>
      <w:bookmarkEnd w:id="74"/>
      <w:bookmarkStart w:id="75" w:name="Par142"/>
      <w:bookmarkEnd w:id="75"/>
      <w:bookmarkStart w:id="76" w:name="Par104"/>
      <w:bookmarkEnd w:id="76"/>
      <w:bookmarkStart w:id="77" w:name="Par40"/>
      <w:bookmarkEnd w:id="77"/>
      <w:bookmarkStart w:id="78" w:name="Par55"/>
      <w:bookmarkEnd w:id="78"/>
      <w:bookmarkStart w:id="79" w:name="Par64"/>
      <w:bookmarkEnd w:id="79"/>
      <w:bookmarkStart w:id="80" w:name="Par79"/>
      <w:bookmarkEnd w:id="80"/>
      <w:bookmarkStart w:id="81" w:name="Par24"/>
      <w:bookmarkEnd w:id="81"/>
      <w:bookmarkStart w:id="82" w:name="Par43"/>
      <w:bookmarkEnd w:id="82"/>
      <w:bookmarkStart w:id="83" w:name="Par9"/>
      <w:bookmarkEnd w:id="83"/>
      <w:r>
        <w:rPr>
          <w:sz w:val="28"/>
          <w:szCs w:val="28"/>
        </w:rPr>
        <w:t>Содержание видов разрешенного использования, перечисленных в настоящем классификаторе, допускает без отдельного указания в классификаторе размещение и эксплуатацию линейного объекта (кроме железных дорог общего пользования и автомобильных дорог общего пользования федерального и регионального значения), размещение защитных сооружений (насаждений), объектов мелиорации, антенно-мачтовых сооружений, информационных и геодезических знаков, если федеральным законом не установлено иное.</w:t>
      </w:r>
    </w:p>
    <w:p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Примечание: </w:t>
      </w:r>
    </w:p>
    <w:p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ввести понижающие коэффициенты:</w:t>
      </w:r>
    </w:p>
    <w:p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- 0,5 для юридических лиц – арендаторов земельных участков, оказывающих услуги по агрохимическому обслуживанию сельхозпредприятий (в соответствии с использованием земельного участка по целевому назначению);</w:t>
      </w:r>
    </w:p>
    <w:p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- 0,6 для юридических и физических лиц – арендаторов земельных участков под  помещениями,  находящимися  в подвальных помещениях;</w:t>
      </w:r>
    </w:p>
    <w:p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- 0,5 для юридических лиц - арендаторов земельных участков, занимающихся подготовкой молодежи к воинской службе;</w:t>
      </w:r>
    </w:p>
    <w:p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- 0,0 для юридических лиц и индивидуальных предпринимателей, реализующих инвестиционные проекты;</w:t>
      </w: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решением  Советом депутатов </w:t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Наговского сельского поселения </w:t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>от __________2019 № ___</w:t>
      </w:r>
    </w:p>
    <w:p>
      <w:pPr>
        <w:jc w:val="both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>МЕТОДИКА</w:t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>ОПРЕДЕЛЕНИЯ АРЕНДНОЙ ПЛАТЫ</w:t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>ЗА ЗЕМЕЛЬНЫЕ УЧАСТКИ</w:t>
      </w:r>
    </w:p>
    <w:p>
      <w:pPr>
        <w:jc w:val="both"/>
        <w:rPr>
          <w:rFonts w:eastAsia="Times New Roman" w:cs="Times New Roman"/>
          <w:sz w:val="28"/>
          <w:szCs w:val="28"/>
        </w:rPr>
      </w:pPr>
      <w:r>
        <w:rPr>
          <w:sz w:val="28"/>
          <w:szCs w:val="28"/>
        </w:rPr>
        <w:t>1.Порядок определения размера арендной платы, порядок, условия и сроки внесения арендной платы за использование земельных участков:</w:t>
      </w:r>
    </w:p>
    <w:p>
      <w:pPr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</w:t>
      </w:r>
      <w:r>
        <w:rPr>
          <w:sz w:val="28"/>
          <w:szCs w:val="28"/>
        </w:rPr>
        <w:t>Порядок определения размера арендной платы, порядок, условия и сроки внесения арендной платы за использование земельных участков, находящихся в муниципальной собственности,  осуществляется на основании  постановления Правительства Новгородской области от 01.03.2016 № 89 «Об утверждении Порядка определения размера арендной платы за земельные участки, находящиеся в собственности Новгородской области, и земельные участки, государственная собственность на которые не разграничена, предоставленные в аренду без торгов».</w:t>
      </w:r>
    </w:p>
    <w:p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2.Годовой размер арендной платы определяется по формуле:</w:t>
      </w:r>
    </w:p>
    <w:p>
      <w:pPr>
        <w:pStyle w:val="17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АП = КС x К, где:</w:t>
      </w:r>
    </w:p>
    <w:p>
      <w:pPr>
        <w:pStyle w:val="1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13"/>
        <w:tblW w:w="9638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3"/>
        <w:gridCol w:w="340"/>
        <w:gridCol w:w="816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33" w:type="dxa"/>
          </w:tcPr>
          <w:p>
            <w:pPr>
              <w:pStyle w:val="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</w:t>
            </w:r>
          </w:p>
        </w:tc>
        <w:tc>
          <w:tcPr>
            <w:tcW w:w="340" w:type="dxa"/>
          </w:tcPr>
          <w:p>
            <w:pPr>
              <w:pStyle w:val="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165" w:type="dxa"/>
          </w:tcPr>
          <w:p>
            <w:pPr>
              <w:pStyle w:val="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годовой размер арендной платы (руб.);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33" w:type="dxa"/>
          </w:tcPr>
          <w:p>
            <w:pPr>
              <w:pStyle w:val="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КС</w:t>
            </w:r>
          </w:p>
        </w:tc>
        <w:tc>
          <w:tcPr>
            <w:tcW w:w="340" w:type="dxa"/>
          </w:tcPr>
          <w:p>
            <w:pPr>
              <w:pStyle w:val="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165" w:type="dxa"/>
          </w:tcPr>
          <w:p>
            <w:pPr>
              <w:pStyle w:val="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кадастровая стоимость земельного участка, находящегося в муниципальной собственности (далее - земельный участок) (руб.);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33" w:type="dxa"/>
          </w:tcPr>
          <w:p>
            <w:pPr>
              <w:pStyle w:val="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340" w:type="dxa"/>
          </w:tcPr>
          <w:p>
            <w:pPr>
              <w:pStyle w:val="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165" w:type="dxa"/>
          </w:tcPr>
          <w:p>
            <w:pPr>
              <w:pStyle w:val="17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коэффициент, устанавливаемый в процентах от кадастровой стоимости земельного участка, определяемый с учетом видов разрешенного использования земельных участков в соответствии с классификатором, утверждаемым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земельных отношений.</w:t>
            </w:r>
          </w:p>
        </w:tc>
      </w:tr>
    </w:tbl>
    <w:p>
      <w:pPr>
        <w:pStyle w:val="17"/>
        <w:jc w:val="both"/>
      </w:pPr>
    </w:p>
    <w:p>
      <w:pPr>
        <w:pStyle w:val="17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кадастровая стоимость земельного участка не определена в порядке, установленном законодательством об оценочной деятельности, годовой размер арендной платы за него определяется по формуле:</w:t>
      </w:r>
    </w:p>
    <w:p>
      <w:pPr>
        <w:pStyle w:val="17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АП = Ср</w:t>
      </w:r>
      <w:r>
        <w:rPr>
          <w:rFonts w:ascii="Times New Roman" w:hAnsi="Times New Roman" w:cs="Times New Roman"/>
          <w:sz w:val="28"/>
          <w:szCs w:val="28"/>
          <w:vertAlign w:val="subscript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x S x К, где:</w:t>
      </w:r>
    </w:p>
    <w:p>
      <w:pPr>
        <w:pStyle w:val="1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13"/>
        <w:tblW w:w="9638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3"/>
        <w:gridCol w:w="340"/>
        <w:gridCol w:w="816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33" w:type="dxa"/>
          </w:tcPr>
          <w:p>
            <w:pPr>
              <w:pStyle w:val="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</w:t>
            </w:r>
          </w:p>
        </w:tc>
        <w:tc>
          <w:tcPr>
            <w:tcW w:w="340" w:type="dxa"/>
          </w:tcPr>
          <w:p>
            <w:pPr>
              <w:pStyle w:val="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165" w:type="dxa"/>
          </w:tcPr>
          <w:p>
            <w:pPr>
              <w:pStyle w:val="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годовой размер арендной платы (руб.);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33" w:type="dxa"/>
          </w:tcPr>
          <w:p>
            <w:pPr>
              <w:pStyle w:val="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у</w:t>
            </w:r>
          </w:p>
        </w:tc>
        <w:tc>
          <w:tcPr>
            <w:tcW w:w="340" w:type="dxa"/>
          </w:tcPr>
          <w:p>
            <w:pPr>
              <w:pStyle w:val="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165" w:type="dxa"/>
          </w:tcPr>
          <w:p>
            <w:pPr>
              <w:pStyle w:val="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средний уровень кадастровой стоимости одного квадратного метра земельных участков соответствующей категории и вида разрешенного использования по муниципальному району, утвержденный в соответствии со </w:t>
            </w:r>
            <w:r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статьей 66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Земельного кодекса Российской Федерации (руб.);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33" w:type="dxa"/>
          </w:tcPr>
          <w:p>
            <w:pPr>
              <w:pStyle w:val="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</w:t>
            </w:r>
          </w:p>
        </w:tc>
        <w:tc>
          <w:tcPr>
            <w:tcW w:w="340" w:type="dxa"/>
          </w:tcPr>
          <w:p>
            <w:pPr>
              <w:pStyle w:val="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165" w:type="dxa"/>
          </w:tcPr>
          <w:p>
            <w:pPr>
              <w:pStyle w:val="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земельного участка (кв. м);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33" w:type="dxa"/>
          </w:tcPr>
          <w:p>
            <w:pPr>
              <w:pStyle w:val="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340" w:type="dxa"/>
          </w:tcPr>
          <w:p>
            <w:pPr>
              <w:pStyle w:val="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165" w:type="dxa"/>
          </w:tcPr>
          <w:p>
            <w:pPr>
              <w:pStyle w:val="17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коэффициент, устанавливаемый в отношении земельных участков, кадастровая стоимость которых определена, с учетом видов разрешенного использования земельных участков в соответствии с классификатором, утверждаемым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земельных отношений.</w:t>
            </w:r>
          </w:p>
        </w:tc>
      </w:tr>
    </w:tbl>
    <w:p>
      <w:pPr>
        <w:pStyle w:val="17"/>
        <w:jc w:val="both"/>
      </w:pPr>
    </w:p>
    <w:p>
      <w:pPr>
        <w:pStyle w:val="17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3.Расчет размера арендной платы за земельные участки, находящиеся в муниципальной собственности Администраци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Наговского сельского поселения (далее Администрация).</w:t>
      </w:r>
    </w:p>
    <w:p>
      <w:pPr>
        <w:pStyle w:val="17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4.При определении размера арендной платы за земельные участки Администрация запрашивает в филиале федерального государственного бюджетного учреждения "Федеральная кадастровая палата Федеральной службы государственной регистрации, кадастра и картографии" по Новгородской области данные о кадастровой стоимости земельного участка, определяемой в соответствии с законодательством об оценочной деятельности.</w:t>
      </w:r>
    </w:p>
    <w:p>
      <w:pPr>
        <w:pStyle w:val="17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5.При определении годового размера арендной платы за земельные участки, находящиеся в муниципальной собственности, применяются коэффициенты, установленные решением  Совета депутатов Наговского сельского поселения.</w:t>
      </w:r>
    </w:p>
    <w:p>
      <w:pPr>
        <w:pStyle w:val="17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6.При переоформлении юридическими лицами права постоянного (бессрочного) пользования земельными участками, находящимися в муниципальной собственности  на право аренды земельных участков годовой размер арендной платы устанавливается в соответствии со </w:t>
      </w:r>
      <w:r>
        <w:rPr>
          <w:rFonts w:ascii="Times New Roman" w:hAnsi="Times New Roman" w:cs="Times New Roman"/>
          <w:color w:val="0000FF"/>
          <w:sz w:val="28"/>
          <w:szCs w:val="28"/>
        </w:rPr>
        <w:t>статьей 3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25 октября 2001 года N 137-ФЗ "О введении в действие Земельного кодекса Российской Федерации" в размере:</w:t>
      </w:r>
    </w:p>
    <w:p>
      <w:pPr>
        <w:pStyle w:val="17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двух процентов кадастровой стоимости арендуемых земельных участков;</w:t>
      </w:r>
    </w:p>
    <w:p>
      <w:pPr>
        <w:pStyle w:val="17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трех десятых процента кадастровой стоимости арендуемых земельных участков из земель сельскохозяйственного назначения;</w:t>
      </w:r>
    </w:p>
    <w:p>
      <w:pPr>
        <w:pStyle w:val="17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полутора процентов кадастровой стоимости арендуемых земельных участков, изъятых из оборота или ограниченных в обороте.</w:t>
      </w:r>
    </w:p>
    <w:p>
      <w:pPr>
        <w:pStyle w:val="17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Если на стороне арендатора земельного участка выступают несколько лиц, являющихся правообладателями помещений в зданиях, строениях, сооружениях, расположенных на неделимом земельном участке, размер арендной платы рассчитывается для каждого из них пропорционально размеру принадлежащей ему доли в праве аренды на земельный участок, определяемой как отношение площади соответствующего помещения к общей площади зданий, строений или сооружений, и вносится каждым арендатором отдельно.</w:t>
      </w:r>
    </w:p>
    <w:p>
      <w:pPr>
        <w:pStyle w:val="17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В случае если договор аренды земельного участка действует в течение неполного календарного года, размер арендной платы рассчитывается поквартально исходя из количества дней в квартале текущего года и определяется как отношение количества календарных дней квартала, в течение которых действовал договор аренды земельного участка, к числу календарных дней в году.</w:t>
      </w:r>
    </w:p>
    <w:p>
      <w:pPr>
        <w:pStyle w:val="17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9.Годовой размер арендной платы за земельный участок, предоставленный для размещения объектов, предусмотренных </w:t>
      </w:r>
      <w:r>
        <w:rPr>
          <w:rFonts w:ascii="Times New Roman" w:hAnsi="Times New Roman" w:cs="Times New Roman"/>
          <w:color w:val="0000FF"/>
          <w:sz w:val="28"/>
          <w:szCs w:val="28"/>
        </w:rPr>
        <w:t>подпунктом 2 статьи 49</w:t>
      </w:r>
      <w:r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Федерации, а также для проведения работ, связанных с пользованием недрами, определяется в размере арендной платы, установленной для соответствующих целей в отношении земельных участков, находящихся в федеральной собственности.</w:t>
      </w:r>
    </w:p>
    <w:p>
      <w:pPr>
        <w:pStyle w:val="17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Годовой размер арендной платы за земельный участок определяется в размере земельного налога, рассчитанного в отношении такого земельного участка, в случае заключения договора аренды земельного участка:</w:t>
      </w:r>
    </w:p>
    <w:p>
      <w:pPr>
        <w:pStyle w:val="17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лицом, которое в соответствии с Земельным </w:t>
      </w:r>
      <w:r>
        <w:rPr>
          <w:rFonts w:ascii="Times New Roman" w:hAnsi="Times New Roman" w:cs="Times New Roman"/>
          <w:color w:val="0000FF"/>
          <w:sz w:val="28"/>
          <w:szCs w:val="28"/>
        </w:rPr>
        <w:t>кодексом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 имеет право на предоставление в собственность бесплатно земельного участка, находящегося в государственной собственности, без проведения торгов, в случае если такой земельный участок зарезервирован для государственных или муниципальных нужд либо ограничен в обороте;</w:t>
      </w:r>
    </w:p>
    <w:p>
      <w:pPr>
        <w:pStyle w:val="17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лицом, с которым заключен договор о развитии застроенной территории, если земельный участок образован в границах застроенной территории, подлежащей развитию, и предоставлен указанному лицу;</w:t>
      </w:r>
    </w:p>
    <w:p>
      <w:pPr>
        <w:pStyle w:val="17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лицом, заключившим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использования, в отношении земельного участка, предоставленного этому лицу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использования, и в случаях, предусмотренных областным законом, с некоммерческой организацией, созданной Новгородской областью или муниципальным образованием для освоения территорий в целях строительства и эксплуатации наемных домов социального использования, в отношении земельного участка, предоставленного этой организации для освоения территории в целях строительства и эксплуатации наемного дома социального использования;</w:t>
      </w:r>
    </w:p>
    <w:p>
      <w:pPr>
        <w:pStyle w:val="17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гражданами, имеющими в соответствии с федеральными законами, областными законами право на первоочередное или внеочередное приобретение земельных участков;</w:t>
      </w:r>
    </w:p>
    <w:p>
      <w:pPr>
        <w:pStyle w:val="17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color w:val="0000FF"/>
          <w:sz w:val="28"/>
          <w:szCs w:val="28"/>
        </w:rPr>
        <w:t>пунктом 3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>
        <w:rPr>
          <w:rFonts w:ascii="Times New Roman" w:hAnsi="Times New Roman" w:cs="Times New Roman"/>
          <w:color w:val="0000FF"/>
          <w:sz w:val="28"/>
          <w:szCs w:val="28"/>
        </w:rPr>
        <w:t>4 статьи 39.20</w:t>
      </w:r>
      <w:r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 с лицами, которым находящиеся на неделимом земельном участке здания, сооружения, помещения в них принадлежат на праве оперативного управления.</w:t>
      </w:r>
    </w:p>
    <w:p>
      <w:pPr>
        <w:pStyle w:val="17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11.Годовой размер арендной платы за земельный участок определяется в размере пятидесяти процентов земельного налога, рассчитанного в отношении такого земельного участка, в случае заключения договора аренды земельного участка:</w:t>
      </w:r>
    </w:p>
    <w:p>
      <w:pPr>
        <w:pStyle w:val="17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юридическим лицом, заключившим договор об освоении территории в целях строительства стандартного жилья  или договор о комплексном освоении территории в целях строительства стандартного жилья, в отношении земельных участков, предоставленных такому юридическому лицу в соответствии с договором об освоении территории в целях строительства стандартного жилья  или договором о комплексном освоении территории в целях строительства стандартного жилья; </w:t>
      </w:r>
    </w:p>
    <w:p>
      <w:pPr>
        <w:pStyle w:val="17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юридическим лицом, заключившим договор о комплексном освоении территории в целях строительства стандартного жилья, в отношении земельных участков, образованных из земельного участка, предоставленного для комплексного освоения территории в целях строительства стандартного жилья такому юридическому лицу в соответствии с данным договором.</w:t>
      </w:r>
    </w:p>
    <w:p>
      <w:pPr>
        <w:pStyle w:val="17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12.Годовой размер арендной платы за земельный участок, предоставленный в соответствии с </w:t>
      </w:r>
      <w:r>
        <w:rPr>
          <w:rFonts w:ascii="Times New Roman" w:hAnsi="Times New Roman" w:cs="Times New Roman"/>
          <w:color w:val="0000FF"/>
          <w:sz w:val="28"/>
          <w:szCs w:val="28"/>
        </w:rPr>
        <w:t>пунктом 15 статьи 3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25 октября 2001 года N 137-ФЗ "О введении в действие Земельного кодекса Российской Федерации" лицу для жилищного строительства или лицу, к которому перешли права и обязанности по договору аренды такого земельного участка, устанавливается:</w:t>
      </w:r>
    </w:p>
    <w:p>
      <w:pPr>
        <w:pStyle w:val="17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размере двух с половиной процентов от кадастровой стоимости земельного участка в случае, если объекты недвижимости на предоставленном земельном участке не введены в эксплуатацию по истечении 2 лет с даты заключения договора аренды земельного участка;</w:t>
      </w:r>
    </w:p>
    <w:p>
      <w:pPr>
        <w:pStyle w:val="17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размере пяти процентов от кадастровой стоимости земельного участка в случае, если объекты недвижимости на предоставленном земельном участке не введены в эксплуатацию по истечении 3 лет с даты заключения договора аренды земельного участка.</w:t>
      </w:r>
    </w:p>
    <w:p>
      <w:pPr>
        <w:pStyle w:val="17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13.Размер арендной платы изменяется арендодателем в одностороннем порядке не чаще одного раза в год в случаях:</w:t>
      </w:r>
    </w:p>
    <w:p>
      <w:pPr>
        <w:pStyle w:val="17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кадастровой стоимости земельного участка;</w:t>
      </w:r>
    </w:p>
    <w:p>
      <w:pPr>
        <w:pStyle w:val="17"/>
        <w:ind w:firstLine="540"/>
        <w:jc w:val="both"/>
        <w:rPr>
          <w:rFonts w:eastAsia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нормативных правовых актов Российской Федерации, нормативных правовых актов Новгородской области, нормативных правовых актов органов местного самоуправления, определяющих исчисление размера арендной платы, порядок и условия ее внесения.</w:t>
      </w:r>
    </w:p>
    <w:p>
      <w:pPr>
        <w:rPr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14</w:t>
      </w:r>
      <w:r>
        <w:rPr>
          <w:sz w:val="28"/>
          <w:szCs w:val="28"/>
        </w:rPr>
        <w:t>.Коэффициенты, устанавливаемые в особых случаях (за 1 кв.м. в год):</w:t>
      </w:r>
    </w:p>
    <w:p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14.1.За земельные участки, используемые физическими лицами для: 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установки и эксплуатации металлических гаражей (для категории землепользователей, указанных в статье 391 Налогового кодекса Российской Федерации, при предъявлении ими удостоверений и соответствующих справок) – 0%;</w:t>
      </w:r>
    </w:p>
    <w:p>
      <w:pPr>
        <w:jc w:val="both"/>
        <w:rPr>
          <w:rFonts w:eastAsia="Times New Roman" w:cs="Times New Roman"/>
          <w:sz w:val="28"/>
          <w:szCs w:val="28"/>
        </w:rPr>
      </w:pPr>
      <w:r>
        <w:rPr>
          <w:sz w:val="28"/>
          <w:szCs w:val="28"/>
        </w:rPr>
        <w:t>огородничества, сенокошения, садоводства (для категории землепользователей, указанных в статье 391 Налогового кодекса Российской Федерации, при предъявлении ими удостоверений и соответствующих справок) – 0%;</w:t>
      </w:r>
    </w:p>
    <w:p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sz w:val="28"/>
          <w:szCs w:val="28"/>
        </w:rPr>
        <w:t xml:space="preserve">      14</w:t>
      </w:r>
      <w:r>
        <w:rPr>
          <w:sz w:val="28"/>
          <w:szCs w:val="28"/>
        </w:rPr>
        <w:t>.2.За земельные участки, находящиеся в муниципальной собственности,  переданные в аренду юридическим лицам, реализующим инвестиционные проекты, одобренные в установленном порядке, и соответствующие требованиям, установленным Правилами расчета момента достижения полной окупаемости вложенных средств, расчетного срока окупаемости и определения иных особенностей применения льгот для организаций, осуществляющих инвестиционные проекты в Новгородской области, утвержденными постановлением Новгородской областной Думы от 29.01.1997 № 500-ОД, на период не более расчетного срока окупаемости – 0%.</w:t>
      </w:r>
    </w:p>
    <w:p>
      <w:pPr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</w:rPr>
        <w:t xml:space="preserve">       </w:t>
      </w:r>
    </w:p>
    <w:p>
      <w:pPr>
        <w:jc w:val="both"/>
      </w:pPr>
      <w:r>
        <w:rPr>
          <w:rFonts w:eastAsia="Times New Roman" w:cs="Times New Roman"/>
          <w:sz w:val="28"/>
          <w:szCs w:val="28"/>
        </w:rPr>
        <w:t xml:space="preserve">        </w:t>
      </w: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spacing w:line="100" w:lineRule="atLeast"/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both"/>
      </w:pPr>
    </w:p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Consolas">
    <w:panose1 w:val="020B0609020204030204"/>
    <w:charset w:val="CC"/>
    <w:family w:val="modern"/>
    <w:pitch w:val="default"/>
    <w:sig w:usb0="E10002FF" w:usb1="4000FCFF" w:usb2="00000009" w:usb3="00000000" w:csb0="6000019F" w:csb1="DFD70000"/>
  </w:font>
  <w:font w:name="Microsoft YaHei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Robot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9779C5"/>
    <w:rsid w:val="00486F28"/>
    <w:rsid w:val="008D3023"/>
    <w:rsid w:val="009779C5"/>
    <w:rsid w:val="00A07F5A"/>
    <w:rsid w:val="07BB12CC"/>
    <w:rsid w:val="3A5D140E"/>
    <w:rsid w:val="40D20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67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67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67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68" w:name="Hyperlink"/>
    <w:lsdException w:uiPriority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0" w:name="Normal (Web)"/>
    <w:lsdException w:uiPriority="99" w:name="HTML Acronym"/>
    <w:lsdException w:uiPriority="99" w:name="HTML Address"/>
    <w:lsdException w:qFormat="1" w:uiPriority="0" w:name="HTML Cite"/>
    <w:lsdException w:uiPriority="0" w:name="HTML Code"/>
    <w:lsdException w:uiPriority="99" w:name="HTML Definition"/>
    <w:lsdException w:qFormat="1" w:uiPriority="0" w:name="HTML Keyboard"/>
    <w:lsdException w:uiPriority="99" w:name="HTML Preformatted"/>
    <w:lsdException w:uiPriority="0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67"/>
    <w:pPr>
      <w:widowControl w:val="0"/>
      <w:suppressAutoHyphens/>
      <w:spacing w:after="0" w:line="240" w:lineRule="auto"/>
    </w:pPr>
    <w:rPr>
      <w:rFonts w:ascii="Times New Roman" w:hAnsi="Times New Roman" w:eastAsia="SimSun" w:cs="Mangal"/>
      <w:kern w:val="2"/>
      <w:sz w:val="24"/>
      <w:szCs w:val="24"/>
      <w:lang w:val="ru-RU" w:eastAsia="zh-CN" w:bidi="hi-IN"/>
    </w:rPr>
  </w:style>
  <w:style w:type="character" w:default="1" w:styleId="5">
    <w:name w:val="Default Paragraph Font"/>
    <w:semiHidden/>
    <w:unhideWhenUsed/>
    <w:uiPriority w:val="1"/>
  </w:style>
  <w:style w:type="table" w:default="1" w:styleId="1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link w:val="14"/>
    <w:semiHidden/>
    <w:unhideWhenUsed/>
    <w:qFormat/>
    <w:uiPriority w:val="67"/>
    <w:pPr>
      <w:widowControl w:val="0"/>
      <w:suppressAutoHyphens/>
      <w:spacing w:after="120" w:line="240" w:lineRule="auto"/>
    </w:pPr>
    <w:rPr>
      <w:rFonts w:ascii="Times New Roman" w:hAnsi="Times New Roman" w:eastAsia="SimSun" w:cs="Mangal"/>
      <w:kern w:val="2"/>
      <w:sz w:val="24"/>
      <w:szCs w:val="24"/>
      <w:lang w:val="ru-RU" w:eastAsia="zh-CN" w:bidi="hi-IN"/>
    </w:rPr>
  </w:style>
  <w:style w:type="paragraph" w:styleId="3">
    <w:name w:val="List"/>
    <w:basedOn w:val="2"/>
    <w:semiHidden/>
    <w:unhideWhenUsed/>
    <w:uiPriority w:val="67"/>
  </w:style>
  <w:style w:type="paragraph" w:styleId="4">
    <w:name w:val="Normal (Web)"/>
    <w:semiHidden/>
    <w:unhideWhenUsed/>
    <w:uiPriority w:val="0"/>
    <w:pPr>
      <w:spacing w:after="150" w:line="240" w:lineRule="auto"/>
    </w:pPr>
    <w:rPr>
      <w:rFonts w:ascii="Times New Roman" w:hAnsi="Times New Roman" w:eastAsia="SimSun" w:cs="Times New Roman"/>
      <w:sz w:val="24"/>
      <w:szCs w:val="24"/>
      <w:lang w:val="en-US" w:eastAsia="zh-CN" w:bidi="ar-SA"/>
    </w:rPr>
  </w:style>
  <w:style w:type="character" w:styleId="6">
    <w:name w:val="HTML Sample"/>
    <w:basedOn w:val="5"/>
    <w:semiHidden/>
    <w:unhideWhenUsed/>
    <w:uiPriority w:val="0"/>
    <w:rPr>
      <w:rFonts w:hint="default" w:ascii="Consolas" w:hAnsi="Consolas" w:eastAsia="Consolas" w:cs="Consolas"/>
      <w:sz w:val="21"/>
      <w:szCs w:val="21"/>
    </w:rPr>
  </w:style>
  <w:style w:type="character" w:styleId="7">
    <w:name w:val="FollowedHyperlink"/>
    <w:basedOn w:val="5"/>
    <w:semiHidden/>
    <w:unhideWhenUsed/>
    <w:uiPriority w:val="0"/>
    <w:rPr>
      <w:color w:val="428BCA"/>
      <w:u w:val="none"/>
    </w:rPr>
  </w:style>
  <w:style w:type="character" w:styleId="8">
    <w:name w:val="Hyperlink"/>
    <w:semiHidden/>
    <w:unhideWhenUsed/>
    <w:qFormat/>
    <w:uiPriority w:val="68"/>
    <w:rPr>
      <w:color w:val="000080"/>
      <w:u w:val="single"/>
    </w:rPr>
  </w:style>
  <w:style w:type="character" w:styleId="9">
    <w:name w:val="HTML Keyboard"/>
    <w:basedOn w:val="5"/>
    <w:semiHidden/>
    <w:unhideWhenUsed/>
    <w:qFormat/>
    <w:uiPriority w:val="0"/>
    <w:rPr>
      <w:rFonts w:hint="default" w:ascii="Consolas" w:hAnsi="Consolas" w:eastAsia="Consolas" w:cs="Consolas"/>
      <w:sz w:val="21"/>
      <w:szCs w:val="21"/>
    </w:rPr>
  </w:style>
  <w:style w:type="character" w:styleId="10">
    <w:name w:val="HTML Code"/>
    <w:basedOn w:val="5"/>
    <w:semiHidden/>
    <w:unhideWhenUsed/>
    <w:uiPriority w:val="0"/>
    <w:rPr>
      <w:rFonts w:hint="default" w:ascii="Consolas" w:hAnsi="Consolas" w:eastAsia="Consolas" w:cs="Consolas"/>
      <w:color w:val="C7254E"/>
      <w:sz w:val="21"/>
      <w:szCs w:val="21"/>
      <w:shd w:val="clear" w:color="auto" w:fill="F9F2F4"/>
    </w:rPr>
  </w:style>
  <w:style w:type="character" w:styleId="11">
    <w:name w:val="Strong"/>
    <w:basedOn w:val="5"/>
    <w:qFormat/>
    <w:uiPriority w:val="0"/>
    <w:rPr>
      <w:b/>
      <w:bCs/>
    </w:rPr>
  </w:style>
  <w:style w:type="character" w:styleId="12">
    <w:name w:val="HTML Cite"/>
    <w:basedOn w:val="5"/>
    <w:semiHidden/>
    <w:unhideWhenUsed/>
    <w:qFormat/>
    <w:uiPriority w:val="0"/>
  </w:style>
  <w:style w:type="character" w:customStyle="1" w:styleId="14">
    <w:name w:val="Основной текст Знак"/>
    <w:basedOn w:val="5"/>
    <w:link w:val="2"/>
    <w:semiHidden/>
    <w:qFormat/>
    <w:uiPriority w:val="67"/>
    <w:rPr>
      <w:rFonts w:ascii="Times New Roman" w:hAnsi="Times New Roman" w:eastAsia="SimSun" w:cs="Mangal"/>
      <w:kern w:val="2"/>
      <w:sz w:val="24"/>
      <w:szCs w:val="24"/>
      <w:lang w:eastAsia="zh-CN" w:bidi="hi-IN"/>
    </w:rPr>
  </w:style>
  <w:style w:type="paragraph" w:customStyle="1" w:styleId="15">
    <w:name w:val="Заголовок"/>
    <w:next w:val="2"/>
    <w:uiPriority w:val="67"/>
    <w:pPr>
      <w:keepNext/>
      <w:widowControl w:val="0"/>
      <w:suppressAutoHyphens/>
      <w:spacing w:before="240" w:after="120" w:line="240" w:lineRule="auto"/>
    </w:pPr>
    <w:rPr>
      <w:rFonts w:ascii="Arial" w:hAnsi="Arial" w:eastAsia="Microsoft YaHei" w:cs="Mangal"/>
      <w:kern w:val="2"/>
      <w:sz w:val="28"/>
      <w:szCs w:val="28"/>
      <w:lang w:val="ru-RU" w:eastAsia="zh-CN" w:bidi="hi-IN"/>
    </w:rPr>
  </w:style>
  <w:style w:type="paragraph" w:customStyle="1" w:styleId="16">
    <w:name w:val="ConsPlusTitle"/>
    <w:qFormat/>
    <w:uiPriority w:val="4"/>
    <w:pPr>
      <w:suppressAutoHyphens/>
      <w:spacing w:after="0" w:line="240" w:lineRule="auto"/>
    </w:pPr>
    <w:rPr>
      <w:rFonts w:ascii="Arial" w:hAnsi="Arial" w:eastAsia="Arial" w:cs="Courier New"/>
      <w:b/>
      <w:sz w:val="20"/>
      <w:szCs w:val="24"/>
      <w:lang w:val="ru-RU" w:eastAsia="zh-CN" w:bidi="hi-IN"/>
    </w:rPr>
  </w:style>
  <w:style w:type="paragraph" w:customStyle="1" w:styleId="17">
    <w:name w:val="ConsPlusNormal"/>
    <w:qFormat/>
    <w:uiPriority w:val="4"/>
    <w:pPr>
      <w:suppressAutoHyphens/>
      <w:spacing w:after="0" w:line="240" w:lineRule="auto"/>
    </w:pPr>
    <w:rPr>
      <w:rFonts w:ascii="Arial" w:hAnsi="Arial" w:eastAsia="Arial" w:cs="Courier New"/>
      <w:kern w:val="2"/>
      <w:sz w:val="20"/>
      <w:szCs w:val="24"/>
      <w:lang w:val="ru-RU" w:eastAsia="zh-CN" w:bidi="hi-IN"/>
    </w:rPr>
  </w:style>
  <w:style w:type="paragraph" w:customStyle="1" w:styleId="18">
    <w:name w:val="ConsPlusJurTerm"/>
    <w:qFormat/>
    <w:uiPriority w:val="4"/>
    <w:pPr>
      <w:suppressAutoHyphens/>
      <w:spacing w:after="0" w:line="240" w:lineRule="auto"/>
    </w:pPr>
    <w:rPr>
      <w:rFonts w:ascii="Tahoma" w:hAnsi="Tahoma" w:eastAsia="Arial" w:cs="Courier New"/>
      <w:sz w:val="26"/>
      <w:szCs w:val="24"/>
      <w:lang w:val="ru-RU" w:eastAsia="zh-CN" w:bidi="hi-IN"/>
    </w:rPr>
  </w:style>
  <w:style w:type="paragraph" w:customStyle="1" w:styleId="19">
    <w:name w:val="ConsPlusTitlePage"/>
    <w:qFormat/>
    <w:uiPriority w:val="4"/>
    <w:pPr>
      <w:suppressAutoHyphens/>
      <w:spacing w:after="0" w:line="240" w:lineRule="auto"/>
    </w:pPr>
    <w:rPr>
      <w:rFonts w:ascii="Tahoma" w:hAnsi="Tahoma" w:eastAsia="Arial" w:cs="Courier New"/>
      <w:sz w:val="20"/>
      <w:szCs w:val="24"/>
      <w:lang w:val="ru-RU" w:eastAsia="zh-CN" w:bidi="hi-IN"/>
    </w:rPr>
  </w:style>
  <w:style w:type="paragraph" w:customStyle="1" w:styleId="20">
    <w:name w:val="ConsPlusCell"/>
    <w:qFormat/>
    <w:uiPriority w:val="4"/>
    <w:pPr>
      <w:suppressAutoHyphens/>
      <w:spacing w:after="0" w:line="240" w:lineRule="auto"/>
    </w:pPr>
    <w:rPr>
      <w:rFonts w:ascii="Courier New" w:hAnsi="Courier New" w:eastAsia="Arial" w:cs="Courier New"/>
      <w:sz w:val="20"/>
      <w:szCs w:val="24"/>
      <w:lang w:val="ru-RU" w:eastAsia="zh-CN" w:bidi="hi-IN"/>
    </w:rPr>
  </w:style>
  <w:style w:type="paragraph" w:customStyle="1" w:styleId="21">
    <w:name w:val="ConsPlusDocList"/>
    <w:qFormat/>
    <w:uiPriority w:val="4"/>
    <w:pPr>
      <w:suppressAutoHyphens/>
      <w:spacing w:after="0" w:line="240" w:lineRule="auto"/>
    </w:pPr>
    <w:rPr>
      <w:rFonts w:ascii="Courier New" w:hAnsi="Courier New" w:eastAsia="Arial" w:cs="Courier New"/>
      <w:sz w:val="20"/>
      <w:szCs w:val="24"/>
      <w:lang w:val="ru-RU" w:eastAsia="zh-CN" w:bidi="hi-IN"/>
    </w:rPr>
  </w:style>
  <w:style w:type="paragraph" w:customStyle="1" w:styleId="22">
    <w:name w:val="ConsNormal"/>
    <w:uiPriority w:val="6"/>
    <w:pPr>
      <w:suppressAutoHyphens/>
      <w:autoSpaceDE w:val="0"/>
      <w:spacing w:after="0" w:line="240" w:lineRule="auto"/>
      <w:ind w:right="19772" w:firstLine="540"/>
      <w:jc w:val="both"/>
    </w:pPr>
    <w:rPr>
      <w:rFonts w:ascii="Courier New" w:hAnsi="Courier New" w:eastAsia="SimSun" w:cs="Courier New"/>
      <w:kern w:val="2"/>
      <w:sz w:val="20"/>
      <w:szCs w:val="20"/>
      <w:lang w:val="ru-RU" w:eastAsia="zh-CN" w:bidi="ar-SA"/>
    </w:rPr>
  </w:style>
  <w:style w:type="paragraph" w:customStyle="1" w:styleId="23">
    <w:name w:val="Основной текст 21"/>
    <w:qFormat/>
    <w:uiPriority w:val="67"/>
    <w:pPr>
      <w:widowControl w:val="0"/>
      <w:suppressAutoHyphens/>
      <w:spacing w:after="0" w:line="240" w:lineRule="auto"/>
      <w:jc w:val="center"/>
    </w:pPr>
    <w:rPr>
      <w:rFonts w:ascii="Times New Roman" w:hAnsi="Times New Roman" w:eastAsia="SimSun" w:cs="Mangal"/>
      <w:kern w:val="2"/>
      <w:sz w:val="28"/>
      <w:szCs w:val="24"/>
      <w:lang w:val="ru-RU" w:eastAsia="zh-CN" w:bidi="hi-IN"/>
    </w:rPr>
  </w:style>
  <w:style w:type="paragraph" w:customStyle="1" w:styleId="24">
    <w:name w:val="ConsPlusNonformat"/>
    <w:qFormat/>
    <w:uiPriority w:val="4"/>
    <w:pPr>
      <w:suppressAutoHyphens/>
      <w:spacing w:after="0" w:line="240" w:lineRule="auto"/>
    </w:pPr>
    <w:rPr>
      <w:rFonts w:ascii="Courier New" w:hAnsi="Courier New" w:eastAsia="Arial" w:cs="Courier New"/>
      <w:sz w:val="20"/>
      <w:szCs w:val="24"/>
      <w:lang w:val="ru-RU" w:eastAsia="zh-CN" w:bidi="hi-IN"/>
    </w:rPr>
  </w:style>
  <w:style w:type="paragraph" w:customStyle="1" w:styleId="25">
    <w:name w:val="Указатель1"/>
    <w:qFormat/>
    <w:uiPriority w:val="67"/>
    <w:pPr>
      <w:widowControl w:val="0"/>
      <w:suppressLineNumbers/>
      <w:suppressAutoHyphens/>
      <w:spacing w:after="0" w:line="240" w:lineRule="auto"/>
    </w:pPr>
    <w:rPr>
      <w:rFonts w:ascii="Times New Roman" w:hAnsi="Times New Roman" w:eastAsia="SimSun" w:cs="Mangal"/>
      <w:kern w:val="2"/>
      <w:sz w:val="24"/>
      <w:szCs w:val="24"/>
      <w:lang w:val="ru-RU" w:eastAsia="zh-CN" w:bidi="hi-IN"/>
    </w:rPr>
  </w:style>
  <w:style w:type="paragraph" w:customStyle="1" w:styleId="26">
    <w:name w:val="Содержимое таблицы"/>
    <w:uiPriority w:val="67"/>
    <w:pPr>
      <w:widowControl w:val="0"/>
      <w:suppressLineNumbers/>
      <w:suppressAutoHyphens/>
      <w:spacing w:after="0" w:line="240" w:lineRule="auto"/>
    </w:pPr>
    <w:rPr>
      <w:rFonts w:ascii="Times New Roman" w:hAnsi="Times New Roman" w:eastAsia="SimSun" w:cs="Mangal"/>
      <w:kern w:val="2"/>
      <w:sz w:val="24"/>
      <w:szCs w:val="24"/>
      <w:lang w:val="ru-RU" w:eastAsia="zh-CN" w:bidi="hi-IN"/>
    </w:rPr>
  </w:style>
  <w:style w:type="character" w:customStyle="1" w:styleId="27">
    <w:name w:val="tree-number"/>
    <w:uiPriority w:val="0"/>
    <w:rPr>
      <w:shd w:val="clear" w:color="auto" w:fill="CCD8E7"/>
    </w:rPr>
  </w:style>
  <w:style w:type="character" w:customStyle="1" w:styleId="28">
    <w:name w:val="focus1"/>
    <w:qFormat/>
    <w:uiPriority w:val="0"/>
  </w:style>
  <w:style w:type="character" w:customStyle="1" w:styleId="29">
    <w:name w:val="comment"/>
    <w:qFormat/>
    <w:uiPriority w:val="0"/>
    <w:rPr>
      <w:color w:val="808080"/>
    </w:rPr>
  </w:style>
  <w:style w:type="paragraph" w:customStyle="1" w:styleId="30">
    <w:name w:val="Заголовок таблицы"/>
    <w:basedOn w:val="26"/>
    <w:qFormat/>
    <w:uiPriority w:val="67"/>
    <w:pPr>
      <w:jc w:val="center"/>
    </w:pPr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39</Pages>
  <Words>10523</Words>
  <Characters>59986</Characters>
  <Lines>499</Lines>
  <Paragraphs>140</Paragraphs>
  <TotalTime>2</TotalTime>
  <ScaleCrop>false</ScaleCrop>
  <LinksUpToDate>false</LinksUpToDate>
  <CharactersWithSpaces>70369</CharactersWithSpaces>
  <Application>WPS Office_10.2.0.7646_F1E327BC-269C-435d-A152-05C5408002CA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2019-12-24T17:04:00Z</dcterms:created>
  <dc:creator>Валентина</dc:creator>
  <cp:lastModifiedBy>Пользователь</cp:lastModifiedBy>
  <cp:lastPrinted>2019-12-25T08:58:00Z</cp:lastPrinted>
  <dcterms:modified xsi:type="dcterms:W3CDTF">2019-12-27T12:34:38Z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