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2D7305" w14:textId="77777777" w:rsidR="001044BA" w:rsidRDefault="005F444E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</w:t>
      </w:r>
      <w:r>
        <w:rPr>
          <w:rFonts w:ascii="Times New Roman" w:hAnsi="Times New Roman" w:cs="Times New Roman"/>
        </w:rPr>
        <w:t>ТВЕРЖДЕНЫ</w:t>
      </w:r>
    </w:p>
    <w:p w14:paraId="72A24108" w14:textId="77777777" w:rsidR="001044BA" w:rsidRDefault="005F444E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решением  Совета депутатов </w:t>
      </w:r>
    </w:p>
    <w:p w14:paraId="55A5D547" w14:textId="77777777" w:rsidR="001044BA" w:rsidRDefault="005F444E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Нагов</w:t>
      </w:r>
      <w:r>
        <w:rPr>
          <w:rFonts w:ascii="Times New Roman" w:hAnsi="Times New Roman" w:cs="Times New Roman"/>
        </w:rPr>
        <w:t>ского сельского поселения</w:t>
      </w:r>
    </w:p>
    <w:p w14:paraId="55F3EAEB" w14:textId="77777777" w:rsidR="001044BA" w:rsidRDefault="005F444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29.12.2020      </w:t>
      </w:r>
      <w:r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>19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09882951" w14:textId="77777777" w:rsidR="001044BA" w:rsidRDefault="001044BA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47A5CA23" w14:textId="77777777" w:rsidR="001044BA" w:rsidRDefault="005F444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Коэффициенты, устанавливаемые в процентах от кадастровой стоимости земельного участка, определяемые для различных видов функционального использования земельных участков, используемых для расчета арендной платы за земельные участки, находящихся в муниципаль</w:t>
      </w:r>
      <w:r>
        <w:rPr>
          <w:rFonts w:ascii="Times New Roman" w:hAnsi="Times New Roman" w:cs="Times New Roman"/>
          <w:b/>
        </w:rPr>
        <w:t xml:space="preserve">ной собственности, на территории  </w:t>
      </w:r>
      <w:r>
        <w:rPr>
          <w:rFonts w:ascii="Times New Roman" w:hAnsi="Times New Roman" w:cs="Times New Roman"/>
          <w:b/>
        </w:rPr>
        <w:t>Нагов</w:t>
      </w:r>
      <w:r>
        <w:rPr>
          <w:rFonts w:ascii="Times New Roman" w:hAnsi="Times New Roman" w:cs="Times New Roman"/>
          <w:b/>
        </w:rPr>
        <w:t>ского сельского поселения на 2021 год</w:t>
      </w:r>
    </w:p>
    <w:p w14:paraId="3E488605" w14:textId="77777777" w:rsidR="001044BA" w:rsidRDefault="001044B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9454" w:type="dxa"/>
        <w:tblInd w:w="56" w:type="dxa"/>
        <w:tblBorders>
          <w:top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57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06"/>
        <w:gridCol w:w="2399"/>
        <w:gridCol w:w="3937"/>
        <w:gridCol w:w="1253"/>
        <w:gridCol w:w="1259"/>
      </w:tblGrid>
      <w:tr w:rsidR="001044BA" w14:paraId="42542C08" w14:textId="77777777">
        <w:tc>
          <w:tcPr>
            <w:tcW w:w="606" w:type="dxa"/>
            <w:shd w:val="clear" w:color="auto" w:fill="FFFFFF"/>
          </w:tcPr>
          <w:p w14:paraId="7F4A3778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14:paraId="5D3EE5A3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399" w:type="dxa"/>
            <w:shd w:val="clear" w:color="auto" w:fill="FFFFFF"/>
          </w:tcPr>
          <w:p w14:paraId="50FC7F8C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вида разрешенного использования земельного участка </w:t>
            </w:r>
          </w:p>
        </w:tc>
        <w:tc>
          <w:tcPr>
            <w:tcW w:w="3937" w:type="dxa"/>
            <w:shd w:val="clear" w:color="auto" w:fill="FFFFFF"/>
          </w:tcPr>
          <w:p w14:paraId="01B5F5D4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Описание вида разрешенного использования земельного участка </w:t>
            </w:r>
          </w:p>
        </w:tc>
        <w:tc>
          <w:tcPr>
            <w:tcW w:w="1253" w:type="dxa"/>
            <w:shd w:val="clear" w:color="auto" w:fill="FFFFFF"/>
          </w:tcPr>
          <w:p w14:paraId="3CA482EF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(числовое обозначение) вида разрешенного и</w:t>
            </w:r>
            <w:r>
              <w:rPr>
                <w:rFonts w:ascii="Times New Roman" w:hAnsi="Times New Roman" w:cs="Times New Roman"/>
              </w:rPr>
              <w:t xml:space="preserve">спользования земельного участка </w:t>
            </w:r>
          </w:p>
        </w:tc>
        <w:tc>
          <w:tcPr>
            <w:tcW w:w="1259" w:type="dxa"/>
            <w:shd w:val="clear" w:color="auto" w:fill="FFFFFF"/>
          </w:tcPr>
          <w:p w14:paraId="0E3FD828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Коэффициент, %</w:t>
            </w:r>
          </w:p>
        </w:tc>
      </w:tr>
      <w:tr w:rsidR="001044BA" w14:paraId="6E6CC65A" w14:textId="77777777">
        <w:tc>
          <w:tcPr>
            <w:tcW w:w="606" w:type="dxa"/>
            <w:shd w:val="clear" w:color="auto" w:fill="FFFFFF"/>
          </w:tcPr>
          <w:p w14:paraId="3229FCE8" w14:textId="77777777" w:rsidR="001044BA" w:rsidRDefault="001044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9" w:type="dxa"/>
            <w:shd w:val="clear" w:color="auto" w:fill="FFFFFF"/>
          </w:tcPr>
          <w:p w14:paraId="0FD82D7F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37" w:type="dxa"/>
            <w:shd w:val="clear" w:color="auto" w:fill="FFFFFF"/>
          </w:tcPr>
          <w:p w14:paraId="7356131C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53" w:type="dxa"/>
            <w:shd w:val="clear" w:color="auto" w:fill="FFFFFF"/>
          </w:tcPr>
          <w:p w14:paraId="48281F4B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59" w:type="dxa"/>
            <w:shd w:val="clear" w:color="auto" w:fill="FFFFFF"/>
          </w:tcPr>
          <w:p w14:paraId="46455F7B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1044BA" w14:paraId="41DDA05A" w14:textId="77777777">
        <w:tc>
          <w:tcPr>
            <w:tcW w:w="606" w:type="dxa"/>
            <w:shd w:val="clear" w:color="auto" w:fill="FFFFFF"/>
          </w:tcPr>
          <w:p w14:paraId="5E024E46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99" w:type="dxa"/>
            <w:shd w:val="clear" w:color="auto" w:fill="FFFFFF"/>
          </w:tcPr>
          <w:p w14:paraId="1981BCB5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  <w:shd w:val="clear" w:color="FFFFFF" w:fill="D9D9D9"/>
              </w:rPr>
            </w:pPr>
            <w:r>
              <w:rPr>
                <w:rFonts w:ascii="Times New Roman" w:hAnsi="Times New Roman" w:cs="Times New Roman"/>
              </w:rPr>
              <w:t>Сельскохозяйственное использование</w:t>
            </w:r>
          </w:p>
        </w:tc>
        <w:tc>
          <w:tcPr>
            <w:tcW w:w="3937" w:type="dxa"/>
            <w:shd w:val="clear" w:color="auto" w:fill="FFFFFF"/>
          </w:tcPr>
          <w:p w14:paraId="21312719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Ведение сельского хозяйства.</w:t>
            </w:r>
          </w:p>
          <w:p w14:paraId="75B5BE86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w:anchor="Par51" w:history="1">
              <w:r>
                <w:rPr>
                  <w:rFonts w:ascii="Times New Roman" w:hAnsi="Times New Roman" w:cs="Times New Roman"/>
                </w:rPr>
                <w:t>кодами 1.1</w:t>
              </w:r>
            </w:hyperlink>
            <w:r>
              <w:rPr>
                <w:rFonts w:ascii="Times New Roman" w:hAnsi="Times New Roman" w:cs="Times New Roman"/>
              </w:rPr>
              <w:t xml:space="preserve"> - </w:t>
            </w:r>
            <w:hyperlink w:anchor="Par124" w:history="1">
              <w:r>
                <w:rPr>
                  <w:rFonts w:ascii="Times New Roman" w:hAnsi="Times New Roman" w:cs="Times New Roman"/>
                </w:rPr>
                <w:t>1.20</w:t>
              </w:r>
            </w:hyperlink>
            <w:r>
              <w:rPr>
                <w:rFonts w:ascii="Times New Roman" w:hAnsi="Times New Roman" w:cs="Times New Roman"/>
              </w:rPr>
              <w:t>, в том числе размещение зданий и сооружений, используемых для хранения и п</w:t>
            </w:r>
            <w:r>
              <w:rPr>
                <w:rFonts w:ascii="Times New Roman" w:hAnsi="Times New Roman" w:cs="Times New Roman"/>
              </w:rPr>
              <w:t>ереработки сельскохозяйственной продукции</w:t>
            </w:r>
          </w:p>
        </w:tc>
        <w:tc>
          <w:tcPr>
            <w:tcW w:w="1253" w:type="dxa"/>
            <w:shd w:val="clear" w:color="auto" w:fill="FFFFFF"/>
          </w:tcPr>
          <w:p w14:paraId="585B0FB7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</w:t>
            </w:r>
          </w:p>
        </w:tc>
        <w:tc>
          <w:tcPr>
            <w:tcW w:w="1259" w:type="dxa"/>
            <w:shd w:val="clear" w:color="auto" w:fill="FFFFFF"/>
          </w:tcPr>
          <w:p w14:paraId="3876D532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 w:rsidR="001044BA" w14:paraId="707AD372" w14:textId="77777777">
        <w:trPr>
          <w:trHeight w:val="2801"/>
        </w:trPr>
        <w:tc>
          <w:tcPr>
            <w:tcW w:w="606" w:type="dxa"/>
            <w:shd w:val="clear" w:color="auto" w:fill="FFFFFF"/>
          </w:tcPr>
          <w:p w14:paraId="6E5D7795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399" w:type="dxa"/>
            <w:shd w:val="clear" w:color="auto" w:fill="FFFFFF"/>
          </w:tcPr>
          <w:p w14:paraId="12C175A2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Растениеводство</w:t>
            </w:r>
          </w:p>
        </w:tc>
        <w:tc>
          <w:tcPr>
            <w:tcW w:w="3937" w:type="dxa"/>
            <w:shd w:val="clear" w:color="auto" w:fill="FFFFFF"/>
          </w:tcPr>
          <w:p w14:paraId="22CA8DE9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Осуществление хозяйственной деятельности, связанной с выращиванием сельскохозяйственных культур.</w:t>
            </w:r>
          </w:p>
          <w:p w14:paraId="4FB2F71D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Содержание данного вида разрешенного использования включает в себя содержание видов разре</w:t>
            </w:r>
            <w:r>
              <w:rPr>
                <w:rFonts w:ascii="Times New Roman" w:hAnsi="Times New Roman" w:cs="Times New Roman"/>
              </w:rPr>
              <w:t>шенного использования с 1.3 - 1.5</w:t>
            </w:r>
          </w:p>
        </w:tc>
        <w:tc>
          <w:tcPr>
            <w:tcW w:w="1253" w:type="dxa"/>
            <w:shd w:val="clear" w:color="auto" w:fill="FFFFFF"/>
          </w:tcPr>
          <w:p w14:paraId="1FBEFAB7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0" w:name="Par51"/>
            <w:bookmarkEnd w:id="0"/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259" w:type="dxa"/>
            <w:shd w:val="clear" w:color="auto" w:fill="FFFFFF"/>
          </w:tcPr>
          <w:p w14:paraId="7CA4F686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  <w:p w14:paraId="5F926DC9" w14:textId="77777777" w:rsidR="001044BA" w:rsidRDefault="001044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0F8AA2A5" w14:textId="77777777" w:rsidR="001044BA" w:rsidRDefault="001044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548E59A0" w14:textId="77777777" w:rsidR="001044BA" w:rsidRDefault="001044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7411261D" w14:textId="77777777" w:rsidR="001044BA" w:rsidRDefault="001044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50F02251" w14:textId="77777777" w:rsidR="001044BA" w:rsidRDefault="001044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276159F7" w14:textId="77777777" w:rsidR="001044BA" w:rsidRDefault="001044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5CC518B8" w14:textId="77777777" w:rsidR="001044BA" w:rsidRDefault="001044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10522955" w14:textId="77777777" w:rsidR="001044BA" w:rsidRDefault="001044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3B08573A" w14:textId="77777777" w:rsidR="001044BA" w:rsidRDefault="001044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4A07327F" w14:textId="77777777" w:rsidR="001044BA" w:rsidRDefault="001044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11291798" w14:textId="77777777" w:rsidR="001044BA" w:rsidRDefault="001044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44BA" w14:paraId="667E01FE" w14:textId="77777777">
        <w:tc>
          <w:tcPr>
            <w:tcW w:w="606" w:type="dxa"/>
            <w:shd w:val="clear" w:color="auto" w:fill="FFFFFF"/>
          </w:tcPr>
          <w:p w14:paraId="330EA337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  <w:shd w:val="clear" w:color="auto" w:fill="FFFF00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399" w:type="dxa"/>
            <w:shd w:val="clear" w:color="auto" w:fill="FFFFFF"/>
          </w:tcPr>
          <w:p w14:paraId="539856E9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Выращивание зерновых и иных сельскохозяйственных культур</w:t>
            </w:r>
          </w:p>
        </w:tc>
        <w:tc>
          <w:tcPr>
            <w:tcW w:w="3937" w:type="dxa"/>
            <w:shd w:val="clear" w:color="auto" w:fill="FFFFFF"/>
          </w:tcPr>
          <w:p w14:paraId="164B11FF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Осуществление хозяйственной деятельности на сельскохозяйственных угодьях, связанной с производством зерновых, бобовых, кормовых, </w:t>
            </w:r>
            <w:r>
              <w:rPr>
                <w:rFonts w:ascii="Times New Roman" w:hAnsi="Times New Roman" w:cs="Times New Roman"/>
              </w:rPr>
              <w:t>технических, масличных, эфиромасличных и иных сельскохозяйственных культур</w:t>
            </w:r>
          </w:p>
        </w:tc>
        <w:tc>
          <w:tcPr>
            <w:tcW w:w="1253" w:type="dxa"/>
            <w:shd w:val="clear" w:color="auto" w:fill="FFFFFF"/>
          </w:tcPr>
          <w:p w14:paraId="58FE25F2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1" w:name="Par54"/>
            <w:bookmarkEnd w:id="1"/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1259" w:type="dxa"/>
            <w:shd w:val="clear" w:color="auto" w:fill="FFFFFF"/>
          </w:tcPr>
          <w:p w14:paraId="2902AB9A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 w:rsidR="001044BA" w14:paraId="2D496181" w14:textId="77777777">
        <w:tc>
          <w:tcPr>
            <w:tcW w:w="606" w:type="dxa"/>
            <w:shd w:val="clear" w:color="auto" w:fill="FFFFFF"/>
          </w:tcPr>
          <w:p w14:paraId="0B1F5F51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399" w:type="dxa"/>
            <w:shd w:val="clear" w:color="auto" w:fill="FFFFFF"/>
          </w:tcPr>
          <w:p w14:paraId="4D986B6F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Овощеводство</w:t>
            </w:r>
          </w:p>
        </w:tc>
        <w:tc>
          <w:tcPr>
            <w:tcW w:w="3937" w:type="dxa"/>
            <w:shd w:val="clear" w:color="auto" w:fill="FFFFFF"/>
          </w:tcPr>
          <w:p w14:paraId="6B5E6653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Осуществление хозяйственной деятельности на сельскохозяйственных угодьях, связанной с производством картофеля, листовых, плодовых, </w:t>
            </w:r>
            <w:r>
              <w:rPr>
                <w:rFonts w:ascii="Times New Roman" w:hAnsi="Times New Roman" w:cs="Times New Roman"/>
              </w:rPr>
              <w:lastRenderedPageBreak/>
              <w:t>луковичных и бахчевых сел</w:t>
            </w:r>
            <w:r>
              <w:rPr>
                <w:rFonts w:ascii="Times New Roman" w:hAnsi="Times New Roman" w:cs="Times New Roman"/>
              </w:rPr>
              <w:t>ьскохозяйственных культур, в том числе с использованием теплиц</w:t>
            </w:r>
          </w:p>
        </w:tc>
        <w:tc>
          <w:tcPr>
            <w:tcW w:w="1253" w:type="dxa"/>
            <w:shd w:val="clear" w:color="auto" w:fill="FFFFFF"/>
          </w:tcPr>
          <w:p w14:paraId="1F8878AA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1.3</w:t>
            </w:r>
          </w:p>
        </w:tc>
        <w:tc>
          <w:tcPr>
            <w:tcW w:w="1259" w:type="dxa"/>
            <w:shd w:val="clear" w:color="auto" w:fill="FFFFFF"/>
          </w:tcPr>
          <w:p w14:paraId="5189C4A2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 w:rsidR="001044BA" w14:paraId="6F9D77F1" w14:textId="77777777">
        <w:tc>
          <w:tcPr>
            <w:tcW w:w="606" w:type="dxa"/>
            <w:shd w:val="clear" w:color="auto" w:fill="FFFFFF"/>
          </w:tcPr>
          <w:p w14:paraId="732E65DB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399" w:type="dxa"/>
            <w:shd w:val="clear" w:color="auto" w:fill="FFFFFF"/>
          </w:tcPr>
          <w:p w14:paraId="56067426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Выращивание тонизирующих, лекарственных, цветочных культур</w:t>
            </w:r>
          </w:p>
        </w:tc>
        <w:tc>
          <w:tcPr>
            <w:tcW w:w="3937" w:type="dxa"/>
            <w:shd w:val="clear" w:color="auto" w:fill="FFFFFF"/>
          </w:tcPr>
          <w:p w14:paraId="50A2BDBB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Осуществление хозяйственной деятельности, в том числе на сельскохозяйственных угодьях, связанной с </w:t>
            </w:r>
            <w:r>
              <w:rPr>
                <w:rFonts w:ascii="Times New Roman" w:hAnsi="Times New Roman" w:cs="Times New Roman"/>
              </w:rPr>
              <w:t>производством чая, лекарственных и цветочных культур</w:t>
            </w:r>
          </w:p>
        </w:tc>
        <w:tc>
          <w:tcPr>
            <w:tcW w:w="1253" w:type="dxa"/>
            <w:shd w:val="clear" w:color="auto" w:fill="FFFFFF"/>
          </w:tcPr>
          <w:p w14:paraId="0E55864E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1259" w:type="dxa"/>
            <w:shd w:val="clear" w:color="auto" w:fill="FFFFFF"/>
          </w:tcPr>
          <w:p w14:paraId="020E09E0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 w:rsidR="001044BA" w14:paraId="72FB7FE6" w14:textId="77777777">
        <w:tc>
          <w:tcPr>
            <w:tcW w:w="606" w:type="dxa"/>
            <w:shd w:val="clear" w:color="auto" w:fill="FFFFFF"/>
          </w:tcPr>
          <w:p w14:paraId="070F40C8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399" w:type="dxa"/>
            <w:shd w:val="clear" w:color="auto" w:fill="FFFFFF"/>
          </w:tcPr>
          <w:p w14:paraId="6F34F62B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Садоводство</w:t>
            </w:r>
          </w:p>
        </w:tc>
        <w:tc>
          <w:tcPr>
            <w:tcW w:w="3937" w:type="dxa"/>
            <w:shd w:val="clear" w:color="auto" w:fill="FFFFFF"/>
          </w:tcPr>
          <w:p w14:paraId="5DD4D4B1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Осуществление хозяйственной деятельности, в том числе на сельскохозяйственных угодьях, связанной с выращиванием многолетних плодовых и ягодных культур, винограда и иных </w:t>
            </w:r>
            <w:r>
              <w:rPr>
                <w:rFonts w:ascii="Times New Roman" w:hAnsi="Times New Roman" w:cs="Times New Roman"/>
              </w:rPr>
              <w:t>многолетних культур</w:t>
            </w:r>
          </w:p>
        </w:tc>
        <w:tc>
          <w:tcPr>
            <w:tcW w:w="1253" w:type="dxa"/>
            <w:shd w:val="clear" w:color="auto" w:fill="FFFFFF"/>
          </w:tcPr>
          <w:p w14:paraId="48F07AEB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1259" w:type="dxa"/>
            <w:shd w:val="clear" w:color="auto" w:fill="FFFFFF"/>
          </w:tcPr>
          <w:p w14:paraId="4CA8636F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 w:rsidR="001044BA" w14:paraId="08836ADB" w14:textId="77777777">
        <w:tc>
          <w:tcPr>
            <w:tcW w:w="606" w:type="dxa"/>
            <w:shd w:val="clear" w:color="auto" w:fill="FFFFFF"/>
          </w:tcPr>
          <w:p w14:paraId="35668DF2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399" w:type="dxa"/>
            <w:shd w:val="clear" w:color="auto" w:fill="FFFFFF"/>
          </w:tcPr>
          <w:p w14:paraId="3A604C44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Животноводство</w:t>
            </w:r>
          </w:p>
        </w:tc>
        <w:tc>
          <w:tcPr>
            <w:tcW w:w="3937" w:type="dxa"/>
            <w:shd w:val="clear" w:color="auto" w:fill="FFFFFF"/>
          </w:tcPr>
          <w:p w14:paraId="1B5A8DE5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Осуществление хозяйственной деятельности, связанной с производством продукции животноводства, в том числе сенокошение, выпас сельскохозяйственных животных, разведение племенных животных, </w:t>
            </w:r>
            <w:r>
              <w:rPr>
                <w:rFonts w:ascii="Times New Roman" w:hAnsi="Times New Roman" w:cs="Times New Roman"/>
              </w:rPr>
              <w:t>производство и использование племенной продукции (материала), размещение зданий, сооружений, используемых для содержания и разведения сельскохозяйственных животных, производства, хранения и первичной переработки сельскохозяйственной продукции.</w:t>
            </w:r>
          </w:p>
          <w:p w14:paraId="7C023EB6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Содержание д</w:t>
            </w:r>
            <w:r>
              <w:rPr>
                <w:rFonts w:ascii="Times New Roman" w:hAnsi="Times New Roman" w:cs="Times New Roman"/>
              </w:rPr>
              <w:t xml:space="preserve">анного вида разрешенного использования включает в себя содержание видов разрешенного использования с </w:t>
            </w:r>
            <w:hyperlink w:anchor="Par76" w:history="1">
              <w:r>
                <w:rPr>
                  <w:rFonts w:ascii="Times New Roman" w:hAnsi="Times New Roman" w:cs="Times New Roman"/>
                </w:rPr>
                <w:t>кодами 1.8</w:t>
              </w:r>
            </w:hyperlink>
            <w:r>
              <w:rPr>
                <w:rFonts w:ascii="Times New Roman" w:hAnsi="Times New Roman" w:cs="Times New Roman"/>
              </w:rPr>
              <w:t xml:space="preserve"> - </w:t>
            </w:r>
            <w:hyperlink w:anchor="Par91" w:history="1">
              <w:r>
                <w:rPr>
                  <w:rFonts w:ascii="Times New Roman" w:hAnsi="Times New Roman" w:cs="Times New Roman"/>
                </w:rPr>
                <w:t>1.11</w:t>
              </w:r>
            </w:hyperlink>
            <w:r>
              <w:rPr>
                <w:rFonts w:ascii="Times New Roman" w:hAnsi="Times New Roman" w:cs="Times New Roman"/>
              </w:rPr>
              <w:t xml:space="preserve">, </w:t>
            </w:r>
            <w:hyperlink w:anchor="Par107" w:history="1">
              <w:r>
                <w:rPr>
                  <w:rFonts w:ascii="Times New Roman" w:hAnsi="Times New Roman" w:cs="Times New Roman"/>
                </w:rPr>
                <w:t>1.15</w:t>
              </w:r>
            </w:hyperlink>
          </w:p>
        </w:tc>
        <w:tc>
          <w:tcPr>
            <w:tcW w:w="1253" w:type="dxa"/>
            <w:shd w:val="clear" w:color="auto" w:fill="FFFFFF"/>
          </w:tcPr>
          <w:p w14:paraId="7D2CD8FB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1259" w:type="dxa"/>
            <w:shd w:val="clear" w:color="auto" w:fill="FFFFFF"/>
          </w:tcPr>
          <w:p w14:paraId="3C8D019B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 w:rsidR="001044BA" w14:paraId="21E7964F" w14:textId="77777777">
        <w:tc>
          <w:tcPr>
            <w:tcW w:w="606" w:type="dxa"/>
            <w:shd w:val="clear" w:color="auto" w:fill="FFFFFF"/>
          </w:tcPr>
          <w:p w14:paraId="34A71B57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399" w:type="dxa"/>
            <w:shd w:val="clear" w:color="auto" w:fill="FFFFFF"/>
          </w:tcPr>
          <w:p w14:paraId="09D0B2E6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Скотоводство</w:t>
            </w:r>
          </w:p>
        </w:tc>
        <w:tc>
          <w:tcPr>
            <w:tcW w:w="3937" w:type="dxa"/>
            <w:shd w:val="clear" w:color="auto" w:fill="FFFFFF"/>
          </w:tcPr>
          <w:p w14:paraId="266BD050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Осуществление </w:t>
            </w:r>
            <w:r>
              <w:rPr>
                <w:rFonts w:ascii="Times New Roman" w:hAnsi="Times New Roman" w:cs="Times New Roman"/>
              </w:rPr>
              <w:t>хозяйственной деятельности, в том числе на сельскохозяйственных угодьях, связанной с разведением сельскохозяйственных животных (крупного рогатого скота, овец, коз, лошадей, верблюдов, оленей);</w:t>
            </w:r>
          </w:p>
          <w:p w14:paraId="11234DBB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сенокошение, выпас сельскохозяйственных животных, производство </w:t>
            </w:r>
            <w:r>
              <w:rPr>
                <w:rFonts w:ascii="Times New Roman" w:hAnsi="Times New Roman" w:cs="Times New Roman"/>
              </w:rPr>
              <w:t>кормов, размещение зданий, сооружений, используемых для содержания и разведения сельскохозяйственных животных;</w:t>
            </w:r>
          </w:p>
          <w:p w14:paraId="1269A90C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253" w:type="dxa"/>
            <w:shd w:val="clear" w:color="auto" w:fill="FFFFFF"/>
          </w:tcPr>
          <w:p w14:paraId="7A86E7FB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2" w:name="Par76"/>
            <w:bookmarkEnd w:id="2"/>
            <w:r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1259" w:type="dxa"/>
            <w:shd w:val="clear" w:color="auto" w:fill="FFFFFF"/>
          </w:tcPr>
          <w:p w14:paraId="247E71FC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 w:rsidR="001044BA" w14:paraId="70AAE2DE" w14:textId="77777777">
        <w:tc>
          <w:tcPr>
            <w:tcW w:w="606" w:type="dxa"/>
            <w:shd w:val="clear" w:color="auto" w:fill="FFFFFF"/>
          </w:tcPr>
          <w:p w14:paraId="4C7E0C4C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399" w:type="dxa"/>
            <w:shd w:val="clear" w:color="auto" w:fill="FFFFFF"/>
          </w:tcPr>
          <w:p w14:paraId="1AAA90E9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Звероводство</w:t>
            </w:r>
          </w:p>
        </w:tc>
        <w:tc>
          <w:tcPr>
            <w:tcW w:w="3937" w:type="dxa"/>
            <w:shd w:val="clear" w:color="auto" w:fill="FFFFFF"/>
          </w:tcPr>
          <w:p w14:paraId="1C85F132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Осуществление </w:t>
            </w:r>
            <w:r>
              <w:rPr>
                <w:rFonts w:ascii="Times New Roman" w:hAnsi="Times New Roman" w:cs="Times New Roman"/>
              </w:rPr>
              <w:t>хозяйственной деятельности, связанной с разведением в неволе ценных пушных зверей;</w:t>
            </w:r>
          </w:p>
          <w:p w14:paraId="5982C7A1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размещение зданий, сооружений, </w:t>
            </w:r>
            <w:r>
              <w:rPr>
                <w:rFonts w:ascii="Times New Roman" w:hAnsi="Times New Roman" w:cs="Times New Roman"/>
              </w:rPr>
              <w:lastRenderedPageBreak/>
              <w:t>используемых для содержания и разведения животных, производства, хранения и первичной переработки продукции;</w:t>
            </w:r>
          </w:p>
          <w:p w14:paraId="09315BBC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разведение племенных животных, пр</w:t>
            </w:r>
            <w:r>
              <w:rPr>
                <w:rFonts w:ascii="Times New Roman" w:hAnsi="Times New Roman" w:cs="Times New Roman"/>
              </w:rPr>
              <w:t>оизводство и использование племенной продукции (материала)</w:t>
            </w:r>
          </w:p>
        </w:tc>
        <w:tc>
          <w:tcPr>
            <w:tcW w:w="1253" w:type="dxa"/>
            <w:shd w:val="clear" w:color="auto" w:fill="FFFFFF"/>
          </w:tcPr>
          <w:p w14:paraId="4598F285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1.9</w:t>
            </w:r>
          </w:p>
        </w:tc>
        <w:tc>
          <w:tcPr>
            <w:tcW w:w="1259" w:type="dxa"/>
            <w:shd w:val="clear" w:color="auto" w:fill="FFFFFF"/>
          </w:tcPr>
          <w:p w14:paraId="179CAD23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 w:rsidR="001044BA" w14:paraId="00C40EAB" w14:textId="77777777">
        <w:tc>
          <w:tcPr>
            <w:tcW w:w="606" w:type="dxa"/>
            <w:shd w:val="clear" w:color="auto" w:fill="FFFFFF"/>
          </w:tcPr>
          <w:p w14:paraId="66CE3F9B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2399" w:type="dxa"/>
            <w:shd w:val="clear" w:color="auto" w:fill="FFFFFF"/>
          </w:tcPr>
          <w:p w14:paraId="116AF8F3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Птицеводство</w:t>
            </w:r>
          </w:p>
        </w:tc>
        <w:tc>
          <w:tcPr>
            <w:tcW w:w="3937" w:type="dxa"/>
            <w:shd w:val="clear" w:color="auto" w:fill="FFFFFF"/>
          </w:tcPr>
          <w:p w14:paraId="4FDD3B5F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Осуществление хозяйственной деятельности, связанной с разведением домашних пород птиц, в том числе водоплавающих;</w:t>
            </w:r>
          </w:p>
          <w:p w14:paraId="753B9515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размещение зданий, сооружений, используемых для </w:t>
            </w:r>
            <w:r>
              <w:rPr>
                <w:rFonts w:ascii="Times New Roman" w:hAnsi="Times New Roman" w:cs="Times New Roman"/>
              </w:rPr>
              <w:t>содержания и разведения животных, производства, хранения и первичной переработки продукции птицеводства;</w:t>
            </w:r>
          </w:p>
          <w:p w14:paraId="09D34436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253" w:type="dxa"/>
            <w:shd w:val="clear" w:color="auto" w:fill="FFFFFF"/>
          </w:tcPr>
          <w:p w14:paraId="08EC8F95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1.10</w:t>
            </w:r>
          </w:p>
        </w:tc>
        <w:tc>
          <w:tcPr>
            <w:tcW w:w="1259" w:type="dxa"/>
            <w:shd w:val="clear" w:color="auto" w:fill="FFFFFF"/>
          </w:tcPr>
          <w:p w14:paraId="764CF0F0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 w:rsidR="001044BA" w14:paraId="3328C51F" w14:textId="77777777">
        <w:tc>
          <w:tcPr>
            <w:tcW w:w="606" w:type="dxa"/>
            <w:shd w:val="clear" w:color="auto" w:fill="FFFFFF"/>
          </w:tcPr>
          <w:p w14:paraId="7C7363C0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2399" w:type="dxa"/>
            <w:shd w:val="clear" w:color="auto" w:fill="FFFFFF"/>
          </w:tcPr>
          <w:p w14:paraId="71C6AE57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Свиноводство</w:t>
            </w:r>
          </w:p>
        </w:tc>
        <w:tc>
          <w:tcPr>
            <w:tcW w:w="3937" w:type="dxa"/>
            <w:shd w:val="clear" w:color="auto" w:fill="FFFFFF"/>
          </w:tcPr>
          <w:p w14:paraId="6E1B3311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Осуществление хозяйственной деят</w:t>
            </w:r>
            <w:r>
              <w:rPr>
                <w:rFonts w:ascii="Times New Roman" w:hAnsi="Times New Roman" w:cs="Times New Roman"/>
              </w:rPr>
              <w:t>ельности, связанной с разведением свиней;</w:t>
            </w:r>
          </w:p>
          <w:p w14:paraId="24830FEF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 w14:paraId="530707EF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разведение племенных животных, производство и использование племенной прод</w:t>
            </w:r>
            <w:r>
              <w:rPr>
                <w:rFonts w:ascii="Times New Roman" w:hAnsi="Times New Roman" w:cs="Times New Roman"/>
              </w:rPr>
              <w:t>укции (материала)</w:t>
            </w:r>
          </w:p>
        </w:tc>
        <w:tc>
          <w:tcPr>
            <w:tcW w:w="1253" w:type="dxa"/>
            <w:shd w:val="clear" w:color="auto" w:fill="FFFFFF"/>
          </w:tcPr>
          <w:p w14:paraId="4FC839EF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3" w:name="Par91"/>
            <w:bookmarkEnd w:id="3"/>
            <w:r>
              <w:rPr>
                <w:rFonts w:ascii="Times New Roman" w:hAnsi="Times New Roman" w:cs="Times New Roman"/>
              </w:rPr>
              <w:t>1.11</w:t>
            </w:r>
          </w:p>
        </w:tc>
        <w:tc>
          <w:tcPr>
            <w:tcW w:w="1259" w:type="dxa"/>
            <w:shd w:val="clear" w:color="auto" w:fill="FFFFFF"/>
          </w:tcPr>
          <w:p w14:paraId="4F63650F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 w:rsidR="001044BA" w14:paraId="3E107CEA" w14:textId="77777777">
        <w:tc>
          <w:tcPr>
            <w:tcW w:w="606" w:type="dxa"/>
            <w:shd w:val="clear" w:color="auto" w:fill="FFFFFF"/>
          </w:tcPr>
          <w:p w14:paraId="3E1EF37B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2399" w:type="dxa"/>
            <w:shd w:val="clear" w:color="auto" w:fill="FFFFFF"/>
          </w:tcPr>
          <w:p w14:paraId="446F7885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Пчеловодство</w:t>
            </w:r>
          </w:p>
        </w:tc>
        <w:tc>
          <w:tcPr>
            <w:tcW w:w="3937" w:type="dxa"/>
            <w:shd w:val="clear" w:color="auto" w:fill="FFFFFF"/>
          </w:tcPr>
          <w:p w14:paraId="036F610F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Осуществление хозяйственной деятельности, в том числе на сельскохозяйственных угодьях, по разведению, содержанию и использованию пчел и иных полезных насекомых;</w:t>
            </w:r>
          </w:p>
          <w:p w14:paraId="62EB2EA6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размещение ульев, иных объектов и </w:t>
            </w:r>
            <w:r>
              <w:rPr>
                <w:rFonts w:ascii="Times New Roman" w:hAnsi="Times New Roman" w:cs="Times New Roman"/>
              </w:rPr>
              <w:t>оборудования, необходимого для пчеловодства и разведениях иных полезных насекомых;</w:t>
            </w:r>
          </w:p>
          <w:p w14:paraId="73698AF7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сооружений, используемых для хранения и первичной переработки продукции пчеловодства</w:t>
            </w:r>
          </w:p>
        </w:tc>
        <w:tc>
          <w:tcPr>
            <w:tcW w:w="1253" w:type="dxa"/>
            <w:shd w:val="clear" w:color="auto" w:fill="FFFFFF"/>
          </w:tcPr>
          <w:p w14:paraId="33051ED1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1.12</w:t>
            </w:r>
          </w:p>
        </w:tc>
        <w:tc>
          <w:tcPr>
            <w:tcW w:w="1259" w:type="dxa"/>
            <w:shd w:val="clear" w:color="auto" w:fill="FFFFFF"/>
          </w:tcPr>
          <w:p w14:paraId="667BFFC8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 w:rsidR="001044BA" w14:paraId="7977945F" w14:textId="77777777">
        <w:tc>
          <w:tcPr>
            <w:tcW w:w="606" w:type="dxa"/>
            <w:shd w:val="clear" w:color="auto" w:fill="FFFFFF"/>
          </w:tcPr>
          <w:p w14:paraId="1994EE02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2399" w:type="dxa"/>
            <w:shd w:val="clear" w:color="auto" w:fill="FFFFFF"/>
          </w:tcPr>
          <w:p w14:paraId="017B83C5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Рыбоводство</w:t>
            </w:r>
          </w:p>
        </w:tc>
        <w:tc>
          <w:tcPr>
            <w:tcW w:w="3937" w:type="dxa"/>
            <w:shd w:val="clear" w:color="auto" w:fill="FFFFFF"/>
          </w:tcPr>
          <w:p w14:paraId="7A7AC327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Осуществление хозяйственной </w:t>
            </w:r>
            <w:r>
              <w:rPr>
                <w:rFonts w:ascii="Times New Roman" w:hAnsi="Times New Roman" w:cs="Times New Roman"/>
              </w:rPr>
              <w:t>деятельности, связанной с разведением и (или) содержанием, выращиванием объектов рыбоводства (аквакультуры);</w:t>
            </w:r>
          </w:p>
          <w:p w14:paraId="529D9DEA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зданий, сооружений, оборудования, необходимых для осуществления рыбоводства (аквакультуры)</w:t>
            </w:r>
          </w:p>
        </w:tc>
        <w:tc>
          <w:tcPr>
            <w:tcW w:w="1253" w:type="dxa"/>
            <w:shd w:val="clear" w:color="auto" w:fill="FFFFFF"/>
          </w:tcPr>
          <w:p w14:paraId="03BFEADC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1.13</w:t>
            </w:r>
          </w:p>
        </w:tc>
        <w:tc>
          <w:tcPr>
            <w:tcW w:w="1259" w:type="dxa"/>
            <w:shd w:val="clear" w:color="auto" w:fill="FFFFFF"/>
          </w:tcPr>
          <w:p w14:paraId="74A1AD05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 w:rsidR="001044BA" w14:paraId="24C83F04" w14:textId="77777777">
        <w:tc>
          <w:tcPr>
            <w:tcW w:w="606" w:type="dxa"/>
            <w:shd w:val="clear" w:color="auto" w:fill="FFFFFF"/>
          </w:tcPr>
          <w:p w14:paraId="7B83EE94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2399" w:type="dxa"/>
            <w:shd w:val="clear" w:color="auto" w:fill="FFFFFF"/>
          </w:tcPr>
          <w:p w14:paraId="0F649D87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Научное обеспечение сельского х</w:t>
            </w:r>
            <w:r>
              <w:rPr>
                <w:rFonts w:ascii="Times New Roman" w:hAnsi="Times New Roman" w:cs="Times New Roman"/>
              </w:rPr>
              <w:t>озяйства</w:t>
            </w:r>
          </w:p>
        </w:tc>
        <w:tc>
          <w:tcPr>
            <w:tcW w:w="3937" w:type="dxa"/>
            <w:shd w:val="clear" w:color="auto" w:fill="FFFFFF"/>
          </w:tcPr>
          <w:p w14:paraId="21FBFDF7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Осуществление научной и селекционной работы, ведения сельского хозяйства для получения </w:t>
            </w:r>
            <w:r>
              <w:rPr>
                <w:rFonts w:ascii="Times New Roman" w:hAnsi="Times New Roman" w:cs="Times New Roman"/>
              </w:rPr>
              <w:lastRenderedPageBreak/>
              <w:t>ценных с научной точки зрения образцов растительного и животного мира;</w:t>
            </w:r>
          </w:p>
          <w:p w14:paraId="5B4AAFDD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коллекций генетических ресурсов растений</w:t>
            </w:r>
          </w:p>
        </w:tc>
        <w:tc>
          <w:tcPr>
            <w:tcW w:w="1253" w:type="dxa"/>
            <w:shd w:val="clear" w:color="auto" w:fill="FFFFFF"/>
          </w:tcPr>
          <w:p w14:paraId="5B49A7E5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1.14</w:t>
            </w:r>
          </w:p>
        </w:tc>
        <w:tc>
          <w:tcPr>
            <w:tcW w:w="1259" w:type="dxa"/>
            <w:shd w:val="clear" w:color="auto" w:fill="FFFFFF"/>
          </w:tcPr>
          <w:p w14:paraId="33BAEAA3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 w:rsidR="001044BA" w14:paraId="2E26F5EB" w14:textId="77777777">
        <w:tc>
          <w:tcPr>
            <w:tcW w:w="606" w:type="dxa"/>
            <w:shd w:val="clear" w:color="auto" w:fill="FFFFFF"/>
          </w:tcPr>
          <w:p w14:paraId="31264117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2399" w:type="dxa"/>
            <w:shd w:val="clear" w:color="auto" w:fill="FFFFFF"/>
          </w:tcPr>
          <w:p w14:paraId="239BD185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Хранение и </w:t>
            </w:r>
            <w:r>
              <w:rPr>
                <w:rFonts w:ascii="Times New Roman" w:hAnsi="Times New Roman" w:cs="Times New Roman"/>
              </w:rPr>
              <w:t>переработка сельскохозяйственной продукции</w:t>
            </w:r>
          </w:p>
        </w:tc>
        <w:tc>
          <w:tcPr>
            <w:tcW w:w="3937" w:type="dxa"/>
            <w:shd w:val="clear" w:color="auto" w:fill="FFFFFF"/>
          </w:tcPr>
          <w:p w14:paraId="2BC19DB4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</w:r>
          </w:p>
        </w:tc>
        <w:tc>
          <w:tcPr>
            <w:tcW w:w="1253" w:type="dxa"/>
            <w:shd w:val="clear" w:color="auto" w:fill="FFFFFF"/>
          </w:tcPr>
          <w:p w14:paraId="3DCBD9AF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4" w:name="Par107"/>
            <w:bookmarkEnd w:id="4"/>
            <w:r>
              <w:rPr>
                <w:rFonts w:ascii="Times New Roman" w:hAnsi="Times New Roman" w:cs="Times New Roman"/>
              </w:rPr>
              <w:t>1.15</w:t>
            </w:r>
          </w:p>
        </w:tc>
        <w:tc>
          <w:tcPr>
            <w:tcW w:w="1259" w:type="dxa"/>
            <w:shd w:val="clear" w:color="auto" w:fill="FFFFFF"/>
          </w:tcPr>
          <w:p w14:paraId="506AD980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</w:tr>
      <w:tr w:rsidR="001044BA" w14:paraId="463E888E" w14:textId="77777777">
        <w:tc>
          <w:tcPr>
            <w:tcW w:w="606" w:type="dxa"/>
            <w:shd w:val="clear" w:color="auto" w:fill="FFFFFF"/>
          </w:tcPr>
          <w:p w14:paraId="27B4F9DC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2399" w:type="dxa"/>
            <w:shd w:val="clear" w:color="auto" w:fill="FFFFFF"/>
          </w:tcPr>
          <w:p w14:paraId="64E23D51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Ведение личного подсобного хозяйства на полевых </w:t>
            </w:r>
            <w:r>
              <w:rPr>
                <w:rFonts w:ascii="Times New Roman" w:hAnsi="Times New Roman" w:cs="Times New Roman"/>
              </w:rPr>
              <w:t>участках</w:t>
            </w:r>
          </w:p>
        </w:tc>
        <w:tc>
          <w:tcPr>
            <w:tcW w:w="3937" w:type="dxa"/>
            <w:shd w:val="clear" w:color="auto" w:fill="FFFFFF"/>
          </w:tcPr>
          <w:p w14:paraId="565748CE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Производство сельскохозяйственной продукции без права возведения объектов капитального строительства</w:t>
            </w:r>
          </w:p>
        </w:tc>
        <w:tc>
          <w:tcPr>
            <w:tcW w:w="1253" w:type="dxa"/>
            <w:shd w:val="clear" w:color="auto" w:fill="FFFFFF"/>
          </w:tcPr>
          <w:p w14:paraId="6D90F4C1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1.16</w:t>
            </w:r>
          </w:p>
        </w:tc>
        <w:tc>
          <w:tcPr>
            <w:tcW w:w="1259" w:type="dxa"/>
            <w:shd w:val="clear" w:color="auto" w:fill="FFFFFF"/>
          </w:tcPr>
          <w:p w14:paraId="6D0A7BDC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 w:rsidR="001044BA" w14:paraId="7CBFEA8E" w14:textId="77777777">
        <w:tc>
          <w:tcPr>
            <w:tcW w:w="606" w:type="dxa"/>
            <w:shd w:val="clear" w:color="auto" w:fill="FFFFFF"/>
          </w:tcPr>
          <w:p w14:paraId="68097D22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2399" w:type="dxa"/>
            <w:shd w:val="clear" w:color="auto" w:fill="FFFFFF"/>
          </w:tcPr>
          <w:p w14:paraId="4F12817A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Питомники</w:t>
            </w:r>
          </w:p>
        </w:tc>
        <w:tc>
          <w:tcPr>
            <w:tcW w:w="3937" w:type="dxa"/>
            <w:shd w:val="clear" w:color="auto" w:fill="FFFFFF"/>
          </w:tcPr>
          <w:p w14:paraId="13FE1664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Выращивание и реализация подроста деревьев и кустарников, используемых в сельском хозяйстве, а также иных сельскохозяйстве</w:t>
            </w:r>
            <w:r>
              <w:rPr>
                <w:rFonts w:ascii="Times New Roman" w:hAnsi="Times New Roman" w:cs="Times New Roman"/>
              </w:rPr>
              <w:t>нных культур для получения рассады и семян;</w:t>
            </w:r>
          </w:p>
          <w:p w14:paraId="15ADB17A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сооружений, необходимых для указанных видов сельскохозяйственного производства</w:t>
            </w:r>
          </w:p>
        </w:tc>
        <w:tc>
          <w:tcPr>
            <w:tcW w:w="1253" w:type="dxa"/>
            <w:shd w:val="clear" w:color="auto" w:fill="FFFFFF"/>
          </w:tcPr>
          <w:p w14:paraId="437E632C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1.17</w:t>
            </w:r>
          </w:p>
        </w:tc>
        <w:tc>
          <w:tcPr>
            <w:tcW w:w="1259" w:type="dxa"/>
            <w:shd w:val="clear" w:color="auto" w:fill="FFFFFF"/>
          </w:tcPr>
          <w:p w14:paraId="62AF5E42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 w:rsidR="001044BA" w14:paraId="708AA58E" w14:textId="77777777">
        <w:tc>
          <w:tcPr>
            <w:tcW w:w="606" w:type="dxa"/>
            <w:shd w:val="clear" w:color="auto" w:fill="FFFFFF"/>
          </w:tcPr>
          <w:p w14:paraId="69964EF5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2399" w:type="dxa"/>
            <w:shd w:val="clear" w:color="auto" w:fill="FFFFFF"/>
          </w:tcPr>
          <w:p w14:paraId="465FF322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сельскохозяйственного производства</w:t>
            </w:r>
          </w:p>
        </w:tc>
        <w:tc>
          <w:tcPr>
            <w:tcW w:w="3937" w:type="dxa"/>
            <w:shd w:val="clear" w:color="auto" w:fill="FFFFFF"/>
          </w:tcPr>
          <w:p w14:paraId="69FF28EE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Размещение машинно-транспортных и ремонтных станций, </w:t>
            </w:r>
            <w:r>
              <w:rPr>
                <w:rFonts w:ascii="Times New Roman" w:hAnsi="Times New Roman" w:cs="Times New Roman"/>
              </w:rPr>
              <w:t>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</w:t>
            </w:r>
          </w:p>
        </w:tc>
        <w:tc>
          <w:tcPr>
            <w:tcW w:w="1253" w:type="dxa"/>
            <w:shd w:val="clear" w:color="auto" w:fill="FFFFFF"/>
          </w:tcPr>
          <w:p w14:paraId="7CD21A88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1.18</w:t>
            </w:r>
          </w:p>
        </w:tc>
        <w:tc>
          <w:tcPr>
            <w:tcW w:w="1259" w:type="dxa"/>
            <w:shd w:val="clear" w:color="auto" w:fill="FFFFFF"/>
          </w:tcPr>
          <w:p w14:paraId="2350DF13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 w:rsidR="001044BA" w14:paraId="647EB52C" w14:textId="77777777">
        <w:tc>
          <w:tcPr>
            <w:tcW w:w="606" w:type="dxa"/>
            <w:shd w:val="clear" w:color="auto" w:fill="FFFFFF"/>
          </w:tcPr>
          <w:p w14:paraId="11FE27A2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19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99" w:type="dxa"/>
            <w:shd w:val="clear" w:color="auto" w:fill="FFFFFF"/>
          </w:tcPr>
          <w:p w14:paraId="5E432CD2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Сенокошение</w:t>
            </w:r>
          </w:p>
        </w:tc>
        <w:tc>
          <w:tcPr>
            <w:tcW w:w="3937" w:type="dxa"/>
            <w:shd w:val="clear" w:color="auto" w:fill="FFFFFF"/>
          </w:tcPr>
          <w:p w14:paraId="521B4C41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Кошение трав, сбор и заготовка сена</w:t>
            </w:r>
          </w:p>
        </w:tc>
        <w:tc>
          <w:tcPr>
            <w:tcW w:w="1253" w:type="dxa"/>
            <w:shd w:val="clear" w:color="auto" w:fill="FFFFFF"/>
          </w:tcPr>
          <w:p w14:paraId="7C493CE4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1.19</w:t>
            </w:r>
          </w:p>
        </w:tc>
        <w:tc>
          <w:tcPr>
            <w:tcW w:w="1259" w:type="dxa"/>
            <w:shd w:val="clear" w:color="auto" w:fill="FFFFFF"/>
          </w:tcPr>
          <w:p w14:paraId="20B1EA85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</w:t>
            </w:r>
          </w:p>
        </w:tc>
      </w:tr>
      <w:tr w:rsidR="001044BA" w14:paraId="4BD76B1B" w14:textId="77777777">
        <w:tc>
          <w:tcPr>
            <w:tcW w:w="606" w:type="dxa"/>
            <w:shd w:val="clear" w:color="auto" w:fill="FFFFFF"/>
          </w:tcPr>
          <w:p w14:paraId="6BF95669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2399" w:type="dxa"/>
            <w:shd w:val="clear" w:color="auto" w:fill="FFFFFF"/>
          </w:tcPr>
          <w:p w14:paraId="5774FCE5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Выпас сельскохозяйственных животных</w:t>
            </w:r>
          </w:p>
        </w:tc>
        <w:tc>
          <w:tcPr>
            <w:tcW w:w="3937" w:type="dxa"/>
            <w:shd w:val="clear" w:color="auto" w:fill="FFFFFF"/>
          </w:tcPr>
          <w:p w14:paraId="3E16B5AF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Выпас сельскохозяйственных  животных</w:t>
            </w:r>
          </w:p>
        </w:tc>
        <w:tc>
          <w:tcPr>
            <w:tcW w:w="1253" w:type="dxa"/>
            <w:shd w:val="clear" w:color="auto" w:fill="FFFFFF"/>
          </w:tcPr>
          <w:p w14:paraId="0844C1E9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1.20</w:t>
            </w:r>
          </w:p>
        </w:tc>
        <w:tc>
          <w:tcPr>
            <w:tcW w:w="1259" w:type="dxa"/>
            <w:shd w:val="clear" w:color="auto" w:fill="FFFFFF"/>
          </w:tcPr>
          <w:p w14:paraId="50CFB81F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</w:t>
            </w:r>
          </w:p>
        </w:tc>
      </w:tr>
      <w:tr w:rsidR="001044BA" w14:paraId="3167CB76" w14:textId="77777777">
        <w:trPr>
          <w:trHeight w:val="3774"/>
        </w:trPr>
        <w:tc>
          <w:tcPr>
            <w:tcW w:w="606" w:type="dxa"/>
            <w:shd w:val="clear" w:color="auto" w:fill="FFFFFF"/>
          </w:tcPr>
          <w:p w14:paraId="2234CF97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2399" w:type="dxa"/>
            <w:shd w:val="clear" w:color="auto" w:fill="FFFFFF"/>
          </w:tcPr>
          <w:p w14:paraId="5F0C9318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Жилая застройка</w:t>
            </w:r>
          </w:p>
        </w:tc>
        <w:tc>
          <w:tcPr>
            <w:tcW w:w="3937" w:type="dxa"/>
            <w:shd w:val="clear" w:color="auto" w:fill="FFFFFF"/>
          </w:tcPr>
          <w:p w14:paraId="0073E540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жилых помещений различного вида и обеспечение проживания в них.</w:t>
            </w:r>
          </w:p>
          <w:p w14:paraId="792E8071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 жилой застройке относятся здания (помещения в них), </w:t>
            </w:r>
            <w:r>
              <w:rPr>
                <w:rFonts w:ascii="Times New Roman" w:hAnsi="Times New Roman" w:cs="Times New Roman"/>
              </w:rPr>
              <w:t>предназначенные для проживания человека, за исключением зданий (помещений), используемых:</w:t>
            </w:r>
          </w:p>
          <w:p w14:paraId="08027819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 целью извлечения предпринимательской выгоды из предоставления жилого помещения для временного проживания в них (гостиницы, дома отдыха);</w:t>
            </w:r>
          </w:p>
          <w:p w14:paraId="61C61EA3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для проживания с одновр</w:t>
            </w:r>
            <w:r>
              <w:rPr>
                <w:rFonts w:ascii="Times New Roman" w:hAnsi="Times New Roman" w:cs="Times New Roman"/>
              </w:rPr>
              <w:t>еменным осуществлением лечения или социального обслуживания населения (санатории, дома ребенка, дома престарелых, больницы);</w:t>
            </w:r>
          </w:p>
          <w:p w14:paraId="08923EF7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как способ обеспечения </w:t>
            </w:r>
            <w:r>
              <w:rPr>
                <w:rFonts w:ascii="Times New Roman" w:hAnsi="Times New Roman" w:cs="Times New Roman"/>
              </w:rPr>
              <w:lastRenderedPageBreak/>
              <w:t>непрерывности производства (вахтовые помещения, служебные жилые помещения на производственных объектах);</w:t>
            </w:r>
          </w:p>
          <w:p w14:paraId="6D8644D9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как способ обеспечения деятельности режимного учреждения (казармы, караульные помещения, места лишения свободы, содержания под стражей).</w:t>
            </w:r>
          </w:p>
          <w:p w14:paraId="530C1EBC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w:anchor="Par140" w:history="1">
              <w:r>
                <w:rPr>
                  <w:rFonts w:ascii="Times New Roman" w:hAnsi="Times New Roman" w:cs="Times New Roman"/>
                </w:rPr>
                <w:t>кодами 2.1</w:t>
              </w:r>
            </w:hyperlink>
            <w:r>
              <w:rPr>
                <w:rFonts w:ascii="Times New Roman" w:hAnsi="Times New Roman" w:cs="Times New Roman"/>
              </w:rPr>
              <w:t xml:space="preserve"> - </w:t>
            </w:r>
            <w:hyperlink w:anchor="Par160" w:history="1">
              <w:r>
                <w:rPr>
                  <w:rFonts w:ascii="Times New Roman" w:hAnsi="Times New Roman" w:cs="Times New Roman"/>
                </w:rPr>
                <w:t>2.3</w:t>
              </w:r>
            </w:hyperlink>
            <w:r>
              <w:rPr>
                <w:rFonts w:ascii="Times New Roman" w:hAnsi="Times New Roman" w:cs="Times New Roman"/>
              </w:rPr>
              <w:t xml:space="preserve">, </w:t>
            </w:r>
            <w:hyperlink w:anchor="Par171" w:history="1">
              <w:r>
                <w:rPr>
                  <w:rFonts w:ascii="Times New Roman" w:hAnsi="Times New Roman" w:cs="Times New Roman"/>
                </w:rPr>
                <w:t>2.5</w:t>
              </w:r>
            </w:hyperlink>
            <w:r>
              <w:rPr>
                <w:rFonts w:ascii="Times New Roman" w:hAnsi="Times New Roman" w:cs="Times New Roman"/>
              </w:rPr>
              <w:t xml:space="preserve"> - </w:t>
            </w:r>
            <w:hyperlink w:anchor="Par186" w:history="1">
              <w:r>
                <w:rPr>
                  <w:rFonts w:ascii="Times New Roman" w:hAnsi="Times New Roman" w:cs="Times New Roman"/>
                </w:rPr>
                <w:t>2.7.1</w:t>
              </w:r>
            </w:hyperlink>
          </w:p>
        </w:tc>
        <w:tc>
          <w:tcPr>
            <w:tcW w:w="1253" w:type="dxa"/>
            <w:shd w:val="clear" w:color="auto" w:fill="FFFFFF"/>
          </w:tcPr>
          <w:p w14:paraId="1303ED56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2.0</w:t>
            </w:r>
          </w:p>
        </w:tc>
        <w:tc>
          <w:tcPr>
            <w:tcW w:w="1259" w:type="dxa"/>
            <w:shd w:val="clear" w:color="auto" w:fill="FFFFFF"/>
          </w:tcPr>
          <w:p w14:paraId="18B4CA52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  <w:p w14:paraId="6AC2699A" w14:textId="77777777" w:rsidR="001044BA" w:rsidRDefault="001044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F5A3387" w14:textId="77777777" w:rsidR="001044BA" w:rsidRDefault="001044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277A22E" w14:textId="77777777" w:rsidR="001044BA" w:rsidRDefault="001044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29573E9" w14:textId="77777777" w:rsidR="001044BA" w:rsidRDefault="001044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A8C8A22" w14:textId="77777777" w:rsidR="001044BA" w:rsidRDefault="001044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C9C3F0C" w14:textId="77777777" w:rsidR="001044BA" w:rsidRDefault="001044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12BA394" w14:textId="77777777" w:rsidR="001044BA" w:rsidRDefault="001044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22F0DC0" w14:textId="77777777" w:rsidR="001044BA" w:rsidRDefault="001044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22F664C" w14:textId="77777777" w:rsidR="001044BA" w:rsidRDefault="001044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F7472DD" w14:textId="77777777" w:rsidR="001044BA" w:rsidRDefault="001044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167487F" w14:textId="77777777" w:rsidR="001044BA" w:rsidRDefault="001044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2552388" w14:textId="77777777" w:rsidR="001044BA" w:rsidRDefault="001044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740C165" w14:textId="77777777" w:rsidR="001044BA" w:rsidRDefault="001044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A4800E2" w14:textId="77777777" w:rsidR="001044BA" w:rsidRDefault="001044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756A9A2" w14:textId="77777777" w:rsidR="001044BA" w:rsidRDefault="001044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2B662ED" w14:textId="77777777" w:rsidR="001044BA" w:rsidRDefault="001044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9FDE4FA" w14:textId="77777777" w:rsidR="001044BA" w:rsidRDefault="001044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C464494" w14:textId="77777777" w:rsidR="001044BA" w:rsidRDefault="001044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EC1C1F9" w14:textId="77777777" w:rsidR="001044BA" w:rsidRDefault="001044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A3B4FFD" w14:textId="77777777" w:rsidR="001044BA" w:rsidRDefault="001044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0787148" w14:textId="77777777" w:rsidR="001044BA" w:rsidRDefault="001044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79E9EDC" w14:textId="77777777" w:rsidR="001044BA" w:rsidRDefault="001044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B41579B" w14:textId="77777777" w:rsidR="001044BA" w:rsidRDefault="001044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4CAAE8D" w14:textId="77777777" w:rsidR="001044BA" w:rsidRDefault="001044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E971784" w14:textId="77777777" w:rsidR="001044BA" w:rsidRDefault="001044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56DD095" w14:textId="77777777" w:rsidR="001044BA" w:rsidRDefault="001044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0E7D5B8" w14:textId="77777777" w:rsidR="001044BA" w:rsidRDefault="001044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8FEDBC6" w14:textId="77777777" w:rsidR="001044BA" w:rsidRDefault="001044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441EC02" w14:textId="77777777" w:rsidR="001044BA" w:rsidRDefault="001044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007E197" w14:textId="77777777" w:rsidR="001044BA" w:rsidRDefault="001044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9664808" w14:textId="77777777" w:rsidR="001044BA" w:rsidRDefault="001044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3E61D24" w14:textId="77777777" w:rsidR="001044BA" w:rsidRDefault="001044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DF8DDCC" w14:textId="77777777" w:rsidR="001044BA" w:rsidRDefault="001044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F61AE48" w14:textId="77777777" w:rsidR="001044BA" w:rsidRDefault="001044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044BA" w14:paraId="1C1D3764" w14:textId="77777777">
        <w:tc>
          <w:tcPr>
            <w:tcW w:w="606" w:type="dxa"/>
            <w:shd w:val="clear" w:color="auto" w:fill="FFFFFF"/>
          </w:tcPr>
          <w:p w14:paraId="75F53665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22.</w:t>
            </w:r>
          </w:p>
        </w:tc>
        <w:tc>
          <w:tcPr>
            <w:tcW w:w="2399" w:type="dxa"/>
            <w:shd w:val="clear" w:color="auto" w:fill="FFFFFF"/>
          </w:tcPr>
          <w:p w14:paraId="5B34BA4C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индивидуального жилищного строительства</w:t>
            </w:r>
          </w:p>
        </w:tc>
        <w:tc>
          <w:tcPr>
            <w:tcW w:w="3937" w:type="dxa"/>
            <w:shd w:val="clear" w:color="auto" w:fill="FFFFFF"/>
          </w:tcPr>
          <w:p w14:paraId="10DBEE52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</w:t>
            </w:r>
            <w:r>
              <w:rPr>
                <w:rFonts w:ascii="Times New Roman" w:hAnsi="Times New Roman" w:cs="Times New Roman"/>
              </w:rPr>
              <w:t>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14:paraId="60528B2A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выращивание сельскохозяйственн</w:t>
            </w:r>
            <w:r>
              <w:rPr>
                <w:rFonts w:ascii="Times New Roman" w:hAnsi="Times New Roman" w:cs="Times New Roman"/>
              </w:rPr>
              <w:t>ых культур;</w:t>
            </w:r>
          </w:p>
          <w:p w14:paraId="59B1C01E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индивидуальных гаражей и хозяйственных построек</w:t>
            </w:r>
          </w:p>
        </w:tc>
        <w:tc>
          <w:tcPr>
            <w:tcW w:w="1253" w:type="dxa"/>
            <w:shd w:val="clear" w:color="auto" w:fill="FFFFFF"/>
          </w:tcPr>
          <w:p w14:paraId="13243464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5" w:name="Par140"/>
            <w:bookmarkEnd w:id="5"/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1259" w:type="dxa"/>
            <w:shd w:val="clear" w:color="auto" w:fill="FFFFFF"/>
          </w:tcPr>
          <w:p w14:paraId="6EFA8C9C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  <w:p w14:paraId="1CF123ED" w14:textId="77777777" w:rsidR="001044BA" w:rsidRDefault="001044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69FBFA43" w14:textId="77777777" w:rsidR="001044BA" w:rsidRDefault="001044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02BCBAE7" w14:textId="77777777" w:rsidR="001044BA" w:rsidRDefault="001044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1D5AEC3D" w14:textId="77777777" w:rsidR="001044BA" w:rsidRDefault="001044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44259C1B" w14:textId="77777777" w:rsidR="001044BA" w:rsidRDefault="001044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71E28E46" w14:textId="77777777" w:rsidR="001044BA" w:rsidRDefault="001044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1B7904CC" w14:textId="77777777" w:rsidR="001044BA" w:rsidRDefault="001044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0CB9D935" w14:textId="77777777" w:rsidR="001044BA" w:rsidRDefault="001044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50CE8A96" w14:textId="77777777" w:rsidR="001044BA" w:rsidRDefault="001044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1EA78F82" w14:textId="77777777" w:rsidR="001044BA" w:rsidRDefault="001044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1D39411A" w14:textId="77777777" w:rsidR="001044BA" w:rsidRDefault="001044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388331E0" w14:textId="77777777" w:rsidR="001044BA" w:rsidRDefault="001044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44BA" w14:paraId="6BFAA73C" w14:textId="77777777">
        <w:tc>
          <w:tcPr>
            <w:tcW w:w="606" w:type="dxa"/>
            <w:shd w:val="clear" w:color="auto" w:fill="FFFFFF"/>
          </w:tcPr>
          <w:p w14:paraId="27E2C914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2399" w:type="dxa"/>
            <w:shd w:val="clear" w:color="auto" w:fill="FFFFFF"/>
          </w:tcPr>
          <w:p w14:paraId="4248BE43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Малоэтажная многоквартирная жилая застройка</w:t>
            </w:r>
          </w:p>
        </w:tc>
        <w:tc>
          <w:tcPr>
            <w:tcW w:w="3937" w:type="dxa"/>
            <w:shd w:val="clear" w:color="auto" w:fill="FFFFFF"/>
          </w:tcPr>
          <w:p w14:paraId="7BB7DA71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Размещение малоэтажных многоквартирных домов (многоквартирные дома высотой до 4 этажей, включая </w:t>
            </w:r>
            <w:r>
              <w:rPr>
                <w:rFonts w:ascii="Times New Roman" w:hAnsi="Times New Roman" w:cs="Times New Roman"/>
              </w:rPr>
              <w:t>мансардный);</w:t>
            </w:r>
          </w:p>
          <w:p w14:paraId="5744138A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 спортивных и детских площадок, площадок для отдыха;</w:t>
            </w:r>
          </w:p>
          <w:p w14:paraId="69AE83F3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</w:t>
            </w:r>
            <w:r>
              <w:rPr>
                <w:rFonts w:ascii="Times New Roman" w:hAnsi="Times New Roman" w:cs="Times New Roman"/>
              </w:rPr>
              <w:t>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1253" w:type="dxa"/>
            <w:shd w:val="clear" w:color="auto" w:fill="FFFFFF"/>
          </w:tcPr>
          <w:p w14:paraId="6708F3EA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2.1.1</w:t>
            </w:r>
          </w:p>
        </w:tc>
        <w:tc>
          <w:tcPr>
            <w:tcW w:w="1259" w:type="dxa"/>
            <w:shd w:val="clear" w:color="auto" w:fill="FFFFFF"/>
          </w:tcPr>
          <w:p w14:paraId="5D8254C3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</w:tr>
      <w:tr w:rsidR="001044BA" w14:paraId="1E691E1F" w14:textId="77777777">
        <w:trPr>
          <w:trHeight w:val="2368"/>
        </w:trPr>
        <w:tc>
          <w:tcPr>
            <w:tcW w:w="606" w:type="dxa"/>
            <w:shd w:val="clear" w:color="auto" w:fill="FFFFFF"/>
          </w:tcPr>
          <w:p w14:paraId="09EEA64E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24.</w:t>
            </w:r>
          </w:p>
        </w:tc>
        <w:tc>
          <w:tcPr>
            <w:tcW w:w="2399" w:type="dxa"/>
            <w:shd w:val="clear" w:color="auto" w:fill="FFFFFF"/>
          </w:tcPr>
          <w:p w14:paraId="236EBB68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3937" w:type="dxa"/>
            <w:shd w:val="clear" w:color="auto" w:fill="FFFFFF"/>
          </w:tcPr>
          <w:p w14:paraId="6A1839AE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Размещение жилого дома, указанного в описании вида разрешенного использования с </w:t>
            </w:r>
            <w:hyperlink w:anchor="Par140" w:history="1">
              <w:r>
                <w:rPr>
                  <w:rFonts w:ascii="Times New Roman" w:hAnsi="Times New Roman" w:cs="Times New Roman"/>
                </w:rPr>
                <w:t>кодом 2.1</w:t>
              </w:r>
            </w:hyperlink>
            <w:r>
              <w:rPr>
                <w:rFonts w:ascii="Times New Roman" w:hAnsi="Times New Roman" w:cs="Times New Roman"/>
              </w:rPr>
              <w:t>;</w:t>
            </w:r>
          </w:p>
          <w:p w14:paraId="3E69AB31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производство сельскохозяйственной продукции;</w:t>
            </w:r>
          </w:p>
          <w:p w14:paraId="76D94E9D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гаража и иных вспомогательных сооружений;</w:t>
            </w:r>
          </w:p>
          <w:p w14:paraId="09A9D8BF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содержание сельскохозяйственных животных</w:t>
            </w:r>
          </w:p>
        </w:tc>
        <w:tc>
          <w:tcPr>
            <w:tcW w:w="1253" w:type="dxa"/>
            <w:shd w:val="clear" w:color="auto" w:fill="FFFFFF"/>
          </w:tcPr>
          <w:p w14:paraId="53ECC6AA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1259" w:type="dxa"/>
            <w:shd w:val="clear" w:color="auto" w:fill="FFFFFF"/>
          </w:tcPr>
          <w:p w14:paraId="3D8E5933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  <w:p w14:paraId="1900D385" w14:textId="77777777" w:rsidR="001044BA" w:rsidRDefault="001044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4FBF4E90" w14:textId="77777777" w:rsidR="001044BA" w:rsidRDefault="001044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7935BB75" w14:textId="77777777" w:rsidR="001044BA" w:rsidRDefault="001044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1D656CD8" w14:textId="77777777" w:rsidR="001044BA" w:rsidRDefault="001044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570D5F54" w14:textId="77777777" w:rsidR="001044BA" w:rsidRDefault="001044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370EF095" w14:textId="77777777" w:rsidR="001044BA" w:rsidRDefault="001044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53306084" w14:textId="77777777" w:rsidR="001044BA" w:rsidRDefault="001044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01F3805F" w14:textId="77777777" w:rsidR="001044BA" w:rsidRDefault="001044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75907CDF" w14:textId="77777777" w:rsidR="001044BA" w:rsidRDefault="001044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43137857" w14:textId="77777777" w:rsidR="001044BA" w:rsidRDefault="001044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5CFC7FCA" w14:textId="77777777" w:rsidR="001044BA" w:rsidRDefault="001044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5DBF4E95" w14:textId="77777777" w:rsidR="001044BA" w:rsidRDefault="001044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0F36A10B" w14:textId="77777777" w:rsidR="001044BA" w:rsidRDefault="001044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3DCCE096" w14:textId="77777777" w:rsidR="001044BA" w:rsidRDefault="001044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77D0C02B" w14:textId="77777777" w:rsidR="001044BA" w:rsidRDefault="001044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44BA" w14:paraId="2392DFAC" w14:textId="77777777">
        <w:tc>
          <w:tcPr>
            <w:tcW w:w="606" w:type="dxa"/>
            <w:shd w:val="clear" w:color="auto" w:fill="FFFFFF"/>
          </w:tcPr>
          <w:p w14:paraId="41B53F56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2399" w:type="dxa"/>
            <w:shd w:val="clear" w:color="auto" w:fill="FFFFFF"/>
          </w:tcPr>
          <w:p w14:paraId="614BA94C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Блокированная жилая застройка</w:t>
            </w:r>
          </w:p>
        </w:tc>
        <w:tc>
          <w:tcPr>
            <w:tcW w:w="3937" w:type="dxa"/>
            <w:shd w:val="clear" w:color="auto" w:fill="FFFFFF"/>
          </w:tcPr>
          <w:p w14:paraId="2EAAA765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</w:t>
            </w:r>
            <w:r>
              <w:rPr>
                <w:rFonts w:ascii="Times New Roman" w:hAnsi="Times New Roman" w:cs="Times New Roman"/>
              </w:rPr>
              <w:t>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 пользования (жилые дома блокированной застройки</w:t>
            </w:r>
            <w:r>
              <w:rPr>
                <w:rFonts w:ascii="Times New Roman" w:hAnsi="Times New Roman" w:cs="Times New Roman"/>
              </w:rPr>
              <w:t>);</w:t>
            </w:r>
          </w:p>
          <w:p w14:paraId="63E49EE9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разведение декоративных и плодовых деревьев, овощных и ягодных культур;</w:t>
            </w:r>
          </w:p>
          <w:p w14:paraId="54B14CF3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индивидуальных гаражей и иных вспомогательных сооружений;</w:t>
            </w:r>
          </w:p>
          <w:p w14:paraId="30E1ED3B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 спортивных и детских площадок, площадок для отдыха</w:t>
            </w:r>
          </w:p>
        </w:tc>
        <w:tc>
          <w:tcPr>
            <w:tcW w:w="1253" w:type="dxa"/>
            <w:shd w:val="clear" w:color="auto" w:fill="FFFFFF"/>
          </w:tcPr>
          <w:p w14:paraId="6656B9F0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6" w:name="Par160"/>
            <w:bookmarkEnd w:id="6"/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1259" w:type="dxa"/>
            <w:shd w:val="clear" w:color="auto" w:fill="FFFFFF"/>
          </w:tcPr>
          <w:p w14:paraId="28280D4C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</w:tr>
      <w:tr w:rsidR="001044BA" w14:paraId="3F26BA86" w14:textId="77777777">
        <w:tc>
          <w:tcPr>
            <w:tcW w:w="606" w:type="dxa"/>
            <w:shd w:val="clear" w:color="auto" w:fill="FFFFFF"/>
          </w:tcPr>
          <w:p w14:paraId="549B92C3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399" w:type="dxa"/>
            <w:shd w:val="clear" w:color="auto" w:fill="FFFFFF"/>
          </w:tcPr>
          <w:p w14:paraId="6F5A3567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Среднеэтажная жилая </w:t>
            </w:r>
            <w:r>
              <w:rPr>
                <w:rFonts w:ascii="Times New Roman" w:hAnsi="Times New Roman" w:cs="Times New Roman"/>
              </w:rPr>
              <w:t>застройка</w:t>
            </w:r>
          </w:p>
        </w:tc>
        <w:tc>
          <w:tcPr>
            <w:tcW w:w="3937" w:type="dxa"/>
            <w:shd w:val="clear" w:color="auto" w:fill="FFFFFF"/>
          </w:tcPr>
          <w:p w14:paraId="72BFA634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многоквартирных домов этажностью не выше восьми этажей;</w:t>
            </w:r>
          </w:p>
          <w:p w14:paraId="3D580769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благоустройство и озеленение;</w:t>
            </w:r>
          </w:p>
          <w:p w14:paraId="75211DFC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подземных гаражей и автостоянок;</w:t>
            </w:r>
          </w:p>
          <w:p w14:paraId="12883A65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 спортивных и детских площадок, площадок для отдыха;</w:t>
            </w:r>
          </w:p>
          <w:p w14:paraId="0F34F343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объектов обслуживания жилой з</w:t>
            </w:r>
            <w:r>
              <w:rPr>
                <w:rFonts w:ascii="Times New Roman" w:hAnsi="Times New Roman" w:cs="Times New Roman"/>
              </w:rPr>
              <w:t>астройки во встроенных, пристроенных и встроенно-пристроенных помещениях многоквартирного дома, если общая площадь таких помещений в многоквартирном доме не составляет более 20% общей площади помещений дома</w:t>
            </w:r>
          </w:p>
        </w:tc>
        <w:tc>
          <w:tcPr>
            <w:tcW w:w="1253" w:type="dxa"/>
            <w:shd w:val="clear" w:color="auto" w:fill="FFFFFF"/>
          </w:tcPr>
          <w:p w14:paraId="7D64F826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7" w:name="Par171"/>
            <w:bookmarkEnd w:id="7"/>
            <w:r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1259" w:type="dxa"/>
            <w:shd w:val="clear" w:color="auto" w:fill="FFFFFF"/>
          </w:tcPr>
          <w:p w14:paraId="2590CD75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</w:tr>
      <w:tr w:rsidR="001044BA" w14:paraId="680D302F" w14:textId="77777777">
        <w:tc>
          <w:tcPr>
            <w:tcW w:w="606" w:type="dxa"/>
            <w:shd w:val="clear" w:color="auto" w:fill="FFFFFF"/>
          </w:tcPr>
          <w:p w14:paraId="4BCE8949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2399" w:type="dxa"/>
            <w:shd w:val="clear" w:color="auto" w:fill="FFFFFF"/>
          </w:tcPr>
          <w:p w14:paraId="4D7590DB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Обслуживание жилой </w:t>
            </w:r>
            <w:r>
              <w:rPr>
                <w:rFonts w:ascii="Times New Roman" w:hAnsi="Times New Roman" w:cs="Times New Roman"/>
              </w:rPr>
              <w:t>застройки</w:t>
            </w:r>
          </w:p>
        </w:tc>
        <w:tc>
          <w:tcPr>
            <w:tcW w:w="3937" w:type="dxa"/>
            <w:shd w:val="clear" w:color="auto" w:fill="FFFFFF"/>
          </w:tcPr>
          <w:p w14:paraId="32430B82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Размещение объектов капитального строительства, размещение которых предусмотрено видами разрешенного </w:t>
            </w:r>
            <w:r>
              <w:rPr>
                <w:rFonts w:ascii="Times New Roman" w:hAnsi="Times New Roman" w:cs="Times New Roman"/>
              </w:rPr>
              <w:lastRenderedPageBreak/>
              <w:t xml:space="preserve">использования с </w:t>
            </w:r>
            <w:hyperlink w:anchor="Par192" w:history="1">
              <w:r>
                <w:rPr>
                  <w:rFonts w:ascii="Times New Roman" w:hAnsi="Times New Roman" w:cs="Times New Roman"/>
                </w:rPr>
                <w:t>кодами 3.1</w:t>
              </w:r>
            </w:hyperlink>
            <w:r>
              <w:rPr>
                <w:rFonts w:ascii="Times New Roman" w:hAnsi="Times New Roman" w:cs="Times New Roman"/>
              </w:rPr>
              <w:t xml:space="preserve">, </w:t>
            </w:r>
            <w:hyperlink w:anchor="Par204" w:history="1">
              <w:r>
                <w:rPr>
                  <w:rFonts w:ascii="Times New Roman" w:hAnsi="Times New Roman" w:cs="Times New Roman"/>
                </w:rPr>
                <w:t>3.2</w:t>
              </w:r>
            </w:hyperlink>
            <w:r>
              <w:rPr>
                <w:rFonts w:ascii="Times New Roman" w:hAnsi="Times New Roman" w:cs="Times New Roman"/>
              </w:rPr>
              <w:t xml:space="preserve">, </w:t>
            </w:r>
            <w:hyperlink w:anchor="Par226" w:history="1">
              <w:r>
                <w:rPr>
                  <w:rFonts w:ascii="Times New Roman" w:hAnsi="Times New Roman" w:cs="Times New Roman"/>
                </w:rPr>
                <w:t>3.3</w:t>
              </w:r>
            </w:hyperlink>
            <w:r>
              <w:rPr>
                <w:rFonts w:ascii="Times New Roman" w:hAnsi="Times New Roman" w:cs="Times New Roman"/>
              </w:rPr>
              <w:t xml:space="preserve">, </w:t>
            </w:r>
            <w:hyperlink w:anchor="Par230" w:history="1">
              <w:r>
                <w:rPr>
                  <w:rFonts w:ascii="Times New Roman" w:hAnsi="Times New Roman" w:cs="Times New Roman"/>
                </w:rPr>
                <w:t>3.4</w:t>
              </w:r>
            </w:hyperlink>
            <w:r>
              <w:rPr>
                <w:rFonts w:ascii="Times New Roman" w:hAnsi="Times New Roman" w:cs="Times New Roman"/>
              </w:rPr>
              <w:t xml:space="preserve">, </w:t>
            </w:r>
            <w:hyperlink w:anchor="Par234" w:history="1">
              <w:r>
                <w:rPr>
                  <w:rFonts w:ascii="Times New Roman" w:hAnsi="Times New Roman" w:cs="Times New Roman"/>
                </w:rPr>
                <w:t>3.4.1</w:t>
              </w:r>
            </w:hyperlink>
            <w:r>
              <w:rPr>
                <w:rFonts w:ascii="Times New Roman" w:hAnsi="Times New Roman" w:cs="Times New Roman"/>
              </w:rPr>
              <w:t xml:space="preserve">, </w:t>
            </w:r>
            <w:hyperlink w:anchor="Par252" w:history="1">
              <w:r>
                <w:rPr>
                  <w:rFonts w:ascii="Times New Roman" w:hAnsi="Times New Roman" w:cs="Times New Roman"/>
                </w:rPr>
                <w:t>3.5.1</w:t>
              </w:r>
            </w:hyperlink>
            <w:r>
              <w:rPr>
                <w:rFonts w:ascii="Times New Roman" w:hAnsi="Times New Roman" w:cs="Times New Roman"/>
              </w:rPr>
              <w:t xml:space="preserve">, </w:t>
            </w:r>
            <w:hyperlink w:anchor="Par260" w:history="1">
              <w:r>
                <w:rPr>
                  <w:rFonts w:ascii="Times New Roman" w:hAnsi="Times New Roman" w:cs="Times New Roman"/>
                </w:rPr>
                <w:t>3.6</w:t>
              </w:r>
            </w:hyperlink>
            <w:r>
              <w:rPr>
                <w:rFonts w:ascii="Times New Roman" w:hAnsi="Times New Roman" w:cs="Times New Roman"/>
              </w:rPr>
              <w:t xml:space="preserve">, </w:t>
            </w:r>
            <w:hyperlink w:anchor="Par276" w:history="1">
              <w:r>
                <w:rPr>
                  <w:rFonts w:ascii="Times New Roman" w:hAnsi="Times New Roman" w:cs="Times New Roman"/>
                </w:rPr>
                <w:t>3.7</w:t>
              </w:r>
            </w:hyperlink>
            <w:r>
              <w:rPr>
                <w:rFonts w:ascii="Times New Roman" w:hAnsi="Times New Roman" w:cs="Times New Roman"/>
              </w:rPr>
              <w:t xml:space="preserve">, </w:t>
            </w:r>
            <w:hyperlink w:anchor="Par320" w:history="1">
              <w:r>
                <w:rPr>
                  <w:rFonts w:ascii="Times New Roman" w:hAnsi="Times New Roman" w:cs="Times New Roman"/>
                </w:rPr>
                <w:t>3.10.1</w:t>
              </w:r>
            </w:hyperlink>
            <w:r>
              <w:rPr>
                <w:rFonts w:ascii="Times New Roman" w:hAnsi="Times New Roman" w:cs="Times New Roman"/>
              </w:rPr>
              <w:t xml:space="preserve">, </w:t>
            </w:r>
            <w:hyperlink w:anchor="Par335" w:history="1">
              <w:r>
                <w:rPr>
                  <w:rFonts w:ascii="Times New Roman" w:hAnsi="Times New Roman" w:cs="Times New Roman"/>
                </w:rPr>
                <w:t>4.1</w:t>
              </w:r>
            </w:hyperlink>
            <w:r>
              <w:rPr>
                <w:rFonts w:ascii="Times New Roman" w:hAnsi="Times New Roman" w:cs="Times New Roman"/>
              </w:rPr>
              <w:t xml:space="preserve">, </w:t>
            </w:r>
            <w:hyperlink w:anchor="Par344" w:history="1">
              <w:r>
                <w:rPr>
                  <w:rFonts w:ascii="Times New Roman" w:hAnsi="Times New Roman" w:cs="Times New Roman"/>
                </w:rPr>
                <w:t>4.3</w:t>
              </w:r>
            </w:hyperlink>
            <w:r>
              <w:rPr>
                <w:rFonts w:ascii="Times New Roman" w:hAnsi="Times New Roman" w:cs="Times New Roman"/>
              </w:rPr>
              <w:t xml:space="preserve">, </w:t>
            </w:r>
            <w:hyperlink w:anchor="Par349" w:history="1">
              <w:r>
                <w:rPr>
                  <w:rFonts w:ascii="Times New Roman" w:hAnsi="Times New Roman" w:cs="Times New Roman"/>
                </w:rPr>
                <w:t>4.4</w:t>
              </w:r>
            </w:hyperlink>
            <w:r>
              <w:rPr>
                <w:rFonts w:ascii="Times New Roman" w:hAnsi="Times New Roman" w:cs="Times New Roman"/>
              </w:rPr>
              <w:t xml:space="preserve">, </w:t>
            </w:r>
            <w:hyperlink w:anchor="Par356" w:history="1">
              <w:r>
                <w:rPr>
                  <w:rFonts w:ascii="Times New Roman" w:hAnsi="Times New Roman" w:cs="Times New Roman"/>
                </w:rPr>
                <w:t>4.6</w:t>
              </w:r>
            </w:hyperlink>
            <w:r>
              <w:rPr>
                <w:rFonts w:ascii="Times New Roman" w:hAnsi="Times New Roman" w:cs="Times New Roman"/>
              </w:rPr>
              <w:t xml:space="preserve">, </w:t>
            </w:r>
            <w:hyperlink w:anchor="Par424" w:history="1">
              <w:r>
                <w:rPr>
                  <w:rFonts w:ascii="Times New Roman" w:hAnsi="Times New Roman" w:cs="Times New Roman"/>
                </w:rPr>
                <w:t>5.1.2</w:t>
              </w:r>
            </w:hyperlink>
            <w:r>
              <w:rPr>
                <w:rFonts w:ascii="Times New Roman" w:hAnsi="Times New Roman" w:cs="Times New Roman"/>
              </w:rPr>
              <w:t xml:space="preserve">, </w:t>
            </w:r>
            <w:hyperlink w:anchor="Par428" w:history="1">
              <w:r>
                <w:rPr>
                  <w:rFonts w:ascii="Times New Roman" w:hAnsi="Times New Roman" w:cs="Times New Roman"/>
                </w:rPr>
                <w:t>5.1.3</w:t>
              </w:r>
            </w:hyperlink>
            <w:r>
              <w:rPr>
                <w:rFonts w:ascii="Times New Roman" w:hAnsi="Times New Roman" w:cs="Times New Roman"/>
              </w:rPr>
              <w:t>, если их размещение необходимо для обслуживания жилой застройки, а также связано с проживанием граждан, не причиняет вреда окружа</w:t>
            </w:r>
            <w:r>
              <w:rPr>
                <w:rFonts w:ascii="Times New Roman" w:hAnsi="Times New Roman" w:cs="Times New Roman"/>
              </w:rPr>
              <w:t>ющей среде и санитарному благополучию, не нарушает права жителей, не требует установления санитарной зоны</w:t>
            </w:r>
          </w:p>
        </w:tc>
        <w:tc>
          <w:tcPr>
            <w:tcW w:w="1253" w:type="dxa"/>
            <w:shd w:val="clear" w:color="auto" w:fill="FFFFFF"/>
          </w:tcPr>
          <w:p w14:paraId="511D4DEC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2.7</w:t>
            </w:r>
          </w:p>
        </w:tc>
        <w:tc>
          <w:tcPr>
            <w:tcW w:w="1259" w:type="dxa"/>
            <w:shd w:val="clear" w:color="auto" w:fill="FFFFFF"/>
          </w:tcPr>
          <w:p w14:paraId="6C432C73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1044BA" w14:paraId="73F8A299" w14:textId="77777777">
        <w:tc>
          <w:tcPr>
            <w:tcW w:w="606" w:type="dxa"/>
            <w:shd w:val="clear" w:color="auto" w:fill="FFFFFF"/>
          </w:tcPr>
          <w:p w14:paraId="5CFE7761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2399" w:type="dxa"/>
            <w:shd w:val="clear" w:color="auto" w:fill="FFFFFF"/>
          </w:tcPr>
          <w:p w14:paraId="2936AB31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Хранение автотранспорта</w:t>
            </w:r>
          </w:p>
        </w:tc>
        <w:tc>
          <w:tcPr>
            <w:tcW w:w="3937" w:type="dxa"/>
            <w:shd w:val="clear" w:color="auto" w:fill="FFFFFF"/>
          </w:tcPr>
          <w:p w14:paraId="3152404F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отдельно стоящих и пристроенных гаражей, в том числе подземных, предназначенных для хранения автотранс</w:t>
            </w:r>
            <w:r>
              <w:rPr>
                <w:rFonts w:ascii="Times New Roman" w:hAnsi="Times New Roman" w:cs="Times New Roman"/>
              </w:rPr>
              <w:t xml:space="preserve">порта, в том числе с разделением на машино-места, за исключением гаражей, размещение которых предусмотрено содержанием вида разрешенного использования с </w:t>
            </w:r>
            <w:hyperlink w:anchor="Par382" w:history="1">
              <w:r>
                <w:rPr>
                  <w:rFonts w:ascii="Times New Roman" w:hAnsi="Times New Roman" w:cs="Times New Roman"/>
                </w:rPr>
                <w:t>кодом 4.9</w:t>
              </w:r>
            </w:hyperlink>
          </w:p>
        </w:tc>
        <w:tc>
          <w:tcPr>
            <w:tcW w:w="1253" w:type="dxa"/>
            <w:shd w:val="clear" w:color="auto" w:fill="FFFFFF"/>
          </w:tcPr>
          <w:p w14:paraId="3B79D172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8" w:name="Par186"/>
            <w:bookmarkEnd w:id="8"/>
            <w:r>
              <w:rPr>
                <w:rFonts w:ascii="Times New Roman" w:hAnsi="Times New Roman" w:cs="Times New Roman"/>
              </w:rPr>
              <w:t>2.7.1</w:t>
            </w:r>
          </w:p>
        </w:tc>
        <w:tc>
          <w:tcPr>
            <w:tcW w:w="1259" w:type="dxa"/>
            <w:shd w:val="clear" w:color="auto" w:fill="FFFFFF"/>
          </w:tcPr>
          <w:p w14:paraId="4B64C579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1044BA" w14:paraId="3DFE81AC" w14:textId="77777777">
        <w:tc>
          <w:tcPr>
            <w:tcW w:w="606" w:type="dxa"/>
            <w:shd w:val="clear" w:color="auto" w:fill="FFFFFF"/>
          </w:tcPr>
          <w:p w14:paraId="2482BA26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399" w:type="dxa"/>
            <w:shd w:val="clear" w:color="auto" w:fill="FFFFFF"/>
          </w:tcPr>
          <w:p w14:paraId="462C134E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9" w:name="Par192"/>
            <w:bookmarkEnd w:id="9"/>
            <w:r>
              <w:rPr>
                <w:rFonts w:ascii="Times New Roman" w:hAnsi="Times New Roman" w:cs="Times New Roman"/>
              </w:rPr>
              <w:t>Коммунальное обслуживание</w:t>
            </w:r>
          </w:p>
        </w:tc>
        <w:tc>
          <w:tcPr>
            <w:tcW w:w="3937" w:type="dxa"/>
            <w:shd w:val="clear" w:color="auto" w:fill="FFFFFF"/>
          </w:tcPr>
          <w:p w14:paraId="23ED6676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      </w:r>
            <w:hyperlink w:anchor="Par198" w:history="1">
              <w:r>
                <w:rPr>
                  <w:rFonts w:ascii="Times New Roman" w:hAnsi="Times New Roman" w:cs="Times New Roman"/>
                </w:rPr>
                <w:t>кодами 3.1.1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- </w:t>
            </w:r>
            <w:hyperlink w:anchor="Par202" w:history="1">
              <w:r>
                <w:rPr>
                  <w:rFonts w:ascii="Times New Roman" w:hAnsi="Times New Roman" w:cs="Times New Roman"/>
                </w:rPr>
                <w:t>3.1.2</w:t>
              </w:r>
            </w:hyperlink>
          </w:p>
          <w:p w14:paraId="65808F83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Установить ставку арендной  платы в размере 0.7% от кадастровой стоимости  в отношении земельных участков, предоставленных (занятых) для размещения трубопроводов и иных объектов, используемых в сфере тепло-, водоснабжения,</w:t>
            </w:r>
            <w:r>
              <w:rPr>
                <w:rFonts w:ascii="Times New Roman" w:hAnsi="Times New Roman" w:cs="Times New Roman"/>
              </w:rPr>
              <w:t xml:space="preserve">  водоотведения и очистки сточных вод. </w:t>
            </w:r>
          </w:p>
        </w:tc>
        <w:tc>
          <w:tcPr>
            <w:tcW w:w="1253" w:type="dxa"/>
            <w:shd w:val="clear" w:color="auto" w:fill="FFFFFF"/>
          </w:tcPr>
          <w:p w14:paraId="100E7BD8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1259" w:type="dxa"/>
            <w:shd w:val="clear" w:color="auto" w:fill="FFFFFF"/>
          </w:tcPr>
          <w:p w14:paraId="16B1CC7C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1044BA" w14:paraId="011BB46B" w14:textId="77777777">
        <w:tc>
          <w:tcPr>
            <w:tcW w:w="606" w:type="dxa"/>
            <w:shd w:val="clear" w:color="auto" w:fill="FFFFFF"/>
          </w:tcPr>
          <w:p w14:paraId="67C1680B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2399" w:type="dxa"/>
            <w:shd w:val="clear" w:color="auto" w:fill="FFFFFF"/>
          </w:tcPr>
          <w:p w14:paraId="01C14F8F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Предоставление коммунальных услуг</w:t>
            </w:r>
          </w:p>
        </w:tc>
        <w:tc>
          <w:tcPr>
            <w:tcW w:w="3937" w:type="dxa"/>
            <w:shd w:val="clear" w:color="auto" w:fill="FFFFFF"/>
          </w:tcPr>
          <w:p w14:paraId="7015C117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Размещение зданий и сооружений, обеспечивающих поставку воды, тепла, электричества, газа, отвод канализационных стоков, очистку и уборку объектов </w:t>
            </w:r>
            <w:r>
              <w:rPr>
                <w:rFonts w:ascii="Times New Roman" w:hAnsi="Times New Roman" w:cs="Times New Roman"/>
              </w:rPr>
              <w:t>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</w:t>
            </w:r>
            <w:r>
              <w:rPr>
                <w:rFonts w:ascii="Times New Roman" w:hAnsi="Times New Roman" w:cs="Times New Roman"/>
              </w:rPr>
              <w:t>ой и аварийной техники, сооружений, необходимых для сбора и плавки снега)</w:t>
            </w:r>
          </w:p>
        </w:tc>
        <w:tc>
          <w:tcPr>
            <w:tcW w:w="1253" w:type="dxa"/>
            <w:shd w:val="clear" w:color="auto" w:fill="FFFFFF"/>
          </w:tcPr>
          <w:p w14:paraId="0D9D8CA4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bookmarkStart w:id="10" w:name="Par198"/>
            <w:bookmarkEnd w:id="10"/>
            <w:r>
              <w:rPr>
                <w:rFonts w:ascii="Times New Roman" w:hAnsi="Times New Roman" w:cs="Times New Roman"/>
              </w:rPr>
              <w:t>3.1.1</w:t>
            </w:r>
          </w:p>
        </w:tc>
        <w:tc>
          <w:tcPr>
            <w:tcW w:w="1259" w:type="dxa"/>
            <w:shd w:val="clear" w:color="auto" w:fill="FFFFFF"/>
          </w:tcPr>
          <w:p w14:paraId="70292EBD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  <w:r>
              <w:rPr>
                <w:rFonts w:ascii="Times New Roman" w:hAnsi="Times New Roman" w:cs="Times New Roman"/>
              </w:rPr>
              <w:t>,0</w:t>
            </w:r>
          </w:p>
          <w:p w14:paraId="76F30D94" w14:textId="77777777" w:rsidR="001044BA" w:rsidRDefault="001044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655CEFF5" w14:textId="77777777" w:rsidR="001044BA" w:rsidRDefault="001044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396E7A52" w14:textId="77777777" w:rsidR="001044BA" w:rsidRDefault="001044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5E578057" w14:textId="77777777" w:rsidR="001044BA" w:rsidRDefault="001044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5DE380AA" w14:textId="77777777" w:rsidR="001044BA" w:rsidRDefault="001044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7BCBEBA5" w14:textId="77777777" w:rsidR="001044BA" w:rsidRDefault="001044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591C1CBD" w14:textId="77777777" w:rsidR="001044BA" w:rsidRDefault="001044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26876BFB" w14:textId="77777777" w:rsidR="001044BA" w:rsidRDefault="001044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3446568C" w14:textId="77777777" w:rsidR="001044BA" w:rsidRDefault="001044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097314F3" w14:textId="77777777" w:rsidR="001044BA" w:rsidRDefault="001044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1EF76AD2" w14:textId="77777777" w:rsidR="001044BA" w:rsidRDefault="001044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14C9CB24" w14:textId="77777777" w:rsidR="001044BA" w:rsidRDefault="001044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1C82D72F" w14:textId="77777777" w:rsidR="001044BA" w:rsidRDefault="001044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6285D4E7" w14:textId="77777777" w:rsidR="001044BA" w:rsidRDefault="001044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43458FEA" w14:textId="77777777" w:rsidR="001044BA" w:rsidRDefault="001044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5EAED05C" w14:textId="77777777" w:rsidR="001044BA" w:rsidRDefault="001044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737C36C8" w14:textId="77777777" w:rsidR="001044BA" w:rsidRDefault="001044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7F4E7CEE" w14:textId="77777777" w:rsidR="001044BA" w:rsidRDefault="001044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44BA" w14:paraId="77A10930" w14:textId="77777777">
        <w:tc>
          <w:tcPr>
            <w:tcW w:w="606" w:type="dxa"/>
            <w:shd w:val="clear" w:color="auto" w:fill="FFFFFF"/>
          </w:tcPr>
          <w:p w14:paraId="1EE52D63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2399" w:type="dxa"/>
            <w:shd w:val="clear" w:color="auto" w:fill="FFFFFF"/>
          </w:tcPr>
          <w:p w14:paraId="590AF180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Административные здания организаций, </w:t>
            </w:r>
            <w:r>
              <w:rPr>
                <w:rFonts w:ascii="Times New Roman" w:hAnsi="Times New Roman" w:cs="Times New Roman"/>
              </w:rPr>
              <w:lastRenderedPageBreak/>
              <w:t>обеспечивающих предоставление коммунальных услуг</w:t>
            </w:r>
          </w:p>
        </w:tc>
        <w:tc>
          <w:tcPr>
            <w:tcW w:w="3937" w:type="dxa"/>
            <w:shd w:val="clear" w:color="auto" w:fill="FFFFFF"/>
          </w:tcPr>
          <w:p w14:paraId="13DFAC3C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Размещение зданий, предназначенных для приема </w:t>
            </w:r>
            <w:r>
              <w:rPr>
                <w:rFonts w:ascii="Times New Roman" w:hAnsi="Times New Roman" w:cs="Times New Roman"/>
              </w:rPr>
              <w:t xml:space="preserve">физических и юридических </w:t>
            </w:r>
            <w:r>
              <w:rPr>
                <w:rFonts w:ascii="Times New Roman" w:hAnsi="Times New Roman" w:cs="Times New Roman"/>
              </w:rPr>
              <w:lastRenderedPageBreak/>
              <w:t>лиц в связи с предоставлением им коммунальных услуг</w:t>
            </w:r>
          </w:p>
        </w:tc>
        <w:tc>
          <w:tcPr>
            <w:tcW w:w="1253" w:type="dxa"/>
            <w:shd w:val="clear" w:color="auto" w:fill="FFFFFF"/>
          </w:tcPr>
          <w:p w14:paraId="06DF24CF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11" w:name="Par202"/>
            <w:bookmarkEnd w:id="11"/>
            <w:r>
              <w:rPr>
                <w:rFonts w:ascii="Times New Roman" w:hAnsi="Times New Roman" w:cs="Times New Roman"/>
              </w:rPr>
              <w:lastRenderedPageBreak/>
              <w:t>3.1.2</w:t>
            </w:r>
          </w:p>
        </w:tc>
        <w:tc>
          <w:tcPr>
            <w:tcW w:w="1259" w:type="dxa"/>
            <w:shd w:val="clear" w:color="auto" w:fill="FFFFFF"/>
          </w:tcPr>
          <w:p w14:paraId="3993D6B7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1044BA" w14:paraId="7D216FC1" w14:textId="77777777">
        <w:tc>
          <w:tcPr>
            <w:tcW w:w="606" w:type="dxa"/>
            <w:shd w:val="clear" w:color="auto" w:fill="FFFFFF"/>
          </w:tcPr>
          <w:p w14:paraId="77EA670D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2399" w:type="dxa"/>
            <w:shd w:val="clear" w:color="auto" w:fill="FFFFFF"/>
          </w:tcPr>
          <w:p w14:paraId="76805E39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12" w:name="Par204"/>
            <w:bookmarkEnd w:id="12"/>
            <w:r>
              <w:rPr>
                <w:rFonts w:ascii="Times New Roman" w:hAnsi="Times New Roman" w:cs="Times New Roman"/>
              </w:rPr>
              <w:t>Социальное обслуживание</w:t>
            </w:r>
          </w:p>
        </w:tc>
        <w:tc>
          <w:tcPr>
            <w:tcW w:w="3937" w:type="dxa"/>
            <w:shd w:val="clear" w:color="auto" w:fill="FFFFFF"/>
          </w:tcPr>
          <w:p w14:paraId="35AB9E54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зданий, предназначенных для оказания гражданам социальной помощи. Содержание данного вида разрешенного использования включает в с</w:t>
            </w:r>
            <w:r>
              <w:rPr>
                <w:rFonts w:ascii="Times New Roman" w:hAnsi="Times New Roman" w:cs="Times New Roman"/>
              </w:rPr>
              <w:t xml:space="preserve">ебя содержание видов разрешенного использования с </w:t>
            </w:r>
            <w:hyperlink w:anchor="Par211" w:history="1">
              <w:r>
                <w:rPr>
                  <w:rFonts w:ascii="Times New Roman" w:hAnsi="Times New Roman" w:cs="Times New Roman"/>
                </w:rPr>
                <w:t>кодами 3.2.1</w:t>
              </w:r>
            </w:hyperlink>
            <w:r>
              <w:rPr>
                <w:rFonts w:ascii="Times New Roman" w:hAnsi="Times New Roman" w:cs="Times New Roman"/>
              </w:rPr>
              <w:t xml:space="preserve"> - </w:t>
            </w:r>
            <w:hyperlink w:anchor="Par224" w:history="1">
              <w:r>
                <w:rPr>
                  <w:rFonts w:ascii="Times New Roman" w:hAnsi="Times New Roman" w:cs="Times New Roman"/>
                </w:rPr>
                <w:t>3.2.4</w:t>
              </w:r>
            </w:hyperlink>
          </w:p>
        </w:tc>
        <w:tc>
          <w:tcPr>
            <w:tcW w:w="1253" w:type="dxa"/>
            <w:shd w:val="clear" w:color="auto" w:fill="FFFFFF"/>
          </w:tcPr>
          <w:p w14:paraId="13E5CC78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1259" w:type="dxa"/>
            <w:shd w:val="clear" w:color="auto" w:fill="FFFFFF"/>
          </w:tcPr>
          <w:p w14:paraId="71E1C3CC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 w:rsidR="001044BA" w14:paraId="4E330575" w14:textId="77777777">
        <w:tc>
          <w:tcPr>
            <w:tcW w:w="606" w:type="dxa"/>
            <w:shd w:val="clear" w:color="auto" w:fill="FFFFFF"/>
          </w:tcPr>
          <w:p w14:paraId="06C928B1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2399" w:type="dxa"/>
            <w:shd w:val="clear" w:color="auto" w:fill="FFFFFF"/>
          </w:tcPr>
          <w:p w14:paraId="6E2ABF3A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Дома социального обслуживания</w:t>
            </w:r>
          </w:p>
        </w:tc>
        <w:tc>
          <w:tcPr>
            <w:tcW w:w="3937" w:type="dxa"/>
            <w:shd w:val="clear" w:color="auto" w:fill="FFFFFF"/>
          </w:tcPr>
          <w:p w14:paraId="78F7055C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Размещение зданий, предназначенных для размещения домов престарелых, домов </w:t>
            </w:r>
            <w:r>
              <w:rPr>
                <w:rFonts w:ascii="Times New Roman" w:hAnsi="Times New Roman" w:cs="Times New Roman"/>
              </w:rPr>
              <w:t>ребенка, детских домов, пунктов ночлега для бездомных граждан;</w:t>
            </w:r>
          </w:p>
          <w:p w14:paraId="37958CD7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объектов капитального строительства для временного размещения вынужденных переселенцев, лиц, признанных беженцами</w:t>
            </w:r>
          </w:p>
        </w:tc>
        <w:tc>
          <w:tcPr>
            <w:tcW w:w="1253" w:type="dxa"/>
            <w:shd w:val="clear" w:color="auto" w:fill="FFFFFF"/>
          </w:tcPr>
          <w:p w14:paraId="7F48D5AA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13" w:name="Par211"/>
            <w:bookmarkEnd w:id="13"/>
            <w:r>
              <w:rPr>
                <w:rFonts w:ascii="Times New Roman" w:hAnsi="Times New Roman" w:cs="Times New Roman"/>
              </w:rPr>
              <w:t>3.2.1</w:t>
            </w:r>
          </w:p>
        </w:tc>
        <w:tc>
          <w:tcPr>
            <w:tcW w:w="1259" w:type="dxa"/>
            <w:shd w:val="clear" w:color="auto" w:fill="FFFFFF"/>
          </w:tcPr>
          <w:p w14:paraId="2839D87D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 w:rsidR="001044BA" w14:paraId="66D8C3A7" w14:textId="77777777">
        <w:tc>
          <w:tcPr>
            <w:tcW w:w="606" w:type="dxa"/>
            <w:shd w:val="clear" w:color="auto" w:fill="FFFFFF"/>
          </w:tcPr>
          <w:p w14:paraId="16652F60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2399" w:type="dxa"/>
            <w:shd w:val="clear" w:color="auto" w:fill="FFFFFF"/>
          </w:tcPr>
          <w:p w14:paraId="42D72F7F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Оказание социальной помощи населению</w:t>
            </w:r>
          </w:p>
        </w:tc>
        <w:tc>
          <w:tcPr>
            <w:tcW w:w="3937" w:type="dxa"/>
            <w:shd w:val="clear" w:color="auto" w:fill="FFFFFF"/>
          </w:tcPr>
          <w:p w14:paraId="5445E8C3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</w:t>
            </w:r>
            <w:r>
              <w:rPr>
                <w:rFonts w:ascii="Times New Roman" w:hAnsi="Times New Roman" w:cs="Times New Roman"/>
              </w:rPr>
              <w:t>оциальной помощи и назначения социальных или пенсионных выплат, а также для размещения общественных некоммерческих организаций:</w:t>
            </w:r>
          </w:p>
          <w:p w14:paraId="18FF6193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некоммерческих фондов, благотворительных организаций, клубов по интересам</w:t>
            </w:r>
          </w:p>
        </w:tc>
        <w:tc>
          <w:tcPr>
            <w:tcW w:w="1253" w:type="dxa"/>
            <w:shd w:val="clear" w:color="auto" w:fill="FFFFFF"/>
          </w:tcPr>
          <w:p w14:paraId="184F0AFD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3.2.2</w:t>
            </w:r>
          </w:p>
        </w:tc>
        <w:tc>
          <w:tcPr>
            <w:tcW w:w="1259" w:type="dxa"/>
            <w:shd w:val="clear" w:color="auto" w:fill="FFFFFF"/>
          </w:tcPr>
          <w:p w14:paraId="2B65436F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 w:rsidR="001044BA" w14:paraId="099C6761" w14:textId="77777777">
        <w:tc>
          <w:tcPr>
            <w:tcW w:w="606" w:type="dxa"/>
            <w:shd w:val="clear" w:color="auto" w:fill="FFFFFF"/>
          </w:tcPr>
          <w:p w14:paraId="24D6BEB4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35.</w:t>
            </w:r>
          </w:p>
        </w:tc>
        <w:tc>
          <w:tcPr>
            <w:tcW w:w="2399" w:type="dxa"/>
            <w:shd w:val="clear" w:color="auto" w:fill="FFFFFF"/>
          </w:tcPr>
          <w:p w14:paraId="5D5EBB7B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Оказание услуг связи</w:t>
            </w:r>
          </w:p>
        </w:tc>
        <w:tc>
          <w:tcPr>
            <w:tcW w:w="3937" w:type="dxa"/>
            <w:shd w:val="clear" w:color="auto" w:fill="FFFFFF"/>
          </w:tcPr>
          <w:p w14:paraId="164B5173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зданий,</w:t>
            </w:r>
            <w:r>
              <w:rPr>
                <w:rFonts w:ascii="Times New Roman" w:hAnsi="Times New Roman" w:cs="Times New Roman"/>
              </w:rPr>
              <w:t xml:space="preserve">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1253" w:type="dxa"/>
            <w:shd w:val="clear" w:color="auto" w:fill="FFFFFF"/>
          </w:tcPr>
          <w:p w14:paraId="6280749A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14" w:name="Par220"/>
            <w:bookmarkEnd w:id="14"/>
            <w:r>
              <w:rPr>
                <w:rFonts w:ascii="Times New Roman" w:hAnsi="Times New Roman" w:cs="Times New Roman"/>
              </w:rPr>
              <w:t>3.2.3</w:t>
            </w:r>
          </w:p>
        </w:tc>
        <w:tc>
          <w:tcPr>
            <w:tcW w:w="1259" w:type="dxa"/>
            <w:shd w:val="clear" w:color="auto" w:fill="FFFFFF"/>
          </w:tcPr>
          <w:p w14:paraId="75063140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 w:rsidR="001044BA" w14:paraId="1EF0E36A" w14:textId="77777777">
        <w:tc>
          <w:tcPr>
            <w:tcW w:w="606" w:type="dxa"/>
            <w:shd w:val="clear" w:color="auto" w:fill="FFFFFF"/>
          </w:tcPr>
          <w:p w14:paraId="5036A2EB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36.</w:t>
            </w:r>
          </w:p>
        </w:tc>
        <w:tc>
          <w:tcPr>
            <w:tcW w:w="2399" w:type="dxa"/>
            <w:shd w:val="clear" w:color="auto" w:fill="FFFFFF"/>
          </w:tcPr>
          <w:p w14:paraId="5B14F16E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Общежития</w:t>
            </w:r>
          </w:p>
        </w:tc>
        <w:tc>
          <w:tcPr>
            <w:tcW w:w="3937" w:type="dxa"/>
            <w:shd w:val="clear" w:color="auto" w:fill="FFFFFF"/>
          </w:tcPr>
          <w:p w14:paraId="4D7EDD8E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Размещение зданий, предназначенных для размещения общежитий, предназначенных для проживания граждан на время их работы, службы или обучения, за исключением зданий, размещение которых предусмотрено содержанием вида разрешенного использования с </w:t>
            </w:r>
            <w:hyperlink w:anchor="Par362" w:history="1">
              <w:r>
                <w:rPr>
                  <w:rFonts w:ascii="Times New Roman" w:hAnsi="Times New Roman" w:cs="Times New Roman"/>
                </w:rPr>
                <w:t>кодом 4.7</w:t>
              </w:r>
            </w:hyperlink>
          </w:p>
        </w:tc>
        <w:tc>
          <w:tcPr>
            <w:tcW w:w="1253" w:type="dxa"/>
            <w:shd w:val="clear" w:color="auto" w:fill="FFFFFF"/>
          </w:tcPr>
          <w:p w14:paraId="17066D33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15" w:name="Par224"/>
            <w:bookmarkEnd w:id="15"/>
            <w:r>
              <w:rPr>
                <w:rFonts w:ascii="Times New Roman" w:hAnsi="Times New Roman" w:cs="Times New Roman"/>
              </w:rPr>
              <w:t>3.2.4</w:t>
            </w:r>
          </w:p>
        </w:tc>
        <w:tc>
          <w:tcPr>
            <w:tcW w:w="1259" w:type="dxa"/>
            <w:shd w:val="clear" w:color="auto" w:fill="FFFFFF"/>
          </w:tcPr>
          <w:p w14:paraId="6C98047B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 w:rsidR="001044BA" w14:paraId="1BFE674F" w14:textId="77777777">
        <w:tc>
          <w:tcPr>
            <w:tcW w:w="606" w:type="dxa"/>
            <w:shd w:val="clear" w:color="auto" w:fill="FFFFFF"/>
          </w:tcPr>
          <w:p w14:paraId="1A510F62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37.</w:t>
            </w:r>
          </w:p>
        </w:tc>
        <w:tc>
          <w:tcPr>
            <w:tcW w:w="2399" w:type="dxa"/>
            <w:shd w:val="clear" w:color="auto" w:fill="FFFFFF"/>
          </w:tcPr>
          <w:p w14:paraId="32C7ED15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16" w:name="Par226"/>
            <w:bookmarkEnd w:id="16"/>
            <w:r>
              <w:rPr>
                <w:rFonts w:ascii="Times New Roman" w:hAnsi="Times New Roman" w:cs="Times New Roman"/>
              </w:rPr>
              <w:t>Бытовое обслуживание</w:t>
            </w:r>
          </w:p>
        </w:tc>
        <w:tc>
          <w:tcPr>
            <w:tcW w:w="3937" w:type="dxa"/>
            <w:shd w:val="clear" w:color="auto" w:fill="FFFFFF"/>
          </w:tcPr>
          <w:p w14:paraId="3ADF073C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</w:t>
            </w:r>
            <w:r>
              <w:rPr>
                <w:rFonts w:ascii="Times New Roman" w:hAnsi="Times New Roman" w:cs="Times New Roman"/>
              </w:rPr>
              <w:t>химчистки, похоронные бюро)</w:t>
            </w:r>
          </w:p>
        </w:tc>
        <w:tc>
          <w:tcPr>
            <w:tcW w:w="1253" w:type="dxa"/>
            <w:shd w:val="clear" w:color="auto" w:fill="FFFFFF"/>
          </w:tcPr>
          <w:p w14:paraId="19256303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1259" w:type="dxa"/>
            <w:shd w:val="clear" w:color="auto" w:fill="FFFFFF"/>
          </w:tcPr>
          <w:p w14:paraId="4A54383D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 w:rsidR="001044BA" w14:paraId="4B4891AB" w14:textId="77777777">
        <w:tc>
          <w:tcPr>
            <w:tcW w:w="606" w:type="dxa"/>
            <w:shd w:val="clear" w:color="auto" w:fill="FFFFFF"/>
          </w:tcPr>
          <w:p w14:paraId="09CE11CD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3</w:t>
            </w: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399" w:type="dxa"/>
            <w:shd w:val="clear" w:color="auto" w:fill="FFFFFF"/>
          </w:tcPr>
          <w:p w14:paraId="418D9F9E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17" w:name="Par230"/>
            <w:bookmarkEnd w:id="17"/>
            <w:r>
              <w:rPr>
                <w:rFonts w:ascii="Times New Roman" w:hAnsi="Times New Roman" w:cs="Times New Roman"/>
              </w:rPr>
              <w:t>Здравоохранение</w:t>
            </w:r>
          </w:p>
        </w:tc>
        <w:tc>
          <w:tcPr>
            <w:tcW w:w="3937" w:type="dxa"/>
            <w:shd w:val="clear" w:color="auto" w:fill="FFFFFF"/>
          </w:tcPr>
          <w:p w14:paraId="71314870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</w:t>
            </w:r>
            <w:r>
              <w:rPr>
                <w:rFonts w:ascii="Times New Roman" w:hAnsi="Times New Roman" w:cs="Times New Roman"/>
              </w:rPr>
              <w:t xml:space="preserve">ного использования с </w:t>
            </w:r>
            <w:hyperlink w:anchor="Par234" w:history="1">
              <w:r>
                <w:rPr>
                  <w:rFonts w:ascii="Times New Roman" w:hAnsi="Times New Roman" w:cs="Times New Roman"/>
                </w:rPr>
                <w:t>кодами 3.4.1</w:t>
              </w:r>
            </w:hyperlink>
            <w:r>
              <w:rPr>
                <w:rFonts w:ascii="Times New Roman" w:hAnsi="Times New Roman" w:cs="Times New Roman"/>
              </w:rPr>
              <w:t xml:space="preserve"> - </w:t>
            </w:r>
            <w:hyperlink w:anchor="Par238" w:history="1">
              <w:r>
                <w:rPr>
                  <w:rFonts w:ascii="Times New Roman" w:hAnsi="Times New Roman" w:cs="Times New Roman"/>
                </w:rPr>
                <w:t>3.4.2</w:t>
              </w:r>
            </w:hyperlink>
          </w:p>
        </w:tc>
        <w:tc>
          <w:tcPr>
            <w:tcW w:w="1253" w:type="dxa"/>
            <w:shd w:val="clear" w:color="auto" w:fill="FFFFFF"/>
          </w:tcPr>
          <w:p w14:paraId="0AB4DAF0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1259" w:type="dxa"/>
            <w:shd w:val="clear" w:color="auto" w:fill="FFFFFF"/>
          </w:tcPr>
          <w:p w14:paraId="573FF28B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</w:tr>
      <w:tr w:rsidR="001044BA" w14:paraId="642CBAA3" w14:textId="77777777">
        <w:tc>
          <w:tcPr>
            <w:tcW w:w="606" w:type="dxa"/>
            <w:shd w:val="clear" w:color="auto" w:fill="FFFFFF"/>
          </w:tcPr>
          <w:p w14:paraId="3A09186D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399" w:type="dxa"/>
            <w:shd w:val="clear" w:color="auto" w:fill="FFFFFF"/>
          </w:tcPr>
          <w:p w14:paraId="09FAD622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18" w:name="Par234"/>
            <w:bookmarkEnd w:id="18"/>
            <w:r>
              <w:rPr>
                <w:rFonts w:ascii="Times New Roman" w:hAnsi="Times New Roman" w:cs="Times New Roman"/>
              </w:rPr>
              <w:t>Амбулаторно-поликлиническое обслуживание</w:t>
            </w:r>
          </w:p>
        </w:tc>
        <w:tc>
          <w:tcPr>
            <w:tcW w:w="3937" w:type="dxa"/>
            <w:shd w:val="clear" w:color="auto" w:fill="FFFFFF"/>
          </w:tcPr>
          <w:p w14:paraId="76F5833B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Размещение объектов капитального строительства, предназначенных для оказания гражданам </w:t>
            </w:r>
            <w:r>
              <w:rPr>
                <w:rFonts w:ascii="Times New Roman" w:hAnsi="Times New Roman" w:cs="Times New Roman"/>
              </w:rPr>
              <w:t>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1253" w:type="dxa"/>
            <w:shd w:val="clear" w:color="auto" w:fill="FFFFFF"/>
          </w:tcPr>
          <w:p w14:paraId="43B86711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3.4.1</w:t>
            </w:r>
          </w:p>
        </w:tc>
        <w:tc>
          <w:tcPr>
            <w:tcW w:w="1259" w:type="dxa"/>
            <w:shd w:val="clear" w:color="auto" w:fill="FFFFFF"/>
          </w:tcPr>
          <w:p w14:paraId="1456E21A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</w:rPr>
              <w:t>,0</w:t>
            </w:r>
          </w:p>
        </w:tc>
      </w:tr>
      <w:tr w:rsidR="001044BA" w14:paraId="449E2FB0" w14:textId="77777777">
        <w:tc>
          <w:tcPr>
            <w:tcW w:w="606" w:type="dxa"/>
            <w:shd w:val="clear" w:color="auto" w:fill="FFFFFF"/>
          </w:tcPr>
          <w:p w14:paraId="2300EC16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40.</w:t>
            </w:r>
          </w:p>
        </w:tc>
        <w:tc>
          <w:tcPr>
            <w:tcW w:w="2399" w:type="dxa"/>
            <w:shd w:val="clear" w:color="auto" w:fill="FFFFFF"/>
          </w:tcPr>
          <w:p w14:paraId="756DDEE8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19" w:name="Par238"/>
            <w:bookmarkEnd w:id="19"/>
            <w:r>
              <w:rPr>
                <w:rFonts w:ascii="Times New Roman" w:hAnsi="Times New Roman" w:cs="Times New Roman"/>
              </w:rPr>
              <w:t>Стационарное медицин</w:t>
            </w:r>
            <w:r>
              <w:rPr>
                <w:rFonts w:ascii="Times New Roman" w:hAnsi="Times New Roman" w:cs="Times New Roman"/>
              </w:rPr>
              <w:t>ское обслуживание</w:t>
            </w:r>
          </w:p>
        </w:tc>
        <w:tc>
          <w:tcPr>
            <w:tcW w:w="3937" w:type="dxa"/>
            <w:shd w:val="clear" w:color="auto" w:fill="FFFFFF"/>
          </w:tcPr>
          <w:p w14:paraId="130D5F19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Размещение объектов капитального строительства, предназначенных для оказания гражданам медицинской помощи в стационарах (больницы, родильные дома, диспансеры, научно-медицинские учреждения и прочие объекты, обеспечивающие оказание услуги </w:t>
            </w:r>
            <w:r>
              <w:rPr>
                <w:rFonts w:ascii="Times New Roman" w:hAnsi="Times New Roman" w:cs="Times New Roman"/>
              </w:rPr>
              <w:t>по лечению в стационаре);</w:t>
            </w:r>
          </w:p>
          <w:p w14:paraId="0305FC75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станций скорой помощи;</w:t>
            </w:r>
          </w:p>
          <w:p w14:paraId="17B2B4BA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площадок санитарной авиации</w:t>
            </w:r>
          </w:p>
        </w:tc>
        <w:tc>
          <w:tcPr>
            <w:tcW w:w="1253" w:type="dxa"/>
            <w:shd w:val="clear" w:color="auto" w:fill="FFFFFF"/>
          </w:tcPr>
          <w:p w14:paraId="3DCBFB18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3.4.2</w:t>
            </w:r>
          </w:p>
        </w:tc>
        <w:tc>
          <w:tcPr>
            <w:tcW w:w="1259" w:type="dxa"/>
            <w:shd w:val="clear" w:color="auto" w:fill="FFFFFF"/>
          </w:tcPr>
          <w:p w14:paraId="556CA90D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</w:tr>
      <w:tr w:rsidR="001044BA" w14:paraId="62541B72" w14:textId="77777777">
        <w:tc>
          <w:tcPr>
            <w:tcW w:w="606" w:type="dxa"/>
            <w:shd w:val="clear" w:color="auto" w:fill="FFFFFF"/>
          </w:tcPr>
          <w:p w14:paraId="03985639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41.</w:t>
            </w:r>
          </w:p>
        </w:tc>
        <w:tc>
          <w:tcPr>
            <w:tcW w:w="2399" w:type="dxa"/>
            <w:shd w:val="clear" w:color="auto" w:fill="FFFFFF"/>
          </w:tcPr>
          <w:p w14:paraId="06306FAC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Медицинские организации особого назначения</w:t>
            </w:r>
          </w:p>
        </w:tc>
        <w:tc>
          <w:tcPr>
            <w:tcW w:w="3937" w:type="dxa"/>
            <w:shd w:val="clear" w:color="auto" w:fill="FFFFFF"/>
          </w:tcPr>
          <w:p w14:paraId="0B38DE59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Размещение объектов капитального строительства для размещения медицинских организаций, </w:t>
            </w:r>
            <w:r>
              <w:rPr>
                <w:rFonts w:ascii="Times New Roman" w:hAnsi="Times New Roman" w:cs="Times New Roman"/>
              </w:rPr>
              <w:t>осуществляющих проведение судебно-медицинской и патолого-анатомической экспертизы (морги)</w:t>
            </w:r>
          </w:p>
        </w:tc>
        <w:tc>
          <w:tcPr>
            <w:tcW w:w="1253" w:type="dxa"/>
            <w:shd w:val="clear" w:color="auto" w:fill="FFFFFF"/>
          </w:tcPr>
          <w:p w14:paraId="1FB6AD0A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3.4.3</w:t>
            </w:r>
          </w:p>
        </w:tc>
        <w:tc>
          <w:tcPr>
            <w:tcW w:w="1259" w:type="dxa"/>
            <w:shd w:val="clear" w:color="auto" w:fill="FFFFFF"/>
          </w:tcPr>
          <w:p w14:paraId="3E190EA8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</w:tr>
      <w:tr w:rsidR="001044BA" w14:paraId="2ECFC717" w14:textId="77777777">
        <w:tc>
          <w:tcPr>
            <w:tcW w:w="606" w:type="dxa"/>
            <w:shd w:val="clear" w:color="auto" w:fill="FFFFFF"/>
          </w:tcPr>
          <w:p w14:paraId="4FADCB24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42.</w:t>
            </w:r>
          </w:p>
        </w:tc>
        <w:tc>
          <w:tcPr>
            <w:tcW w:w="2399" w:type="dxa"/>
            <w:shd w:val="clear" w:color="auto" w:fill="FFFFFF"/>
          </w:tcPr>
          <w:p w14:paraId="5956FF0A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Образование и просвещение</w:t>
            </w:r>
          </w:p>
        </w:tc>
        <w:tc>
          <w:tcPr>
            <w:tcW w:w="3937" w:type="dxa"/>
            <w:shd w:val="clear" w:color="auto" w:fill="FFFFFF"/>
          </w:tcPr>
          <w:p w14:paraId="7983101A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Размещение объектов капитального строительства, предназначенных для воспитания, образования и просвещения. Содержание данного вида разрешенного использования включает в себя содержание видов разрешенного использования с </w:t>
            </w:r>
            <w:hyperlink w:anchor="Par252" w:history="1">
              <w:r>
                <w:rPr>
                  <w:rFonts w:ascii="Times New Roman" w:hAnsi="Times New Roman" w:cs="Times New Roman"/>
                </w:rPr>
                <w:t>кодами 3.5.1</w:t>
              </w:r>
            </w:hyperlink>
            <w:r>
              <w:rPr>
                <w:rFonts w:ascii="Times New Roman" w:hAnsi="Times New Roman" w:cs="Times New Roman"/>
              </w:rPr>
              <w:t xml:space="preserve"> - </w:t>
            </w:r>
            <w:hyperlink w:anchor="Par256" w:history="1">
              <w:r>
                <w:rPr>
                  <w:rFonts w:ascii="Times New Roman" w:hAnsi="Times New Roman" w:cs="Times New Roman"/>
                </w:rPr>
                <w:t>3.5.2</w:t>
              </w:r>
            </w:hyperlink>
          </w:p>
        </w:tc>
        <w:tc>
          <w:tcPr>
            <w:tcW w:w="1253" w:type="dxa"/>
            <w:shd w:val="clear" w:color="auto" w:fill="FFFFFF"/>
          </w:tcPr>
          <w:p w14:paraId="340D9DBF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3.5</w:t>
            </w:r>
          </w:p>
        </w:tc>
        <w:tc>
          <w:tcPr>
            <w:tcW w:w="1259" w:type="dxa"/>
            <w:shd w:val="clear" w:color="auto" w:fill="FFFFFF"/>
          </w:tcPr>
          <w:p w14:paraId="09697C3C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</w:tr>
      <w:tr w:rsidR="001044BA" w14:paraId="0F282236" w14:textId="77777777">
        <w:tc>
          <w:tcPr>
            <w:tcW w:w="606" w:type="dxa"/>
            <w:shd w:val="clear" w:color="auto" w:fill="FFFFFF"/>
          </w:tcPr>
          <w:p w14:paraId="74158728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43.</w:t>
            </w:r>
          </w:p>
        </w:tc>
        <w:tc>
          <w:tcPr>
            <w:tcW w:w="2399" w:type="dxa"/>
            <w:shd w:val="clear" w:color="auto" w:fill="FFFFFF"/>
          </w:tcPr>
          <w:p w14:paraId="78EF0682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20" w:name="Par252"/>
            <w:bookmarkEnd w:id="20"/>
            <w:r>
              <w:rPr>
                <w:rFonts w:ascii="Times New Roman" w:hAnsi="Times New Roman" w:cs="Times New Roman"/>
              </w:rPr>
              <w:t>Дошкольное, начальное и среднее общее образование</w:t>
            </w:r>
          </w:p>
        </w:tc>
        <w:tc>
          <w:tcPr>
            <w:tcW w:w="3937" w:type="dxa"/>
            <w:shd w:val="clear" w:color="auto" w:fill="FFFFFF"/>
          </w:tcPr>
          <w:p w14:paraId="04D9A889" w14:textId="77777777" w:rsidR="001044BA" w:rsidRDefault="005F444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</w:t>
            </w:r>
            <w:r>
              <w:rPr>
                <w:rFonts w:ascii="Times New Roman" w:hAnsi="Times New Roman" w:cs="Times New Roman"/>
              </w:rPr>
              <w:t>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</w:t>
            </w:r>
            <w:r>
              <w:rPr>
                <w:rFonts w:ascii="Times New Roman" w:hAnsi="Times New Roman" w:cs="Times New Roman"/>
              </w:rPr>
              <w:t xml:space="preserve">я </w:t>
            </w:r>
            <w:r>
              <w:rPr>
                <w:rFonts w:ascii="Times New Roman" w:hAnsi="Times New Roman" w:cs="Times New Roman"/>
              </w:rPr>
              <w:lastRenderedPageBreak/>
              <w:t>обучающихся физической культурой и спортом</w:t>
            </w:r>
          </w:p>
        </w:tc>
        <w:tc>
          <w:tcPr>
            <w:tcW w:w="1253" w:type="dxa"/>
            <w:shd w:val="clear" w:color="auto" w:fill="FFFFFF"/>
          </w:tcPr>
          <w:p w14:paraId="2D233443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3.5.1</w:t>
            </w:r>
          </w:p>
        </w:tc>
        <w:tc>
          <w:tcPr>
            <w:tcW w:w="1259" w:type="dxa"/>
            <w:shd w:val="clear" w:color="auto" w:fill="FFFFFF"/>
          </w:tcPr>
          <w:p w14:paraId="3A98B36D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</w:tr>
      <w:tr w:rsidR="001044BA" w14:paraId="67D58342" w14:textId="77777777">
        <w:tc>
          <w:tcPr>
            <w:tcW w:w="606" w:type="dxa"/>
            <w:shd w:val="clear" w:color="auto" w:fill="FFFFFF"/>
          </w:tcPr>
          <w:p w14:paraId="11B51B48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44.</w:t>
            </w:r>
          </w:p>
        </w:tc>
        <w:tc>
          <w:tcPr>
            <w:tcW w:w="2399" w:type="dxa"/>
            <w:shd w:val="clear" w:color="auto" w:fill="FFFFFF"/>
          </w:tcPr>
          <w:p w14:paraId="6BE44C54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21" w:name="Par256"/>
            <w:bookmarkEnd w:id="21"/>
            <w:r>
              <w:rPr>
                <w:rFonts w:ascii="Times New Roman" w:hAnsi="Times New Roman" w:cs="Times New Roman"/>
              </w:rPr>
              <w:t>Среднее и высшее профессиональное образование</w:t>
            </w:r>
          </w:p>
        </w:tc>
        <w:tc>
          <w:tcPr>
            <w:tcW w:w="3937" w:type="dxa"/>
            <w:shd w:val="clear" w:color="auto" w:fill="FFFFFF"/>
          </w:tcPr>
          <w:p w14:paraId="3051350B" w14:textId="77777777" w:rsidR="001044BA" w:rsidRDefault="005F444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объектов капитального строительства, предназначенных для профессионального образования и просвещения (профессиональные технические училища,</w:t>
            </w:r>
            <w:r>
              <w:rPr>
                <w:rFonts w:ascii="Times New Roman" w:hAnsi="Times New Roman" w:cs="Times New Roman"/>
              </w:rPr>
              <w:t xml:space="preserve"> колледжи, художественные, музыкальные училища, общества знаний, институты, университеты, организации по переподготовке и повышению квалификации специалистов и иные организации, осуществляющие деятельность по образованию и просвещению), в том числе зданий,</w:t>
            </w:r>
            <w:r>
              <w:rPr>
                <w:rFonts w:ascii="Times New Roman" w:hAnsi="Times New Roman" w:cs="Times New Roman"/>
              </w:rPr>
              <w:t xml:space="preserve">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1253" w:type="dxa"/>
            <w:shd w:val="clear" w:color="auto" w:fill="FFFFFF"/>
          </w:tcPr>
          <w:p w14:paraId="366CAAA8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3.5.2</w:t>
            </w:r>
          </w:p>
        </w:tc>
        <w:tc>
          <w:tcPr>
            <w:tcW w:w="1259" w:type="dxa"/>
            <w:shd w:val="clear" w:color="auto" w:fill="FFFFFF"/>
          </w:tcPr>
          <w:p w14:paraId="01DBC9B3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</w:tr>
      <w:tr w:rsidR="001044BA" w14:paraId="27032D36" w14:textId="77777777">
        <w:tc>
          <w:tcPr>
            <w:tcW w:w="606" w:type="dxa"/>
            <w:shd w:val="clear" w:color="auto" w:fill="FFFFFF"/>
          </w:tcPr>
          <w:p w14:paraId="051973C4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45.</w:t>
            </w:r>
          </w:p>
        </w:tc>
        <w:tc>
          <w:tcPr>
            <w:tcW w:w="2399" w:type="dxa"/>
            <w:shd w:val="clear" w:color="auto" w:fill="FFFFFF"/>
          </w:tcPr>
          <w:p w14:paraId="3C7AE931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22" w:name="Par260"/>
            <w:bookmarkEnd w:id="22"/>
            <w:r>
              <w:rPr>
                <w:rFonts w:ascii="Times New Roman" w:hAnsi="Times New Roman" w:cs="Times New Roman"/>
              </w:rPr>
              <w:t>Культурное развитие</w:t>
            </w:r>
          </w:p>
        </w:tc>
        <w:tc>
          <w:tcPr>
            <w:tcW w:w="3937" w:type="dxa"/>
            <w:shd w:val="clear" w:color="auto" w:fill="FFFFFF"/>
          </w:tcPr>
          <w:p w14:paraId="5250BF1D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Размещение зданий и сооружений, предназначенных для размещения объектов культуры. Содержание данного вида разрешенного использования включает в себя содержание видов разрешенного использования с </w:t>
            </w:r>
            <w:hyperlink w:anchor="Par266" w:history="1">
              <w:r>
                <w:rPr>
                  <w:rFonts w:ascii="Times New Roman" w:hAnsi="Times New Roman" w:cs="Times New Roman"/>
                </w:rPr>
                <w:t>кодами 3.6.1</w:t>
              </w:r>
            </w:hyperlink>
            <w:r>
              <w:rPr>
                <w:rFonts w:ascii="Times New Roman" w:hAnsi="Times New Roman" w:cs="Times New Roman"/>
              </w:rPr>
              <w:t xml:space="preserve"> - </w:t>
            </w:r>
            <w:hyperlink w:anchor="Par274" w:history="1">
              <w:r>
                <w:rPr>
                  <w:rFonts w:ascii="Times New Roman" w:hAnsi="Times New Roman" w:cs="Times New Roman"/>
                </w:rPr>
                <w:t>3.6.3</w:t>
              </w:r>
            </w:hyperlink>
          </w:p>
        </w:tc>
        <w:tc>
          <w:tcPr>
            <w:tcW w:w="1253" w:type="dxa"/>
            <w:shd w:val="clear" w:color="auto" w:fill="FFFFFF"/>
          </w:tcPr>
          <w:p w14:paraId="7EC08BDB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3.6</w:t>
            </w:r>
          </w:p>
        </w:tc>
        <w:tc>
          <w:tcPr>
            <w:tcW w:w="1259" w:type="dxa"/>
            <w:shd w:val="clear" w:color="auto" w:fill="FFFFFF"/>
          </w:tcPr>
          <w:p w14:paraId="3BC245F9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</w:tr>
      <w:tr w:rsidR="001044BA" w14:paraId="169075A2" w14:textId="77777777">
        <w:tc>
          <w:tcPr>
            <w:tcW w:w="606" w:type="dxa"/>
            <w:shd w:val="clear" w:color="auto" w:fill="FFFFFF"/>
          </w:tcPr>
          <w:p w14:paraId="3FEA3C98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46.</w:t>
            </w:r>
          </w:p>
        </w:tc>
        <w:tc>
          <w:tcPr>
            <w:tcW w:w="2399" w:type="dxa"/>
            <w:shd w:val="clear" w:color="auto" w:fill="FFFFFF"/>
          </w:tcPr>
          <w:p w14:paraId="1823741B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культурно-досуговой деятельности</w:t>
            </w:r>
          </w:p>
        </w:tc>
        <w:tc>
          <w:tcPr>
            <w:tcW w:w="3937" w:type="dxa"/>
            <w:shd w:val="clear" w:color="auto" w:fill="FFFFFF"/>
          </w:tcPr>
          <w:p w14:paraId="2329DDF7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</w:t>
            </w:r>
            <w:r>
              <w:rPr>
                <w:rFonts w:ascii="Times New Roman" w:hAnsi="Times New Roman" w:cs="Times New Roman"/>
              </w:rPr>
              <w:t>концертных залов, планетариев</w:t>
            </w:r>
          </w:p>
        </w:tc>
        <w:tc>
          <w:tcPr>
            <w:tcW w:w="1253" w:type="dxa"/>
            <w:shd w:val="clear" w:color="auto" w:fill="FFFFFF"/>
          </w:tcPr>
          <w:p w14:paraId="18352260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23" w:name="Par266"/>
            <w:bookmarkEnd w:id="23"/>
            <w:r>
              <w:rPr>
                <w:rFonts w:ascii="Times New Roman" w:hAnsi="Times New Roman" w:cs="Times New Roman"/>
              </w:rPr>
              <w:t>3.6.1</w:t>
            </w:r>
          </w:p>
        </w:tc>
        <w:tc>
          <w:tcPr>
            <w:tcW w:w="1259" w:type="dxa"/>
            <w:shd w:val="clear" w:color="auto" w:fill="FFFFFF"/>
          </w:tcPr>
          <w:p w14:paraId="497487F4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</w:tr>
      <w:tr w:rsidR="001044BA" w14:paraId="4272F191" w14:textId="77777777">
        <w:tc>
          <w:tcPr>
            <w:tcW w:w="606" w:type="dxa"/>
            <w:shd w:val="clear" w:color="auto" w:fill="FFFFFF"/>
          </w:tcPr>
          <w:p w14:paraId="3EFD8119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47.</w:t>
            </w:r>
          </w:p>
        </w:tc>
        <w:tc>
          <w:tcPr>
            <w:tcW w:w="2399" w:type="dxa"/>
            <w:shd w:val="clear" w:color="auto" w:fill="FFFFFF"/>
          </w:tcPr>
          <w:p w14:paraId="1E4E6D3B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Парки культуры и отдыха</w:t>
            </w:r>
          </w:p>
        </w:tc>
        <w:tc>
          <w:tcPr>
            <w:tcW w:w="3937" w:type="dxa"/>
            <w:shd w:val="clear" w:color="auto" w:fill="FFFFFF"/>
          </w:tcPr>
          <w:p w14:paraId="41C13F69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парков культуры и отдыха</w:t>
            </w:r>
          </w:p>
        </w:tc>
        <w:tc>
          <w:tcPr>
            <w:tcW w:w="1253" w:type="dxa"/>
            <w:shd w:val="clear" w:color="auto" w:fill="FFFFFF"/>
          </w:tcPr>
          <w:p w14:paraId="2DAA63DB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3.6.2</w:t>
            </w:r>
          </w:p>
        </w:tc>
        <w:tc>
          <w:tcPr>
            <w:tcW w:w="1259" w:type="dxa"/>
            <w:shd w:val="clear" w:color="auto" w:fill="FFFFFF"/>
          </w:tcPr>
          <w:p w14:paraId="7CC591AF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</w:tr>
      <w:tr w:rsidR="001044BA" w14:paraId="704904B7" w14:textId="77777777">
        <w:tc>
          <w:tcPr>
            <w:tcW w:w="606" w:type="dxa"/>
            <w:shd w:val="clear" w:color="auto" w:fill="FFFFFF"/>
          </w:tcPr>
          <w:p w14:paraId="4EAA1F6B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399" w:type="dxa"/>
            <w:shd w:val="clear" w:color="auto" w:fill="FFFFFF"/>
          </w:tcPr>
          <w:p w14:paraId="6F841A3E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Цирки и зверинцы</w:t>
            </w:r>
          </w:p>
        </w:tc>
        <w:tc>
          <w:tcPr>
            <w:tcW w:w="3937" w:type="dxa"/>
            <w:shd w:val="clear" w:color="auto" w:fill="FFFFFF"/>
          </w:tcPr>
          <w:p w14:paraId="39EFBC94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Размещение зданий и сооружений для размещения цирков, зверинцев, зоопарков, зоосадов, океанариумов и </w:t>
            </w:r>
            <w:r>
              <w:rPr>
                <w:rFonts w:ascii="Times New Roman" w:hAnsi="Times New Roman" w:cs="Times New Roman"/>
              </w:rPr>
              <w:t>осуществления сопутствующих видов деятельности по содержанию диких животных в неволе</w:t>
            </w:r>
          </w:p>
        </w:tc>
        <w:tc>
          <w:tcPr>
            <w:tcW w:w="1253" w:type="dxa"/>
            <w:shd w:val="clear" w:color="auto" w:fill="FFFFFF"/>
          </w:tcPr>
          <w:p w14:paraId="3D223D94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24" w:name="Par274"/>
            <w:bookmarkEnd w:id="24"/>
            <w:r>
              <w:rPr>
                <w:rFonts w:ascii="Times New Roman" w:hAnsi="Times New Roman" w:cs="Times New Roman"/>
              </w:rPr>
              <w:t>3.6.3</w:t>
            </w:r>
          </w:p>
        </w:tc>
        <w:tc>
          <w:tcPr>
            <w:tcW w:w="1259" w:type="dxa"/>
            <w:shd w:val="clear" w:color="auto" w:fill="FFFFFF"/>
          </w:tcPr>
          <w:p w14:paraId="65A11900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</w:tr>
      <w:tr w:rsidR="001044BA" w14:paraId="3FA0E715" w14:textId="77777777">
        <w:tc>
          <w:tcPr>
            <w:tcW w:w="606" w:type="dxa"/>
            <w:shd w:val="clear" w:color="auto" w:fill="FFFFFF"/>
          </w:tcPr>
          <w:p w14:paraId="3C46DA04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399" w:type="dxa"/>
            <w:shd w:val="clear" w:color="auto" w:fill="FFFFFF"/>
          </w:tcPr>
          <w:p w14:paraId="052696E9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25" w:name="Par276"/>
            <w:bookmarkEnd w:id="25"/>
            <w:r>
              <w:rPr>
                <w:rFonts w:ascii="Times New Roman" w:hAnsi="Times New Roman" w:cs="Times New Roman"/>
              </w:rPr>
              <w:t>Религиозное использование</w:t>
            </w:r>
          </w:p>
        </w:tc>
        <w:tc>
          <w:tcPr>
            <w:tcW w:w="3937" w:type="dxa"/>
            <w:shd w:val="clear" w:color="auto" w:fill="FFFFFF"/>
          </w:tcPr>
          <w:p w14:paraId="347818C0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зданий и сооружений религиозного использования. Содержание данного вида разрешенного использования включает в себя соде</w:t>
            </w:r>
            <w:r>
              <w:rPr>
                <w:rFonts w:ascii="Times New Roman" w:hAnsi="Times New Roman" w:cs="Times New Roman"/>
              </w:rPr>
              <w:t xml:space="preserve">ржание видов разрешенного использования с </w:t>
            </w:r>
            <w:hyperlink w:anchor="Par282" w:history="1">
              <w:r>
                <w:rPr>
                  <w:rFonts w:ascii="Times New Roman" w:hAnsi="Times New Roman" w:cs="Times New Roman"/>
                </w:rPr>
                <w:t>кодами 3.7.1</w:t>
              </w:r>
            </w:hyperlink>
            <w:r>
              <w:rPr>
                <w:rFonts w:ascii="Times New Roman" w:hAnsi="Times New Roman" w:cs="Times New Roman"/>
              </w:rPr>
              <w:t xml:space="preserve"> - </w:t>
            </w:r>
            <w:hyperlink w:anchor="Par286" w:history="1">
              <w:r>
                <w:rPr>
                  <w:rFonts w:ascii="Times New Roman" w:hAnsi="Times New Roman" w:cs="Times New Roman"/>
                </w:rPr>
                <w:t>3.7.2</w:t>
              </w:r>
            </w:hyperlink>
          </w:p>
        </w:tc>
        <w:tc>
          <w:tcPr>
            <w:tcW w:w="1253" w:type="dxa"/>
            <w:shd w:val="clear" w:color="auto" w:fill="FFFFFF"/>
          </w:tcPr>
          <w:p w14:paraId="7E5A48C0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3.7</w:t>
            </w:r>
          </w:p>
        </w:tc>
        <w:tc>
          <w:tcPr>
            <w:tcW w:w="1259" w:type="dxa"/>
            <w:shd w:val="clear" w:color="auto" w:fill="FFFFFF"/>
          </w:tcPr>
          <w:p w14:paraId="68A5E722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</w:tr>
      <w:tr w:rsidR="001044BA" w14:paraId="0368866C" w14:textId="77777777">
        <w:tc>
          <w:tcPr>
            <w:tcW w:w="606" w:type="dxa"/>
            <w:shd w:val="clear" w:color="auto" w:fill="FFFFFF"/>
          </w:tcPr>
          <w:p w14:paraId="1ACDE167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50.</w:t>
            </w:r>
          </w:p>
        </w:tc>
        <w:tc>
          <w:tcPr>
            <w:tcW w:w="2399" w:type="dxa"/>
            <w:shd w:val="clear" w:color="auto" w:fill="FFFFFF"/>
          </w:tcPr>
          <w:p w14:paraId="674CFEE9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Осуществление религиозных обрядов</w:t>
            </w:r>
          </w:p>
        </w:tc>
        <w:tc>
          <w:tcPr>
            <w:tcW w:w="3937" w:type="dxa"/>
            <w:shd w:val="clear" w:color="auto" w:fill="FFFFFF"/>
          </w:tcPr>
          <w:p w14:paraId="0FDC3053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Размещение зданий и сооружений, предназначенных для совершения религиозных обрядов и </w:t>
            </w:r>
            <w:r>
              <w:rPr>
                <w:rFonts w:ascii="Times New Roman" w:hAnsi="Times New Roman" w:cs="Times New Roman"/>
              </w:rPr>
              <w:t>церемоний (в том числе церкви, соборы, храмы, часовни, мечети, молельные дома, синагоги)</w:t>
            </w:r>
          </w:p>
        </w:tc>
        <w:tc>
          <w:tcPr>
            <w:tcW w:w="1253" w:type="dxa"/>
            <w:shd w:val="clear" w:color="auto" w:fill="FFFFFF"/>
          </w:tcPr>
          <w:p w14:paraId="0D36A76A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26" w:name="Par282"/>
            <w:bookmarkEnd w:id="26"/>
            <w:r>
              <w:rPr>
                <w:rFonts w:ascii="Times New Roman" w:hAnsi="Times New Roman" w:cs="Times New Roman"/>
              </w:rPr>
              <w:t>3.7.1</w:t>
            </w:r>
          </w:p>
        </w:tc>
        <w:tc>
          <w:tcPr>
            <w:tcW w:w="1259" w:type="dxa"/>
            <w:shd w:val="clear" w:color="auto" w:fill="FFFFFF"/>
          </w:tcPr>
          <w:p w14:paraId="04C13706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</w:tr>
      <w:tr w:rsidR="001044BA" w14:paraId="3BB36F4E" w14:textId="77777777">
        <w:tc>
          <w:tcPr>
            <w:tcW w:w="606" w:type="dxa"/>
            <w:shd w:val="clear" w:color="auto" w:fill="FFFFFF"/>
          </w:tcPr>
          <w:p w14:paraId="5BF99B46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51.</w:t>
            </w:r>
          </w:p>
        </w:tc>
        <w:tc>
          <w:tcPr>
            <w:tcW w:w="2399" w:type="dxa"/>
            <w:shd w:val="clear" w:color="auto" w:fill="FFFFFF"/>
          </w:tcPr>
          <w:p w14:paraId="11C6B58F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Религиозное управление и образование</w:t>
            </w:r>
          </w:p>
        </w:tc>
        <w:tc>
          <w:tcPr>
            <w:tcW w:w="3937" w:type="dxa"/>
            <w:shd w:val="clear" w:color="auto" w:fill="FFFFFF"/>
          </w:tcPr>
          <w:p w14:paraId="0F2FDC5C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Размещение зданий, предназначенных для постоянного местонахождения духовных лиц, паломников и </w:t>
            </w:r>
            <w:r>
              <w:rPr>
                <w:rFonts w:ascii="Times New Roman" w:hAnsi="Times New Roman" w:cs="Times New Roman"/>
              </w:rPr>
              <w:t>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(монастыри, скиты, дома священнослужителей, воскресные и религиозные школы, семинарии, духовные училища)</w:t>
            </w:r>
          </w:p>
        </w:tc>
        <w:tc>
          <w:tcPr>
            <w:tcW w:w="1253" w:type="dxa"/>
            <w:shd w:val="clear" w:color="auto" w:fill="FFFFFF"/>
          </w:tcPr>
          <w:p w14:paraId="3A256BBF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27" w:name="Par286"/>
            <w:bookmarkEnd w:id="27"/>
            <w:r>
              <w:rPr>
                <w:rFonts w:ascii="Times New Roman" w:hAnsi="Times New Roman" w:cs="Times New Roman"/>
              </w:rPr>
              <w:t>3.7</w:t>
            </w:r>
            <w:r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1259" w:type="dxa"/>
            <w:shd w:val="clear" w:color="auto" w:fill="FFFFFF"/>
          </w:tcPr>
          <w:p w14:paraId="48A34C50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</w:tr>
      <w:tr w:rsidR="001044BA" w14:paraId="03203999" w14:textId="77777777">
        <w:tc>
          <w:tcPr>
            <w:tcW w:w="606" w:type="dxa"/>
            <w:shd w:val="clear" w:color="auto" w:fill="FFFFFF"/>
          </w:tcPr>
          <w:p w14:paraId="6DC1DFCC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52.</w:t>
            </w:r>
          </w:p>
        </w:tc>
        <w:tc>
          <w:tcPr>
            <w:tcW w:w="2399" w:type="dxa"/>
            <w:shd w:val="clear" w:color="auto" w:fill="FFFFFF"/>
          </w:tcPr>
          <w:p w14:paraId="41B3747E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Общественное управление</w:t>
            </w:r>
          </w:p>
        </w:tc>
        <w:tc>
          <w:tcPr>
            <w:tcW w:w="3937" w:type="dxa"/>
            <w:shd w:val="clear" w:color="auto" w:fill="FFFFFF"/>
          </w:tcPr>
          <w:p w14:paraId="1C88E875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Размещение зданий, предназначенных для размещения органов и организаций общественного управления. Содержание данного вида разрешенного использования включает в себя содержание видов разрешенного использования с </w:t>
            </w:r>
            <w:hyperlink w:anchor="Par294" w:history="1">
              <w:r>
                <w:rPr>
                  <w:rFonts w:ascii="Times New Roman" w:hAnsi="Times New Roman" w:cs="Times New Roman"/>
                </w:rPr>
                <w:t>кодами 3.8.1</w:t>
              </w:r>
            </w:hyperlink>
            <w:r>
              <w:rPr>
                <w:rFonts w:ascii="Times New Roman" w:hAnsi="Times New Roman" w:cs="Times New Roman"/>
              </w:rPr>
              <w:t xml:space="preserve"> - </w:t>
            </w:r>
            <w:hyperlink w:anchor="Par298" w:history="1">
              <w:r>
                <w:rPr>
                  <w:rFonts w:ascii="Times New Roman" w:hAnsi="Times New Roman" w:cs="Times New Roman"/>
                </w:rPr>
                <w:t>3.8.2</w:t>
              </w:r>
            </w:hyperlink>
          </w:p>
        </w:tc>
        <w:tc>
          <w:tcPr>
            <w:tcW w:w="1253" w:type="dxa"/>
            <w:shd w:val="clear" w:color="auto" w:fill="FFFFFF"/>
          </w:tcPr>
          <w:p w14:paraId="4B4A8C72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3.8</w:t>
            </w:r>
          </w:p>
        </w:tc>
        <w:tc>
          <w:tcPr>
            <w:tcW w:w="1259" w:type="dxa"/>
            <w:shd w:val="clear" w:color="auto" w:fill="FFFFFF"/>
          </w:tcPr>
          <w:p w14:paraId="05FAD73F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 w:rsidR="001044BA" w14:paraId="53A2FCB7" w14:textId="77777777">
        <w:tc>
          <w:tcPr>
            <w:tcW w:w="606" w:type="dxa"/>
            <w:shd w:val="clear" w:color="auto" w:fill="FFFFFF"/>
          </w:tcPr>
          <w:p w14:paraId="064E4E6B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53.</w:t>
            </w:r>
          </w:p>
        </w:tc>
        <w:tc>
          <w:tcPr>
            <w:tcW w:w="2399" w:type="dxa"/>
            <w:shd w:val="clear" w:color="auto" w:fill="FFFFFF"/>
          </w:tcPr>
          <w:p w14:paraId="05231C52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Государственное управление</w:t>
            </w:r>
          </w:p>
        </w:tc>
        <w:tc>
          <w:tcPr>
            <w:tcW w:w="3937" w:type="dxa"/>
            <w:shd w:val="clear" w:color="auto" w:fill="FFFFFF"/>
          </w:tcPr>
          <w:p w14:paraId="2F0217CC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Размещение зданий, предназначенных для размещения государственных органов, государственного пенсионного фонда, органов местного </w:t>
            </w:r>
            <w:r>
              <w:rPr>
                <w:rFonts w:ascii="Times New Roman" w:hAnsi="Times New Roman" w:cs="Times New Roman"/>
              </w:rPr>
              <w:t>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  <w:tc>
          <w:tcPr>
            <w:tcW w:w="1253" w:type="dxa"/>
            <w:shd w:val="clear" w:color="auto" w:fill="FFFFFF"/>
          </w:tcPr>
          <w:p w14:paraId="7E57C985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28" w:name="Par294"/>
            <w:bookmarkEnd w:id="28"/>
            <w:r>
              <w:rPr>
                <w:rFonts w:ascii="Times New Roman" w:hAnsi="Times New Roman" w:cs="Times New Roman"/>
              </w:rPr>
              <w:t>3.8.1</w:t>
            </w:r>
          </w:p>
        </w:tc>
        <w:tc>
          <w:tcPr>
            <w:tcW w:w="1259" w:type="dxa"/>
            <w:shd w:val="clear" w:color="auto" w:fill="FFFFFF"/>
          </w:tcPr>
          <w:p w14:paraId="08DAF984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 w:rsidR="001044BA" w14:paraId="2486FC52" w14:textId="77777777">
        <w:tc>
          <w:tcPr>
            <w:tcW w:w="606" w:type="dxa"/>
            <w:shd w:val="clear" w:color="auto" w:fill="FFFFFF"/>
          </w:tcPr>
          <w:p w14:paraId="2EC5E86D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54.</w:t>
            </w:r>
          </w:p>
        </w:tc>
        <w:tc>
          <w:tcPr>
            <w:tcW w:w="2399" w:type="dxa"/>
            <w:shd w:val="clear" w:color="auto" w:fill="FFFFFF"/>
          </w:tcPr>
          <w:p w14:paraId="79725F4E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Представительская деятельность</w:t>
            </w:r>
          </w:p>
        </w:tc>
        <w:tc>
          <w:tcPr>
            <w:tcW w:w="3937" w:type="dxa"/>
            <w:shd w:val="clear" w:color="auto" w:fill="FFFFFF"/>
          </w:tcPr>
          <w:p w14:paraId="33BF3F01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зданий, предназначенных для дипломатических пре</w:t>
            </w:r>
            <w:r>
              <w:rPr>
                <w:rFonts w:ascii="Times New Roman" w:hAnsi="Times New Roman" w:cs="Times New Roman"/>
              </w:rPr>
              <w:t>дставительств иностранных государств и субъектов Российской Федерации, консульских учреждений в Российской Федерации</w:t>
            </w:r>
          </w:p>
        </w:tc>
        <w:tc>
          <w:tcPr>
            <w:tcW w:w="1253" w:type="dxa"/>
            <w:shd w:val="clear" w:color="auto" w:fill="FFFFFF"/>
          </w:tcPr>
          <w:p w14:paraId="4AE0D304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29" w:name="Par298"/>
            <w:bookmarkEnd w:id="29"/>
            <w:r>
              <w:rPr>
                <w:rFonts w:ascii="Times New Roman" w:hAnsi="Times New Roman" w:cs="Times New Roman"/>
              </w:rPr>
              <w:t>3.8.2</w:t>
            </w:r>
          </w:p>
        </w:tc>
        <w:tc>
          <w:tcPr>
            <w:tcW w:w="1259" w:type="dxa"/>
            <w:shd w:val="clear" w:color="auto" w:fill="FFFFFF"/>
          </w:tcPr>
          <w:p w14:paraId="2E0C2F80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 w:rsidR="001044BA" w14:paraId="7FDFA3CB" w14:textId="77777777">
        <w:tc>
          <w:tcPr>
            <w:tcW w:w="606" w:type="dxa"/>
            <w:shd w:val="clear" w:color="auto" w:fill="FFFFFF"/>
          </w:tcPr>
          <w:p w14:paraId="698A9FD1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55.</w:t>
            </w:r>
          </w:p>
        </w:tc>
        <w:tc>
          <w:tcPr>
            <w:tcW w:w="2399" w:type="dxa"/>
            <w:shd w:val="clear" w:color="auto" w:fill="FFFFFF"/>
          </w:tcPr>
          <w:p w14:paraId="06220074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научной деятельности</w:t>
            </w:r>
          </w:p>
        </w:tc>
        <w:tc>
          <w:tcPr>
            <w:tcW w:w="3937" w:type="dxa"/>
            <w:shd w:val="clear" w:color="auto" w:fill="FFFFFF"/>
          </w:tcPr>
          <w:p w14:paraId="6178085A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Размещение зданий и сооружений для обеспечения научной деятельности. Содержание данного вида разрешенного использования включает в себя содержание видов разрешенного использования с </w:t>
            </w:r>
            <w:hyperlink w:anchor="Par306" w:history="1">
              <w:r>
                <w:rPr>
                  <w:rFonts w:ascii="Times New Roman" w:hAnsi="Times New Roman" w:cs="Times New Roman"/>
                </w:rPr>
                <w:t>кодами 3.9.1</w:t>
              </w:r>
            </w:hyperlink>
            <w:r>
              <w:rPr>
                <w:rFonts w:ascii="Times New Roman" w:hAnsi="Times New Roman" w:cs="Times New Roman"/>
              </w:rPr>
              <w:t xml:space="preserve"> - </w:t>
            </w:r>
            <w:hyperlink w:anchor="Par314" w:history="1">
              <w:r>
                <w:rPr>
                  <w:rFonts w:ascii="Times New Roman" w:hAnsi="Times New Roman" w:cs="Times New Roman"/>
                </w:rPr>
                <w:t>3.9.3</w:t>
              </w:r>
            </w:hyperlink>
          </w:p>
        </w:tc>
        <w:tc>
          <w:tcPr>
            <w:tcW w:w="1253" w:type="dxa"/>
            <w:shd w:val="clear" w:color="auto" w:fill="FFFFFF"/>
          </w:tcPr>
          <w:p w14:paraId="54E556F6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.9</w:t>
            </w:r>
          </w:p>
        </w:tc>
        <w:tc>
          <w:tcPr>
            <w:tcW w:w="1259" w:type="dxa"/>
            <w:shd w:val="clear" w:color="auto" w:fill="FFFFFF"/>
          </w:tcPr>
          <w:p w14:paraId="7D45F547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 w:rsidR="001044BA" w14:paraId="68EF6CF3" w14:textId="77777777">
        <w:tc>
          <w:tcPr>
            <w:tcW w:w="606" w:type="dxa"/>
            <w:shd w:val="clear" w:color="auto" w:fill="FFFFFF"/>
          </w:tcPr>
          <w:p w14:paraId="419B9E74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56.</w:t>
            </w:r>
          </w:p>
        </w:tc>
        <w:tc>
          <w:tcPr>
            <w:tcW w:w="2399" w:type="dxa"/>
            <w:shd w:val="clear" w:color="auto" w:fill="FFFFFF"/>
          </w:tcPr>
          <w:p w14:paraId="0A1A9DCA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3937" w:type="dxa"/>
            <w:shd w:val="clear" w:color="auto" w:fill="FFFFFF"/>
          </w:tcPr>
          <w:p w14:paraId="3A23F319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Размещение объектов капитального строительства, предназначенных для наблюдений за физическими и химическими процессами, происходящими в окружающей среде, </w:t>
            </w:r>
            <w:r>
              <w:rPr>
                <w:rFonts w:ascii="Times New Roman" w:hAnsi="Times New Roman" w:cs="Times New Roman"/>
              </w:rPr>
              <w:t>определения ее гидрометеорологических, агрометеорологических и гелиогеофизических характеристик, уровня загрязнения атмосферного воздуха, почв, водных объектов, в том числе по гидробиологическим показателям, и околоземного - космического пространства, здан</w:t>
            </w:r>
            <w:r>
              <w:rPr>
                <w:rFonts w:ascii="Times New Roman" w:hAnsi="Times New Roman" w:cs="Times New Roman"/>
              </w:rPr>
              <w:t xml:space="preserve">ий и сооружений, используемых в области гидрометеорологии и смежных с ней </w:t>
            </w:r>
            <w:r>
              <w:rPr>
                <w:rFonts w:ascii="Times New Roman" w:hAnsi="Times New Roman" w:cs="Times New Roman"/>
              </w:rPr>
              <w:lastRenderedPageBreak/>
              <w:t>областях (доплеровские метеорологические радиолокаторы, гидрологические посты и другие)</w:t>
            </w:r>
          </w:p>
        </w:tc>
        <w:tc>
          <w:tcPr>
            <w:tcW w:w="1253" w:type="dxa"/>
            <w:shd w:val="clear" w:color="auto" w:fill="FFFFFF"/>
          </w:tcPr>
          <w:p w14:paraId="1031E013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30" w:name="Par306"/>
            <w:bookmarkEnd w:id="30"/>
            <w:r>
              <w:rPr>
                <w:rFonts w:ascii="Times New Roman" w:hAnsi="Times New Roman" w:cs="Times New Roman"/>
              </w:rPr>
              <w:lastRenderedPageBreak/>
              <w:t>3.9.1</w:t>
            </w:r>
          </w:p>
        </w:tc>
        <w:tc>
          <w:tcPr>
            <w:tcW w:w="1259" w:type="dxa"/>
            <w:shd w:val="clear" w:color="auto" w:fill="FFFFFF"/>
          </w:tcPr>
          <w:p w14:paraId="646DF225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 w:rsidR="001044BA" w14:paraId="501D8371" w14:textId="77777777">
        <w:tc>
          <w:tcPr>
            <w:tcW w:w="606" w:type="dxa"/>
            <w:shd w:val="clear" w:color="auto" w:fill="FFFFFF"/>
          </w:tcPr>
          <w:p w14:paraId="44339B9D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57.</w:t>
            </w:r>
          </w:p>
        </w:tc>
        <w:tc>
          <w:tcPr>
            <w:tcW w:w="2399" w:type="dxa"/>
            <w:shd w:val="clear" w:color="auto" w:fill="FFFFFF"/>
          </w:tcPr>
          <w:p w14:paraId="0AE5C11C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научных исследований</w:t>
            </w:r>
          </w:p>
        </w:tc>
        <w:tc>
          <w:tcPr>
            <w:tcW w:w="3937" w:type="dxa"/>
            <w:shd w:val="clear" w:color="auto" w:fill="FFFFFF"/>
          </w:tcPr>
          <w:p w14:paraId="2B2E184E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зданий и сооружений, предназначенных</w:t>
            </w:r>
            <w:r>
              <w:rPr>
                <w:rFonts w:ascii="Times New Roman" w:hAnsi="Times New Roman" w:cs="Times New Roman"/>
              </w:rPr>
              <w:t xml:space="preserve"> для проведения научных изысканий, исследований и разработок (научно-исследовательские и проектные институты, научные центры, инновационные центры, государственные академии наук, опытно-конструкторские центры, в том числе отраслевые)</w:t>
            </w:r>
          </w:p>
        </w:tc>
        <w:tc>
          <w:tcPr>
            <w:tcW w:w="1253" w:type="dxa"/>
            <w:shd w:val="clear" w:color="auto" w:fill="FFFFFF"/>
          </w:tcPr>
          <w:p w14:paraId="2267269A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3.9.2</w:t>
            </w:r>
          </w:p>
        </w:tc>
        <w:tc>
          <w:tcPr>
            <w:tcW w:w="1259" w:type="dxa"/>
            <w:shd w:val="clear" w:color="auto" w:fill="FFFFFF"/>
          </w:tcPr>
          <w:p w14:paraId="6A40B99C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 w:rsidR="001044BA" w14:paraId="1FEC0520" w14:textId="77777777">
        <w:tc>
          <w:tcPr>
            <w:tcW w:w="606" w:type="dxa"/>
            <w:shd w:val="clear" w:color="auto" w:fill="FFFFFF"/>
          </w:tcPr>
          <w:p w14:paraId="174863DD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399" w:type="dxa"/>
            <w:shd w:val="clear" w:color="auto" w:fill="FFFFFF"/>
          </w:tcPr>
          <w:p w14:paraId="4F2BD8A5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научных испытаний</w:t>
            </w:r>
          </w:p>
        </w:tc>
        <w:tc>
          <w:tcPr>
            <w:tcW w:w="3937" w:type="dxa"/>
            <w:shd w:val="clear" w:color="auto" w:fill="FFFFFF"/>
          </w:tcPr>
          <w:p w14:paraId="60231718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зданий и сооружений для проведения изысканий, испытаний опытных промышленных образцов, для размещения организаций, осуществляющих научные изыскания, исследования и разработки, научные и селекционные работы, ведение с</w:t>
            </w:r>
            <w:r>
              <w:rPr>
                <w:rFonts w:ascii="Times New Roman" w:hAnsi="Times New Roman" w:cs="Times New Roman"/>
              </w:rPr>
              <w:t>ельского и лесного хозяйства для получения ценных с научной точки зрения образцов растительного и животного мира</w:t>
            </w:r>
          </w:p>
        </w:tc>
        <w:tc>
          <w:tcPr>
            <w:tcW w:w="1253" w:type="dxa"/>
            <w:shd w:val="clear" w:color="auto" w:fill="FFFFFF"/>
          </w:tcPr>
          <w:p w14:paraId="3D39D5CD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31" w:name="Par314"/>
            <w:bookmarkEnd w:id="31"/>
            <w:r>
              <w:rPr>
                <w:rFonts w:ascii="Times New Roman" w:hAnsi="Times New Roman" w:cs="Times New Roman"/>
              </w:rPr>
              <w:t>3.9.3</w:t>
            </w:r>
          </w:p>
        </w:tc>
        <w:tc>
          <w:tcPr>
            <w:tcW w:w="1259" w:type="dxa"/>
            <w:shd w:val="clear" w:color="auto" w:fill="FFFFFF"/>
          </w:tcPr>
          <w:p w14:paraId="6ECBEA65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 w:rsidR="001044BA" w14:paraId="3CDDB407" w14:textId="77777777">
        <w:tc>
          <w:tcPr>
            <w:tcW w:w="606" w:type="dxa"/>
            <w:shd w:val="clear" w:color="auto" w:fill="FFFFFF"/>
          </w:tcPr>
          <w:p w14:paraId="3C8D6DC6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399" w:type="dxa"/>
            <w:shd w:val="clear" w:color="auto" w:fill="FFFFFF"/>
          </w:tcPr>
          <w:p w14:paraId="18B913E8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Ветеринарное обслуживание</w:t>
            </w:r>
          </w:p>
        </w:tc>
        <w:tc>
          <w:tcPr>
            <w:tcW w:w="3937" w:type="dxa"/>
            <w:shd w:val="clear" w:color="auto" w:fill="FFFFFF"/>
          </w:tcPr>
          <w:p w14:paraId="0F3D6FFE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объектов капитального строительства, предназначенных для оказания ветеринарных услуг, содер</w:t>
            </w:r>
            <w:r>
              <w:rPr>
                <w:rFonts w:ascii="Times New Roman" w:hAnsi="Times New Roman" w:cs="Times New Roman"/>
              </w:rPr>
              <w:t xml:space="preserve">жания или разведения животных, не являющихся сельскохозяйственными, под надзором человека. Содержание данного вида разрешенного использования включает в себя содержание видов разрешенного использования с </w:t>
            </w:r>
            <w:hyperlink w:anchor="Par320" w:history="1">
              <w:r>
                <w:rPr>
                  <w:rFonts w:ascii="Times New Roman" w:hAnsi="Times New Roman" w:cs="Times New Roman"/>
                </w:rPr>
                <w:t>кодами 3.10.1</w:t>
              </w:r>
            </w:hyperlink>
            <w:r>
              <w:rPr>
                <w:rFonts w:ascii="Times New Roman" w:hAnsi="Times New Roman" w:cs="Times New Roman"/>
              </w:rPr>
              <w:t xml:space="preserve"> - </w:t>
            </w:r>
            <w:hyperlink w:anchor="Par324" w:history="1">
              <w:r>
                <w:rPr>
                  <w:rFonts w:ascii="Times New Roman" w:hAnsi="Times New Roman" w:cs="Times New Roman"/>
                </w:rPr>
                <w:t>3.10.2</w:t>
              </w:r>
            </w:hyperlink>
          </w:p>
        </w:tc>
        <w:tc>
          <w:tcPr>
            <w:tcW w:w="1253" w:type="dxa"/>
            <w:shd w:val="clear" w:color="auto" w:fill="FFFFFF"/>
          </w:tcPr>
          <w:p w14:paraId="42FE2C67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3.10</w:t>
            </w:r>
          </w:p>
        </w:tc>
        <w:tc>
          <w:tcPr>
            <w:tcW w:w="1259" w:type="dxa"/>
            <w:shd w:val="clear" w:color="auto" w:fill="FFFFFF"/>
          </w:tcPr>
          <w:p w14:paraId="2BFA500C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 w:rsidR="001044BA" w14:paraId="60A768BB" w14:textId="77777777">
        <w:tc>
          <w:tcPr>
            <w:tcW w:w="606" w:type="dxa"/>
            <w:shd w:val="clear" w:color="auto" w:fill="FFFFFF"/>
          </w:tcPr>
          <w:p w14:paraId="205037F4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60.</w:t>
            </w:r>
          </w:p>
        </w:tc>
        <w:tc>
          <w:tcPr>
            <w:tcW w:w="2399" w:type="dxa"/>
            <w:shd w:val="clear" w:color="auto" w:fill="FFFFFF"/>
          </w:tcPr>
          <w:p w14:paraId="407F4316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32" w:name="Par320"/>
            <w:bookmarkEnd w:id="32"/>
            <w:r>
              <w:rPr>
                <w:rFonts w:ascii="Times New Roman" w:hAnsi="Times New Roman" w:cs="Times New Roman"/>
              </w:rPr>
              <w:t>Амбулаторное ветеринарное обслуживание</w:t>
            </w:r>
          </w:p>
        </w:tc>
        <w:tc>
          <w:tcPr>
            <w:tcW w:w="3937" w:type="dxa"/>
            <w:shd w:val="clear" w:color="auto" w:fill="FFFFFF"/>
          </w:tcPr>
          <w:p w14:paraId="6D3D8CB7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  <w:tc>
          <w:tcPr>
            <w:tcW w:w="1253" w:type="dxa"/>
            <w:shd w:val="clear" w:color="auto" w:fill="FFFFFF"/>
          </w:tcPr>
          <w:p w14:paraId="6D4C2DA2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3.10.1</w:t>
            </w:r>
          </w:p>
        </w:tc>
        <w:tc>
          <w:tcPr>
            <w:tcW w:w="1259" w:type="dxa"/>
            <w:shd w:val="clear" w:color="auto" w:fill="FFFFFF"/>
          </w:tcPr>
          <w:p w14:paraId="1E7F8216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  <w:p w14:paraId="1CAE3E91" w14:textId="77777777" w:rsidR="001044BA" w:rsidRDefault="001044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63A2F978" w14:textId="77777777" w:rsidR="001044BA" w:rsidRDefault="001044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7E4964A7" w14:textId="77777777" w:rsidR="001044BA" w:rsidRDefault="001044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44BA" w14:paraId="1FA5E316" w14:textId="77777777">
        <w:tc>
          <w:tcPr>
            <w:tcW w:w="606" w:type="dxa"/>
            <w:shd w:val="clear" w:color="auto" w:fill="FFFFFF"/>
          </w:tcPr>
          <w:p w14:paraId="1169B6C3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61.</w:t>
            </w:r>
          </w:p>
        </w:tc>
        <w:tc>
          <w:tcPr>
            <w:tcW w:w="2399" w:type="dxa"/>
            <w:shd w:val="clear" w:color="auto" w:fill="FFFFFF"/>
          </w:tcPr>
          <w:p w14:paraId="1F950EBD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33" w:name="Par324"/>
            <w:bookmarkEnd w:id="33"/>
            <w:r>
              <w:rPr>
                <w:rFonts w:ascii="Times New Roman" w:hAnsi="Times New Roman" w:cs="Times New Roman"/>
              </w:rPr>
              <w:t>Приюты для животных</w:t>
            </w:r>
          </w:p>
        </w:tc>
        <w:tc>
          <w:tcPr>
            <w:tcW w:w="3937" w:type="dxa"/>
            <w:shd w:val="clear" w:color="auto" w:fill="FFFFFF"/>
          </w:tcPr>
          <w:p w14:paraId="34632F78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Размещение </w:t>
            </w:r>
            <w:r>
              <w:rPr>
                <w:rFonts w:ascii="Times New Roman" w:hAnsi="Times New Roman" w:cs="Times New Roman"/>
              </w:rPr>
              <w:t>объектов капитального строительства, предназначенных для оказания ветеринарных услуг в стационаре;</w:t>
            </w:r>
          </w:p>
          <w:p w14:paraId="5C20DB05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объектов капитального строительства, предназначенных для содержания, разведения животных, не являющихся сельскохозяйственными, под надзором челове</w:t>
            </w:r>
            <w:r>
              <w:rPr>
                <w:rFonts w:ascii="Times New Roman" w:hAnsi="Times New Roman" w:cs="Times New Roman"/>
              </w:rPr>
              <w:t>ка, оказания услуг по содержанию и лечению бездомных животных;</w:t>
            </w:r>
          </w:p>
          <w:p w14:paraId="737F3324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объектов капитального строительства, предназначенных для организации гостиниц для животных</w:t>
            </w:r>
          </w:p>
        </w:tc>
        <w:tc>
          <w:tcPr>
            <w:tcW w:w="1253" w:type="dxa"/>
            <w:shd w:val="clear" w:color="auto" w:fill="FFFFFF"/>
          </w:tcPr>
          <w:p w14:paraId="71D9F498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3.10.2</w:t>
            </w:r>
          </w:p>
        </w:tc>
        <w:tc>
          <w:tcPr>
            <w:tcW w:w="1259" w:type="dxa"/>
            <w:shd w:val="clear" w:color="auto" w:fill="FFFFFF"/>
          </w:tcPr>
          <w:p w14:paraId="5189699F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 w:rsidR="001044BA" w14:paraId="5574716D" w14:textId="77777777">
        <w:tc>
          <w:tcPr>
            <w:tcW w:w="606" w:type="dxa"/>
            <w:shd w:val="clear" w:color="auto" w:fill="FFFFFF"/>
          </w:tcPr>
          <w:p w14:paraId="3A05932B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62.</w:t>
            </w:r>
          </w:p>
        </w:tc>
        <w:tc>
          <w:tcPr>
            <w:tcW w:w="2399" w:type="dxa"/>
            <w:shd w:val="clear" w:color="auto" w:fill="FFFFFF"/>
          </w:tcPr>
          <w:p w14:paraId="02EB99BD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Предпринимательство</w:t>
            </w:r>
          </w:p>
        </w:tc>
        <w:tc>
          <w:tcPr>
            <w:tcW w:w="3937" w:type="dxa"/>
            <w:shd w:val="clear" w:color="auto" w:fill="FFFFFF"/>
          </w:tcPr>
          <w:p w14:paraId="23759538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Размещение объектов капитального </w:t>
            </w:r>
            <w:r>
              <w:rPr>
                <w:rFonts w:ascii="Times New Roman" w:hAnsi="Times New Roman" w:cs="Times New Roman"/>
              </w:rPr>
              <w:t xml:space="preserve">строительства в целях извлечения </w:t>
            </w:r>
            <w:r>
              <w:rPr>
                <w:rFonts w:ascii="Times New Roman" w:hAnsi="Times New Roman" w:cs="Times New Roman"/>
              </w:rPr>
              <w:lastRenderedPageBreak/>
              <w:t>прибыли на основании торговой, банковской и иной предпринимательской деятельности.</w:t>
            </w:r>
          </w:p>
          <w:p w14:paraId="70EA499A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Содержание данного вида разрешенного использования включает в себя содержание видов разрешенного использования, предусмотренных </w:t>
            </w:r>
            <w:hyperlink w:anchor="Par335" w:history="1">
              <w:r>
                <w:rPr>
                  <w:rFonts w:ascii="Times New Roman" w:hAnsi="Times New Roman" w:cs="Times New Roman"/>
                </w:rPr>
                <w:t>кодами 4.1</w:t>
              </w:r>
            </w:hyperlink>
            <w:r>
              <w:rPr>
                <w:rFonts w:ascii="Times New Roman" w:hAnsi="Times New Roman" w:cs="Times New Roman"/>
              </w:rPr>
              <w:t xml:space="preserve"> - </w:t>
            </w:r>
            <w:hyperlink w:anchor="Par404" w:history="1">
              <w:r>
                <w:rPr>
                  <w:rFonts w:ascii="Times New Roman" w:hAnsi="Times New Roman" w:cs="Times New Roman"/>
                </w:rPr>
                <w:t>4.10</w:t>
              </w:r>
            </w:hyperlink>
          </w:p>
        </w:tc>
        <w:tc>
          <w:tcPr>
            <w:tcW w:w="1253" w:type="dxa"/>
            <w:shd w:val="clear" w:color="auto" w:fill="FFFFFF"/>
          </w:tcPr>
          <w:p w14:paraId="67169BFE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34" w:name="Par333"/>
            <w:bookmarkEnd w:id="34"/>
            <w:r>
              <w:rPr>
                <w:rFonts w:ascii="Times New Roman" w:hAnsi="Times New Roman" w:cs="Times New Roman"/>
              </w:rPr>
              <w:lastRenderedPageBreak/>
              <w:t>4.0</w:t>
            </w:r>
          </w:p>
        </w:tc>
        <w:tc>
          <w:tcPr>
            <w:tcW w:w="1259" w:type="dxa"/>
            <w:shd w:val="clear" w:color="auto" w:fill="FFFFFF"/>
          </w:tcPr>
          <w:p w14:paraId="696B53A3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</w:tr>
      <w:tr w:rsidR="001044BA" w14:paraId="1C218F0C" w14:textId="77777777">
        <w:tc>
          <w:tcPr>
            <w:tcW w:w="606" w:type="dxa"/>
            <w:shd w:val="clear" w:color="auto" w:fill="FFFFFF"/>
          </w:tcPr>
          <w:p w14:paraId="6F303AF0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63.</w:t>
            </w:r>
          </w:p>
        </w:tc>
        <w:tc>
          <w:tcPr>
            <w:tcW w:w="2399" w:type="dxa"/>
            <w:shd w:val="clear" w:color="auto" w:fill="FFFFFF"/>
          </w:tcPr>
          <w:p w14:paraId="2851E8F3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35" w:name="Par335"/>
            <w:bookmarkEnd w:id="35"/>
            <w:r>
              <w:rPr>
                <w:rFonts w:ascii="Times New Roman" w:hAnsi="Times New Roman" w:cs="Times New Roman"/>
              </w:rPr>
              <w:t>Деловое управление</w:t>
            </w:r>
          </w:p>
        </w:tc>
        <w:tc>
          <w:tcPr>
            <w:tcW w:w="3937" w:type="dxa"/>
            <w:shd w:val="clear" w:color="auto" w:fill="FFFFFF"/>
          </w:tcPr>
          <w:p w14:paraId="69626B25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</w:t>
            </w:r>
            <w:r>
              <w:rPr>
                <w:rFonts w:ascii="Times New Roman" w:hAnsi="Times New Roman" w:cs="Times New Roman"/>
              </w:rPr>
              <w:t xml:space="preserve">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1253" w:type="dxa"/>
            <w:shd w:val="clear" w:color="auto" w:fill="FFFFFF"/>
          </w:tcPr>
          <w:p w14:paraId="7FB56578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1259" w:type="dxa"/>
            <w:shd w:val="clear" w:color="auto" w:fill="FFFFFF"/>
          </w:tcPr>
          <w:p w14:paraId="6D02B689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</w:tr>
      <w:tr w:rsidR="001044BA" w14:paraId="2AC2AF85" w14:textId="77777777">
        <w:tc>
          <w:tcPr>
            <w:tcW w:w="606" w:type="dxa"/>
            <w:shd w:val="clear" w:color="auto" w:fill="FFFFFF"/>
          </w:tcPr>
          <w:p w14:paraId="4E797AC7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64.</w:t>
            </w:r>
          </w:p>
        </w:tc>
        <w:tc>
          <w:tcPr>
            <w:tcW w:w="2399" w:type="dxa"/>
            <w:shd w:val="clear" w:color="auto" w:fill="FFFFFF"/>
          </w:tcPr>
          <w:p w14:paraId="2567FFB5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Объекты </w:t>
            </w:r>
            <w:r>
              <w:rPr>
                <w:rFonts w:ascii="Times New Roman" w:hAnsi="Times New Roman" w:cs="Times New Roman"/>
              </w:rPr>
              <w:t>торговли (торговые центры, торгово-развлекательные центры (комплексы)</w:t>
            </w:r>
          </w:p>
        </w:tc>
        <w:tc>
          <w:tcPr>
            <w:tcW w:w="3937" w:type="dxa"/>
            <w:shd w:val="clear" w:color="auto" w:fill="FFFFFF"/>
          </w:tcPr>
          <w:p w14:paraId="21C98D4F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объектов капитального строительства, общей площадью свыше 5000 кв. м с целью размещения одной или нескольких организаций, осуществляющих продажу товаров, и (или) оказание услу</w:t>
            </w:r>
            <w:r>
              <w:rPr>
                <w:rFonts w:ascii="Times New Roman" w:hAnsi="Times New Roman" w:cs="Times New Roman"/>
              </w:rPr>
              <w:t xml:space="preserve">г в соответствии с содержанием видов разрешенного использования с </w:t>
            </w:r>
            <w:hyperlink w:anchor="Par354" w:history="1">
              <w:r>
                <w:rPr>
                  <w:rFonts w:ascii="Times New Roman" w:hAnsi="Times New Roman" w:cs="Times New Roman"/>
                </w:rPr>
                <w:t>кодами 4.5</w:t>
              </w:r>
            </w:hyperlink>
            <w:r>
              <w:rPr>
                <w:rFonts w:ascii="Times New Roman" w:hAnsi="Times New Roman" w:cs="Times New Roman"/>
              </w:rPr>
              <w:t xml:space="preserve"> - 4.8.1;</w:t>
            </w:r>
          </w:p>
          <w:p w14:paraId="4C3EDF46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гаражей и (или) стоянок для автомобилей сотрудников и посетителей торгового центра</w:t>
            </w:r>
          </w:p>
        </w:tc>
        <w:tc>
          <w:tcPr>
            <w:tcW w:w="1253" w:type="dxa"/>
            <w:shd w:val="clear" w:color="auto" w:fill="FFFFFF"/>
          </w:tcPr>
          <w:p w14:paraId="23085686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1259" w:type="dxa"/>
            <w:shd w:val="clear" w:color="auto" w:fill="FFFFFF"/>
          </w:tcPr>
          <w:p w14:paraId="11EC2135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1044BA" w14:paraId="2F947099" w14:textId="77777777">
        <w:tc>
          <w:tcPr>
            <w:tcW w:w="606" w:type="dxa"/>
            <w:shd w:val="clear" w:color="auto" w:fill="FFFFFF"/>
          </w:tcPr>
          <w:p w14:paraId="09D43CD0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65.</w:t>
            </w:r>
          </w:p>
        </w:tc>
        <w:tc>
          <w:tcPr>
            <w:tcW w:w="2399" w:type="dxa"/>
            <w:shd w:val="clear" w:color="auto" w:fill="FFFFFF"/>
          </w:tcPr>
          <w:p w14:paraId="2E2DB395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36" w:name="Par344"/>
            <w:bookmarkEnd w:id="36"/>
            <w:r>
              <w:rPr>
                <w:rFonts w:ascii="Times New Roman" w:hAnsi="Times New Roman" w:cs="Times New Roman"/>
              </w:rPr>
              <w:t>Рынки</w:t>
            </w:r>
          </w:p>
        </w:tc>
        <w:tc>
          <w:tcPr>
            <w:tcW w:w="3937" w:type="dxa"/>
            <w:shd w:val="clear" w:color="auto" w:fill="FFFFFF"/>
          </w:tcPr>
          <w:p w14:paraId="2A4F2190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Размещение объектов </w:t>
            </w:r>
            <w:r>
              <w:rPr>
                <w:rFonts w:ascii="Times New Roman" w:hAnsi="Times New Roman" w:cs="Times New Roman"/>
              </w:rPr>
              <w:t>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кв. м;</w:t>
            </w:r>
          </w:p>
          <w:p w14:paraId="38C76143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гаражей и (или) стоян</w:t>
            </w:r>
            <w:r>
              <w:rPr>
                <w:rFonts w:ascii="Times New Roman" w:hAnsi="Times New Roman" w:cs="Times New Roman"/>
              </w:rPr>
              <w:t>ок для автомобилей сотрудников и посетителей рынка</w:t>
            </w:r>
          </w:p>
        </w:tc>
        <w:tc>
          <w:tcPr>
            <w:tcW w:w="1253" w:type="dxa"/>
            <w:shd w:val="clear" w:color="auto" w:fill="FFFFFF"/>
          </w:tcPr>
          <w:p w14:paraId="53EB19E9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1259" w:type="dxa"/>
            <w:shd w:val="clear" w:color="auto" w:fill="FFFFFF"/>
          </w:tcPr>
          <w:p w14:paraId="7D4DDFED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</w:tr>
      <w:tr w:rsidR="001044BA" w14:paraId="7D6F89D3" w14:textId="77777777">
        <w:tc>
          <w:tcPr>
            <w:tcW w:w="606" w:type="dxa"/>
            <w:shd w:val="clear" w:color="auto" w:fill="FFFFFF"/>
          </w:tcPr>
          <w:p w14:paraId="6CB06DD4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66.</w:t>
            </w:r>
          </w:p>
        </w:tc>
        <w:tc>
          <w:tcPr>
            <w:tcW w:w="2399" w:type="dxa"/>
            <w:shd w:val="clear" w:color="auto" w:fill="FFFFFF"/>
          </w:tcPr>
          <w:p w14:paraId="47724C76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37" w:name="Par349"/>
            <w:bookmarkEnd w:id="37"/>
            <w:r>
              <w:rPr>
                <w:rFonts w:ascii="Times New Roman" w:hAnsi="Times New Roman" w:cs="Times New Roman"/>
              </w:rPr>
              <w:t>Магазины</w:t>
            </w:r>
          </w:p>
        </w:tc>
        <w:tc>
          <w:tcPr>
            <w:tcW w:w="3937" w:type="dxa"/>
            <w:shd w:val="clear" w:color="auto" w:fill="FFFFFF"/>
          </w:tcPr>
          <w:p w14:paraId="06EC1AD2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м.;</w:t>
            </w:r>
          </w:p>
          <w:p w14:paraId="2ACD9680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объектов торговли</w:t>
            </w:r>
          </w:p>
          <w:p w14:paraId="2C13666C" w14:textId="77777777" w:rsidR="001044BA" w:rsidRDefault="001044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F4D005E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(нестационарные торговые объекты)</w:t>
            </w:r>
          </w:p>
        </w:tc>
        <w:tc>
          <w:tcPr>
            <w:tcW w:w="1253" w:type="dxa"/>
            <w:shd w:val="clear" w:color="auto" w:fill="FFFFFF"/>
          </w:tcPr>
          <w:p w14:paraId="48140CC2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1259" w:type="dxa"/>
            <w:shd w:val="clear" w:color="auto" w:fill="FFFFFF"/>
          </w:tcPr>
          <w:p w14:paraId="443A5CFF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  <w:p w14:paraId="0E0E7968" w14:textId="77777777" w:rsidR="001044BA" w:rsidRDefault="001044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5C544B4B" w14:textId="77777777" w:rsidR="001044BA" w:rsidRDefault="001044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28D96526" w14:textId="77777777" w:rsidR="001044BA" w:rsidRDefault="001044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370A21AC" w14:textId="77777777" w:rsidR="001044BA" w:rsidRDefault="001044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1ABA862C" w14:textId="77777777" w:rsidR="001044BA" w:rsidRDefault="001044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00BA12CA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1044BA" w14:paraId="0C41C471" w14:textId="77777777">
        <w:tc>
          <w:tcPr>
            <w:tcW w:w="606" w:type="dxa"/>
            <w:shd w:val="clear" w:color="auto" w:fill="FFFFFF"/>
          </w:tcPr>
          <w:p w14:paraId="3B075791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399" w:type="dxa"/>
            <w:shd w:val="clear" w:color="auto" w:fill="FFFFFF"/>
          </w:tcPr>
          <w:p w14:paraId="23B73B0E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Банковская и страховая деятельность</w:t>
            </w:r>
          </w:p>
        </w:tc>
        <w:tc>
          <w:tcPr>
            <w:tcW w:w="3937" w:type="dxa"/>
            <w:shd w:val="clear" w:color="auto" w:fill="FFFFFF"/>
          </w:tcPr>
          <w:p w14:paraId="476158B5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1253" w:type="dxa"/>
            <w:shd w:val="clear" w:color="auto" w:fill="FFFFFF"/>
          </w:tcPr>
          <w:p w14:paraId="7C9502AC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38" w:name="Par354"/>
            <w:bookmarkEnd w:id="38"/>
            <w:r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1259" w:type="dxa"/>
            <w:shd w:val="clear" w:color="auto" w:fill="FFFFFF"/>
          </w:tcPr>
          <w:p w14:paraId="7B948867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</w:tr>
      <w:tr w:rsidR="001044BA" w14:paraId="4AB36223" w14:textId="77777777">
        <w:tc>
          <w:tcPr>
            <w:tcW w:w="606" w:type="dxa"/>
            <w:shd w:val="clear" w:color="auto" w:fill="FFFFFF"/>
          </w:tcPr>
          <w:p w14:paraId="5219E19D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6</w:t>
            </w: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399" w:type="dxa"/>
            <w:shd w:val="clear" w:color="auto" w:fill="FFFFFF"/>
          </w:tcPr>
          <w:p w14:paraId="45F13793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39" w:name="Par356"/>
            <w:bookmarkEnd w:id="39"/>
            <w:r>
              <w:rPr>
                <w:rFonts w:ascii="Times New Roman" w:hAnsi="Times New Roman" w:cs="Times New Roman"/>
              </w:rPr>
              <w:t>Общественное питание</w:t>
            </w:r>
          </w:p>
        </w:tc>
        <w:tc>
          <w:tcPr>
            <w:tcW w:w="3937" w:type="dxa"/>
            <w:shd w:val="clear" w:color="auto" w:fill="FFFFFF"/>
          </w:tcPr>
          <w:p w14:paraId="51EDDFB0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1253" w:type="dxa"/>
            <w:shd w:val="clear" w:color="auto" w:fill="FFFFFF"/>
          </w:tcPr>
          <w:p w14:paraId="2DAB423F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4.6</w:t>
            </w:r>
          </w:p>
        </w:tc>
        <w:tc>
          <w:tcPr>
            <w:tcW w:w="1259" w:type="dxa"/>
            <w:shd w:val="clear" w:color="auto" w:fill="FFFFFF"/>
          </w:tcPr>
          <w:p w14:paraId="1E194687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</w:t>
            </w:r>
          </w:p>
        </w:tc>
      </w:tr>
      <w:tr w:rsidR="001044BA" w14:paraId="4EB06CD2" w14:textId="77777777">
        <w:tc>
          <w:tcPr>
            <w:tcW w:w="606" w:type="dxa"/>
            <w:shd w:val="clear" w:color="auto" w:fill="FFFFFF"/>
          </w:tcPr>
          <w:p w14:paraId="5EC8C24A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399" w:type="dxa"/>
            <w:shd w:val="clear" w:color="auto" w:fill="FFFFFF"/>
          </w:tcPr>
          <w:p w14:paraId="56D26819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Гостиничное обслуживание</w:t>
            </w:r>
          </w:p>
        </w:tc>
        <w:tc>
          <w:tcPr>
            <w:tcW w:w="3937" w:type="dxa"/>
            <w:shd w:val="clear" w:color="auto" w:fill="FFFFFF"/>
          </w:tcPr>
          <w:p w14:paraId="60F07167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Размещение гостиниц, а также иных зданий, </w:t>
            </w:r>
            <w:r>
              <w:rPr>
                <w:rFonts w:ascii="Times New Roman" w:hAnsi="Times New Roman" w:cs="Times New Roman"/>
              </w:rPr>
              <w:t>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  <w:tc>
          <w:tcPr>
            <w:tcW w:w="1253" w:type="dxa"/>
            <w:shd w:val="clear" w:color="auto" w:fill="FFFFFF"/>
          </w:tcPr>
          <w:p w14:paraId="033B72F5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40" w:name="Par362"/>
            <w:bookmarkEnd w:id="40"/>
            <w:r>
              <w:rPr>
                <w:rFonts w:ascii="Times New Roman" w:hAnsi="Times New Roman" w:cs="Times New Roman"/>
              </w:rPr>
              <w:t>4.7</w:t>
            </w:r>
          </w:p>
        </w:tc>
        <w:tc>
          <w:tcPr>
            <w:tcW w:w="1259" w:type="dxa"/>
            <w:shd w:val="clear" w:color="auto" w:fill="FFFFFF"/>
          </w:tcPr>
          <w:p w14:paraId="1AB5E21F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1044BA" w14:paraId="47B3BCC7" w14:textId="77777777">
        <w:trPr>
          <w:trHeight w:val="2631"/>
        </w:trPr>
        <w:tc>
          <w:tcPr>
            <w:tcW w:w="606" w:type="dxa"/>
            <w:shd w:val="clear" w:color="auto" w:fill="FFFFFF"/>
          </w:tcPr>
          <w:p w14:paraId="614B8F8D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70.</w:t>
            </w:r>
          </w:p>
        </w:tc>
        <w:tc>
          <w:tcPr>
            <w:tcW w:w="2399" w:type="dxa"/>
            <w:shd w:val="clear" w:color="auto" w:fill="FFFFFF"/>
          </w:tcPr>
          <w:p w14:paraId="2ACEF734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Развлечения</w:t>
            </w:r>
          </w:p>
        </w:tc>
        <w:tc>
          <w:tcPr>
            <w:tcW w:w="3937" w:type="dxa"/>
            <w:shd w:val="clear" w:color="auto" w:fill="FFFFFF"/>
          </w:tcPr>
          <w:p w14:paraId="60EE5DB4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Размещение зданий и сооружений, предназначенных для развлечения. Содержание данного вида разрешенного использования включает в себя содержание видов разрешенного использования с </w:t>
            </w:r>
            <w:hyperlink w:anchor="Par370" w:history="1">
              <w:r>
                <w:rPr>
                  <w:rFonts w:ascii="Times New Roman" w:hAnsi="Times New Roman" w:cs="Times New Roman"/>
                </w:rPr>
                <w:t>кодом 4.8.1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53" w:type="dxa"/>
            <w:shd w:val="clear" w:color="auto" w:fill="FFFFFF"/>
          </w:tcPr>
          <w:p w14:paraId="338DBE19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4.8</w:t>
            </w:r>
          </w:p>
        </w:tc>
        <w:tc>
          <w:tcPr>
            <w:tcW w:w="1259" w:type="dxa"/>
            <w:shd w:val="clear" w:color="auto" w:fill="FFFFFF"/>
          </w:tcPr>
          <w:p w14:paraId="5FC29AA6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1044BA" w14:paraId="4F748A26" w14:textId="77777777">
        <w:tc>
          <w:tcPr>
            <w:tcW w:w="606" w:type="dxa"/>
            <w:shd w:val="clear" w:color="auto" w:fill="FFFFFF"/>
          </w:tcPr>
          <w:p w14:paraId="555DFC67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71.</w:t>
            </w:r>
          </w:p>
        </w:tc>
        <w:tc>
          <w:tcPr>
            <w:tcW w:w="2399" w:type="dxa"/>
            <w:shd w:val="clear" w:color="auto" w:fill="FFFFFF"/>
          </w:tcPr>
          <w:p w14:paraId="11A8DAA8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Развлекательные мероприят</w:t>
            </w:r>
            <w:r>
              <w:rPr>
                <w:rFonts w:ascii="Times New Roman" w:hAnsi="Times New Roman" w:cs="Times New Roman"/>
              </w:rPr>
              <w:t>ия</w:t>
            </w:r>
          </w:p>
        </w:tc>
        <w:tc>
          <w:tcPr>
            <w:tcW w:w="3937" w:type="dxa"/>
            <w:shd w:val="clear" w:color="auto" w:fill="FFFFFF"/>
          </w:tcPr>
          <w:p w14:paraId="15D90D57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зданий и сооружений, предназначенных для организации развлекательных мероприятий, путешествий, для размещения дискотек и танцевальных площадок, ночных клубов, аквапарков, боулинга, аттракционов и т.п., игровых автоматов (кроме игрового оборуд</w:t>
            </w:r>
            <w:r>
              <w:rPr>
                <w:rFonts w:ascii="Times New Roman" w:hAnsi="Times New Roman" w:cs="Times New Roman"/>
              </w:rPr>
              <w:t>ования, используемого для проведения азартных игр), игровых площадок</w:t>
            </w:r>
          </w:p>
        </w:tc>
        <w:tc>
          <w:tcPr>
            <w:tcW w:w="1253" w:type="dxa"/>
            <w:shd w:val="clear" w:color="auto" w:fill="FFFFFF"/>
          </w:tcPr>
          <w:p w14:paraId="42E17FD2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41" w:name="Par370"/>
            <w:bookmarkEnd w:id="41"/>
            <w:r>
              <w:rPr>
                <w:rFonts w:ascii="Times New Roman" w:hAnsi="Times New Roman" w:cs="Times New Roman"/>
              </w:rPr>
              <w:t>4.8.1</w:t>
            </w:r>
          </w:p>
        </w:tc>
        <w:tc>
          <w:tcPr>
            <w:tcW w:w="1259" w:type="dxa"/>
            <w:shd w:val="clear" w:color="auto" w:fill="FFFFFF"/>
          </w:tcPr>
          <w:p w14:paraId="5FF1847D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1044BA" w14:paraId="30F17180" w14:textId="77777777">
        <w:tc>
          <w:tcPr>
            <w:tcW w:w="606" w:type="dxa"/>
            <w:shd w:val="clear" w:color="auto" w:fill="FFFFFF"/>
          </w:tcPr>
          <w:p w14:paraId="44E4AC5F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72.</w:t>
            </w:r>
          </w:p>
        </w:tc>
        <w:tc>
          <w:tcPr>
            <w:tcW w:w="2399" w:type="dxa"/>
            <w:shd w:val="clear" w:color="auto" w:fill="FFFFFF"/>
          </w:tcPr>
          <w:p w14:paraId="13B586D1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Служебные гаражи</w:t>
            </w:r>
          </w:p>
        </w:tc>
        <w:tc>
          <w:tcPr>
            <w:tcW w:w="3937" w:type="dxa"/>
            <w:shd w:val="clear" w:color="auto" w:fill="FFFFFF"/>
          </w:tcPr>
          <w:p w14:paraId="3601AC49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кодом </w:t>
            </w:r>
            <w:hyperlink w:anchor="Par333" w:history="1">
              <w:r>
                <w:rPr>
                  <w:rFonts w:ascii="Times New Roman" w:hAnsi="Times New Roman" w:cs="Times New Roman"/>
                </w:rPr>
                <w:t>4.0</w:t>
              </w:r>
            </w:hyperlink>
            <w:r>
              <w:rPr>
                <w:rFonts w:ascii="Times New Roman" w:hAnsi="Times New Roman" w:cs="Times New Roman"/>
              </w:rPr>
              <w:t>, а также для стоянк</w:t>
            </w:r>
            <w:r>
              <w:rPr>
                <w:rFonts w:ascii="Times New Roman" w:hAnsi="Times New Roman" w:cs="Times New Roman"/>
              </w:rPr>
              <w:t>и и хранения транспортных средств общего пользования, в том числе в депо</w:t>
            </w:r>
          </w:p>
        </w:tc>
        <w:tc>
          <w:tcPr>
            <w:tcW w:w="1253" w:type="dxa"/>
            <w:shd w:val="clear" w:color="auto" w:fill="FFFFFF"/>
          </w:tcPr>
          <w:p w14:paraId="793B345F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42" w:name="Par382"/>
            <w:bookmarkEnd w:id="42"/>
            <w:r>
              <w:rPr>
                <w:rFonts w:ascii="Times New Roman" w:hAnsi="Times New Roman" w:cs="Times New Roman"/>
              </w:rPr>
              <w:t>4.9</w:t>
            </w:r>
          </w:p>
        </w:tc>
        <w:tc>
          <w:tcPr>
            <w:tcW w:w="1259" w:type="dxa"/>
            <w:shd w:val="clear" w:color="auto" w:fill="FFFFFF"/>
          </w:tcPr>
          <w:p w14:paraId="6F552821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</w:t>
            </w:r>
          </w:p>
        </w:tc>
      </w:tr>
      <w:tr w:rsidR="001044BA" w14:paraId="3123F805" w14:textId="77777777">
        <w:tc>
          <w:tcPr>
            <w:tcW w:w="606" w:type="dxa"/>
            <w:shd w:val="clear" w:color="auto" w:fill="FFFFFF"/>
          </w:tcPr>
          <w:p w14:paraId="399C0A8D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73.</w:t>
            </w:r>
          </w:p>
        </w:tc>
        <w:tc>
          <w:tcPr>
            <w:tcW w:w="2399" w:type="dxa"/>
            <w:shd w:val="clear" w:color="auto" w:fill="FFFFFF"/>
          </w:tcPr>
          <w:p w14:paraId="324D8EE7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дорожного сервиса</w:t>
            </w:r>
          </w:p>
        </w:tc>
        <w:tc>
          <w:tcPr>
            <w:tcW w:w="3937" w:type="dxa"/>
            <w:shd w:val="clear" w:color="auto" w:fill="FFFFFF"/>
          </w:tcPr>
          <w:p w14:paraId="646FF8ED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 </w:t>
            </w:r>
            <w:hyperlink w:anchor="Par390" w:history="1">
              <w:r>
                <w:rPr>
                  <w:rFonts w:ascii="Times New Roman" w:hAnsi="Times New Roman" w:cs="Times New Roman"/>
                </w:rPr>
                <w:t>кодами 4.9.1.1</w:t>
              </w:r>
            </w:hyperlink>
            <w:r>
              <w:rPr>
                <w:rFonts w:ascii="Times New Roman" w:hAnsi="Times New Roman" w:cs="Times New Roman"/>
              </w:rPr>
              <w:t xml:space="preserve"> - </w:t>
            </w:r>
            <w:hyperlink w:anchor="Par402" w:history="1">
              <w:r>
                <w:rPr>
                  <w:rFonts w:ascii="Times New Roman" w:hAnsi="Times New Roman" w:cs="Times New Roman"/>
                </w:rPr>
                <w:t>4.9.1.4</w:t>
              </w:r>
            </w:hyperlink>
          </w:p>
        </w:tc>
        <w:tc>
          <w:tcPr>
            <w:tcW w:w="1253" w:type="dxa"/>
            <w:shd w:val="clear" w:color="auto" w:fill="FFFFFF"/>
          </w:tcPr>
          <w:p w14:paraId="36AD811A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4.9.1</w:t>
            </w:r>
          </w:p>
        </w:tc>
        <w:tc>
          <w:tcPr>
            <w:tcW w:w="1259" w:type="dxa"/>
            <w:shd w:val="clear" w:color="auto" w:fill="FFFFFF"/>
          </w:tcPr>
          <w:p w14:paraId="393E9697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1044BA" w14:paraId="6B26303C" w14:textId="77777777">
        <w:tc>
          <w:tcPr>
            <w:tcW w:w="606" w:type="dxa"/>
            <w:shd w:val="clear" w:color="auto" w:fill="FFFFFF"/>
          </w:tcPr>
          <w:p w14:paraId="4BEEB780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74.</w:t>
            </w:r>
          </w:p>
        </w:tc>
        <w:tc>
          <w:tcPr>
            <w:tcW w:w="2399" w:type="dxa"/>
            <w:shd w:val="clear" w:color="auto" w:fill="FFFFFF"/>
          </w:tcPr>
          <w:p w14:paraId="2002819E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Заправка транспортных средств</w:t>
            </w:r>
          </w:p>
        </w:tc>
        <w:tc>
          <w:tcPr>
            <w:tcW w:w="3937" w:type="dxa"/>
            <w:shd w:val="clear" w:color="auto" w:fill="FFFFFF"/>
          </w:tcPr>
          <w:p w14:paraId="1B335541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1253" w:type="dxa"/>
            <w:shd w:val="clear" w:color="auto" w:fill="FFFFFF"/>
          </w:tcPr>
          <w:p w14:paraId="1B5A63B3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43" w:name="Par390"/>
            <w:bookmarkEnd w:id="43"/>
            <w:r>
              <w:rPr>
                <w:rFonts w:ascii="Times New Roman" w:hAnsi="Times New Roman" w:cs="Times New Roman"/>
              </w:rPr>
              <w:t>4.9.1.1</w:t>
            </w:r>
          </w:p>
        </w:tc>
        <w:tc>
          <w:tcPr>
            <w:tcW w:w="1259" w:type="dxa"/>
            <w:shd w:val="clear" w:color="auto" w:fill="FFFFFF"/>
          </w:tcPr>
          <w:p w14:paraId="75AF8FA2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1044BA" w14:paraId="0E0296C0" w14:textId="77777777">
        <w:tc>
          <w:tcPr>
            <w:tcW w:w="606" w:type="dxa"/>
            <w:shd w:val="clear" w:color="auto" w:fill="FFFFFF"/>
          </w:tcPr>
          <w:p w14:paraId="33156DB3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75.</w:t>
            </w:r>
          </w:p>
        </w:tc>
        <w:tc>
          <w:tcPr>
            <w:tcW w:w="2399" w:type="dxa"/>
            <w:shd w:val="clear" w:color="auto" w:fill="FFFFFF"/>
          </w:tcPr>
          <w:p w14:paraId="581E4843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дорожного отдыха</w:t>
            </w:r>
          </w:p>
        </w:tc>
        <w:tc>
          <w:tcPr>
            <w:tcW w:w="3937" w:type="dxa"/>
            <w:shd w:val="clear" w:color="auto" w:fill="FFFFFF"/>
          </w:tcPr>
          <w:p w14:paraId="1CC7232F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Размещение зданий для предоставления гостиничных услуг в качестве </w:t>
            </w:r>
            <w:r>
              <w:rPr>
                <w:rFonts w:ascii="Times New Roman" w:hAnsi="Times New Roman" w:cs="Times New Roman"/>
              </w:rPr>
              <w:lastRenderedPageBreak/>
              <w:t>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1253" w:type="dxa"/>
            <w:shd w:val="clear" w:color="auto" w:fill="FFFFFF"/>
          </w:tcPr>
          <w:p w14:paraId="1E9D8AAF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4.9.1.2</w:t>
            </w:r>
          </w:p>
        </w:tc>
        <w:tc>
          <w:tcPr>
            <w:tcW w:w="1259" w:type="dxa"/>
            <w:shd w:val="clear" w:color="auto" w:fill="FFFFFF"/>
          </w:tcPr>
          <w:p w14:paraId="1CDE0F6D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1044BA" w14:paraId="519ACD16" w14:textId="77777777">
        <w:tc>
          <w:tcPr>
            <w:tcW w:w="606" w:type="dxa"/>
            <w:shd w:val="clear" w:color="auto" w:fill="FFFFFF"/>
          </w:tcPr>
          <w:p w14:paraId="145E088A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76.</w:t>
            </w:r>
          </w:p>
        </w:tc>
        <w:tc>
          <w:tcPr>
            <w:tcW w:w="2399" w:type="dxa"/>
            <w:shd w:val="clear" w:color="auto" w:fill="FFFFFF"/>
          </w:tcPr>
          <w:p w14:paraId="767A3FDD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</w:t>
            </w:r>
            <w:r>
              <w:rPr>
                <w:rFonts w:ascii="Times New Roman" w:hAnsi="Times New Roman" w:cs="Times New Roman"/>
              </w:rPr>
              <w:t>льные мойки</w:t>
            </w:r>
          </w:p>
        </w:tc>
        <w:tc>
          <w:tcPr>
            <w:tcW w:w="3937" w:type="dxa"/>
            <w:shd w:val="clear" w:color="auto" w:fill="FFFFFF"/>
          </w:tcPr>
          <w:p w14:paraId="4AF10828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1253" w:type="dxa"/>
            <w:shd w:val="clear" w:color="auto" w:fill="FFFFFF"/>
          </w:tcPr>
          <w:p w14:paraId="1BD2BE93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4.9.1.3</w:t>
            </w:r>
          </w:p>
        </w:tc>
        <w:tc>
          <w:tcPr>
            <w:tcW w:w="1259" w:type="dxa"/>
            <w:shd w:val="clear" w:color="auto" w:fill="FFFFFF"/>
          </w:tcPr>
          <w:p w14:paraId="7EE5D149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1044BA" w14:paraId="219D9FEE" w14:textId="77777777">
        <w:tc>
          <w:tcPr>
            <w:tcW w:w="606" w:type="dxa"/>
            <w:shd w:val="clear" w:color="auto" w:fill="FFFFFF"/>
          </w:tcPr>
          <w:p w14:paraId="3ABAB0AA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399" w:type="dxa"/>
            <w:shd w:val="clear" w:color="auto" w:fill="FFFFFF"/>
          </w:tcPr>
          <w:p w14:paraId="27184446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 автомобилей</w:t>
            </w:r>
          </w:p>
        </w:tc>
        <w:tc>
          <w:tcPr>
            <w:tcW w:w="3937" w:type="dxa"/>
            <w:shd w:val="clear" w:color="auto" w:fill="FFFFFF"/>
          </w:tcPr>
          <w:p w14:paraId="68FFF516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Размещение мастерских, предназначенных для ремонта и обслуживания автомобилей, и прочих объектов дорожного сервиса, а </w:t>
            </w:r>
            <w:r>
              <w:rPr>
                <w:rFonts w:ascii="Times New Roman" w:hAnsi="Times New Roman" w:cs="Times New Roman"/>
              </w:rPr>
              <w:t>также размещение магазинов сопутствующей торговли</w:t>
            </w:r>
          </w:p>
        </w:tc>
        <w:tc>
          <w:tcPr>
            <w:tcW w:w="1253" w:type="dxa"/>
            <w:shd w:val="clear" w:color="auto" w:fill="FFFFFF"/>
          </w:tcPr>
          <w:p w14:paraId="3E6A4E05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44" w:name="Par402"/>
            <w:bookmarkEnd w:id="44"/>
            <w:r>
              <w:rPr>
                <w:rFonts w:ascii="Times New Roman" w:hAnsi="Times New Roman" w:cs="Times New Roman"/>
              </w:rPr>
              <w:t>4.9.1.4</w:t>
            </w:r>
          </w:p>
        </w:tc>
        <w:tc>
          <w:tcPr>
            <w:tcW w:w="1259" w:type="dxa"/>
            <w:shd w:val="clear" w:color="auto" w:fill="FFFFFF"/>
          </w:tcPr>
          <w:p w14:paraId="0F3FE76B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1044BA" w14:paraId="506760A5" w14:textId="77777777">
        <w:tc>
          <w:tcPr>
            <w:tcW w:w="606" w:type="dxa"/>
            <w:shd w:val="clear" w:color="auto" w:fill="FFFFFF"/>
          </w:tcPr>
          <w:p w14:paraId="370D3FCF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399" w:type="dxa"/>
            <w:shd w:val="clear" w:color="auto" w:fill="FFFFFF"/>
          </w:tcPr>
          <w:p w14:paraId="1255B395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45" w:name="Par404"/>
            <w:bookmarkEnd w:id="45"/>
            <w:r>
              <w:rPr>
                <w:rFonts w:ascii="Times New Roman" w:hAnsi="Times New Roman" w:cs="Times New Roman"/>
              </w:rPr>
              <w:t>Выставочно-ярмарочная деятельность</w:t>
            </w:r>
          </w:p>
        </w:tc>
        <w:tc>
          <w:tcPr>
            <w:tcW w:w="3937" w:type="dxa"/>
            <w:shd w:val="clear" w:color="auto" w:fill="FFFFFF"/>
          </w:tcPr>
          <w:p w14:paraId="7CD70443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объектов капитального строительства, сооружений, предназначенных для осуществления выставочно-ярмарочной и конгрессной деятельности, включая де</w:t>
            </w:r>
            <w:r>
              <w:rPr>
                <w:rFonts w:ascii="Times New Roman" w:hAnsi="Times New Roman" w:cs="Times New Roman"/>
              </w:rPr>
              <w:t>ятельность, необходимую для обслуживания указанных мероприятий (застройка экспозиционной площади, организация питания участников мероприятий)</w:t>
            </w:r>
          </w:p>
        </w:tc>
        <w:tc>
          <w:tcPr>
            <w:tcW w:w="1253" w:type="dxa"/>
            <w:shd w:val="clear" w:color="auto" w:fill="FFFFFF"/>
          </w:tcPr>
          <w:p w14:paraId="5FCB73D3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4.10</w:t>
            </w:r>
          </w:p>
        </w:tc>
        <w:tc>
          <w:tcPr>
            <w:tcW w:w="1259" w:type="dxa"/>
            <w:shd w:val="clear" w:color="auto" w:fill="FFFFFF"/>
          </w:tcPr>
          <w:p w14:paraId="1B275EAA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</w:tr>
      <w:tr w:rsidR="001044BA" w14:paraId="6A116AF8" w14:textId="77777777">
        <w:tc>
          <w:tcPr>
            <w:tcW w:w="606" w:type="dxa"/>
            <w:shd w:val="clear" w:color="auto" w:fill="FFFFFF"/>
          </w:tcPr>
          <w:p w14:paraId="28F37F52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399" w:type="dxa"/>
            <w:shd w:val="clear" w:color="auto" w:fill="FFFFFF"/>
          </w:tcPr>
          <w:p w14:paraId="20683D6A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Отдых (рекреация)</w:t>
            </w:r>
          </w:p>
        </w:tc>
        <w:tc>
          <w:tcPr>
            <w:tcW w:w="3937" w:type="dxa"/>
            <w:shd w:val="clear" w:color="auto" w:fill="FFFFFF"/>
          </w:tcPr>
          <w:p w14:paraId="5A08D011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Обустройство мест для занятия спортом, физической культурой, пешими или </w:t>
            </w:r>
            <w:r>
              <w:rPr>
                <w:rFonts w:ascii="Times New Roman" w:hAnsi="Times New Roman" w:cs="Times New Roman"/>
              </w:rPr>
              <w:t>верховыми прогулками, отдыха и туризма, наблюдения за природой, пикников, охоты, рыбалки и иной деятельности;</w:t>
            </w:r>
          </w:p>
          <w:p w14:paraId="1F22FDBC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создание и уход за городскими лесами, скверами, прудами, озерами, водохранилищами, пляжами, а также обустройство мест отдыха в них.</w:t>
            </w:r>
          </w:p>
          <w:p w14:paraId="1C6CDBCF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Содержание дан</w:t>
            </w:r>
            <w:r>
              <w:rPr>
                <w:rFonts w:ascii="Times New Roman" w:hAnsi="Times New Roman" w:cs="Times New Roman"/>
              </w:rPr>
              <w:t xml:space="preserve">ного вида разрешенного использования включает в себя содержание видов разрешенного использования с </w:t>
            </w:r>
            <w:hyperlink w:anchor="Par414" w:history="1">
              <w:r>
                <w:rPr>
                  <w:rFonts w:ascii="Times New Roman" w:hAnsi="Times New Roman" w:cs="Times New Roman"/>
                </w:rPr>
                <w:t>кодами 5.1</w:t>
              </w:r>
            </w:hyperlink>
            <w:r>
              <w:rPr>
                <w:rFonts w:ascii="Times New Roman" w:hAnsi="Times New Roman" w:cs="Times New Roman"/>
              </w:rPr>
              <w:t xml:space="preserve"> - </w:t>
            </w:r>
            <w:hyperlink w:anchor="Par461" w:history="1">
              <w:r>
                <w:rPr>
                  <w:rFonts w:ascii="Times New Roman" w:hAnsi="Times New Roman" w:cs="Times New Roman"/>
                </w:rPr>
                <w:t>5.5</w:t>
              </w:r>
            </w:hyperlink>
          </w:p>
        </w:tc>
        <w:tc>
          <w:tcPr>
            <w:tcW w:w="1253" w:type="dxa"/>
            <w:shd w:val="clear" w:color="auto" w:fill="FFFFFF"/>
          </w:tcPr>
          <w:p w14:paraId="173944C1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5.0</w:t>
            </w:r>
          </w:p>
        </w:tc>
        <w:tc>
          <w:tcPr>
            <w:tcW w:w="1259" w:type="dxa"/>
            <w:shd w:val="clear" w:color="auto" w:fill="FFFFFF"/>
          </w:tcPr>
          <w:p w14:paraId="0B0F6E91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</w:tr>
      <w:tr w:rsidR="001044BA" w14:paraId="0588CE1D" w14:textId="77777777">
        <w:tc>
          <w:tcPr>
            <w:tcW w:w="606" w:type="dxa"/>
            <w:shd w:val="clear" w:color="auto" w:fill="FFFFFF"/>
          </w:tcPr>
          <w:p w14:paraId="39419212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80.</w:t>
            </w:r>
          </w:p>
        </w:tc>
        <w:tc>
          <w:tcPr>
            <w:tcW w:w="2399" w:type="dxa"/>
            <w:shd w:val="clear" w:color="auto" w:fill="FFFFFF"/>
          </w:tcPr>
          <w:p w14:paraId="238D9E8C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46" w:name="Par414"/>
            <w:bookmarkEnd w:id="46"/>
            <w:r>
              <w:rPr>
                <w:rFonts w:ascii="Times New Roman" w:hAnsi="Times New Roman" w:cs="Times New Roman"/>
              </w:rPr>
              <w:t>Спорт</w:t>
            </w:r>
          </w:p>
        </w:tc>
        <w:tc>
          <w:tcPr>
            <w:tcW w:w="3937" w:type="dxa"/>
            <w:shd w:val="clear" w:color="auto" w:fill="FFFFFF"/>
          </w:tcPr>
          <w:p w14:paraId="0B082AD1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с </w:t>
            </w:r>
            <w:hyperlink w:anchor="Par420" w:history="1">
              <w:r>
                <w:rPr>
                  <w:rFonts w:ascii="Times New Roman" w:hAnsi="Times New Roman" w:cs="Times New Roman"/>
                </w:rPr>
                <w:t>кодами 5.1.1</w:t>
              </w:r>
            </w:hyperlink>
            <w:r>
              <w:rPr>
                <w:rFonts w:ascii="Times New Roman" w:hAnsi="Times New Roman" w:cs="Times New Roman"/>
              </w:rPr>
              <w:t xml:space="preserve"> - </w:t>
            </w:r>
            <w:hyperlink w:anchor="Par444" w:history="1">
              <w:r>
                <w:rPr>
                  <w:rFonts w:ascii="Times New Roman" w:hAnsi="Times New Roman" w:cs="Times New Roman"/>
                </w:rPr>
                <w:t>5.1.7</w:t>
              </w:r>
            </w:hyperlink>
          </w:p>
        </w:tc>
        <w:tc>
          <w:tcPr>
            <w:tcW w:w="1253" w:type="dxa"/>
            <w:shd w:val="clear" w:color="auto" w:fill="FFFFFF"/>
          </w:tcPr>
          <w:p w14:paraId="535F521E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1259" w:type="dxa"/>
            <w:shd w:val="clear" w:color="auto" w:fill="FFFFFF"/>
          </w:tcPr>
          <w:p w14:paraId="0ADE199A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</w:tr>
      <w:tr w:rsidR="001044BA" w14:paraId="32F409FF" w14:textId="77777777">
        <w:tc>
          <w:tcPr>
            <w:tcW w:w="606" w:type="dxa"/>
            <w:shd w:val="clear" w:color="auto" w:fill="FFFFFF"/>
          </w:tcPr>
          <w:p w14:paraId="6C57E59B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81.</w:t>
            </w:r>
          </w:p>
        </w:tc>
        <w:tc>
          <w:tcPr>
            <w:tcW w:w="2399" w:type="dxa"/>
            <w:shd w:val="clear" w:color="auto" w:fill="FFFFFF"/>
          </w:tcPr>
          <w:p w14:paraId="0310588F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</w:t>
            </w:r>
            <w:r>
              <w:rPr>
                <w:rFonts w:ascii="Times New Roman" w:hAnsi="Times New Roman" w:cs="Times New Roman"/>
              </w:rPr>
              <w:t>ечение спортивно-зрелищных мероприятий</w:t>
            </w:r>
          </w:p>
        </w:tc>
        <w:tc>
          <w:tcPr>
            <w:tcW w:w="3937" w:type="dxa"/>
            <w:shd w:val="clear" w:color="auto" w:fill="FFFFFF"/>
          </w:tcPr>
          <w:p w14:paraId="25221322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спортивно-зрелищных зданий и сооружений, имеющих специальные места для зрителей от 500 мест (стадионов, дворцов спорта, ледовых дворцов, ипподромов)</w:t>
            </w:r>
          </w:p>
        </w:tc>
        <w:tc>
          <w:tcPr>
            <w:tcW w:w="1253" w:type="dxa"/>
            <w:shd w:val="clear" w:color="auto" w:fill="FFFFFF"/>
          </w:tcPr>
          <w:p w14:paraId="2744C723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47" w:name="Par420"/>
            <w:bookmarkEnd w:id="47"/>
            <w:r>
              <w:rPr>
                <w:rFonts w:ascii="Times New Roman" w:hAnsi="Times New Roman" w:cs="Times New Roman"/>
              </w:rPr>
              <w:t>5.1.1</w:t>
            </w:r>
          </w:p>
        </w:tc>
        <w:tc>
          <w:tcPr>
            <w:tcW w:w="1259" w:type="dxa"/>
            <w:shd w:val="clear" w:color="auto" w:fill="FFFFFF"/>
          </w:tcPr>
          <w:p w14:paraId="149854A5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</w:tr>
      <w:tr w:rsidR="001044BA" w14:paraId="3CF9BE5B" w14:textId="77777777">
        <w:tc>
          <w:tcPr>
            <w:tcW w:w="606" w:type="dxa"/>
            <w:shd w:val="clear" w:color="auto" w:fill="FFFFFF"/>
          </w:tcPr>
          <w:p w14:paraId="57303D1F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82.</w:t>
            </w:r>
          </w:p>
        </w:tc>
        <w:tc>
          <w:tcPr>
            <w:tcW w:w="2399" w:type="dxa"/>
            <w:shd w:val="clear" w:color="auto" w:fill="FFFFFF"/>
          </w:tcPr>
          <w:p w14:paraId="70A5C505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занятий спортом в </w:t>
            </w:r>
            <w:r>
              <w:rPr>
                <w:rFonts w:ascii="Times New Roman" w:hAnsi="Times New Roman" w:cs="Times New Roman"/>
              </w:rPr>
              <w:t>помещениях</w:t>
            </w:r>
          </w:p>
        </w:tc>
        <w:tc>
          <w:tcPr>
            <w:tcW w:w="3937" w:type="dxa"/>
            <w:shd w:val="clear" w:color="auto" w:fill="FFFFFF"/>
          </w:tcPr>
          <w:p w14:paraId="22844D33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1253" w:type="dxa"/>
            <w:shd w:val="clear" w:color="auto" w:fill="FFFFFF"/>
          </w:tcPr>
          <w:p w14:paraId="48926515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48" w:name="Par424"/>
            <w:bookmarkEnd w:id="48"/>
            <w:r>
              <w:rPr>
                <w:rFonts w:ascii="Times New Roman" w:hAnsi="Times New Roman" w:cs="Times New Roman"/>
              </w:rPr>
              <w:t>5.1.2</w:t>
            </w:r>
          </w:p>
        </w:tc>
        <w:tc>
          <w:tcPr>
            <w:tcW w:w="1259" w:type="dxa"/>
            <w:shd w:val="clear" w:color="auto" w:fill="FFFFFF"/>
          </w:tcPr>
          <w:p w14:paraId="333CC260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</w:tr>
      <w:tr w:rsidR="001044BA" w14:paraId="50021FDF" w14:textId="77777777">
        <w:tc>
          <w:tcPr>
            <w:tcW w:w="606" w:type="dxa"/>
            <w:shd w:val="clear" w:color="auto" w:fill="FFFFFF"/>
          </w:tcPr>
          <w:p w14:paraId="54088EF6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83.</w:t>
            </w:r>
          </w:p>
        </w:tc>
        <w:tc>
          <w:tcPr>
            <w:tcW w:w="2399" w:type="dxa"/>
            <w:shd w:val="clear" w:color="auto" w:fill="FFFFFF"/>
          </w:tcPr>
          <w:p w14:paraId="67614E67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Площадки для занятий спортом</w:t>
            </w:r>
          </w:p>
        </w:tc>
        <w:tc>
          <w:tcPr>
            <w:tcW w:w="3937" w:type="dxa"/>
            <w:shd w:val="clear" w:color="auto" w:fill="FFFFFF"/>
          </w:tcPr>
          <w:p w14:paraId="1B09B9DC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Размещение площадок для занятия спортом и физкультурой на открытом </w:t>
            </w:r>
            <w:r>
              <w:rPr>
                <w:rFonts w:ascii="Times New Roman" w:hAnsi="Times New Roman" w:cs="Times New Roman"/>
              </w:rPr>
              <w:t>воздухе (физкультурные площадки, беговые дорожки, поля для спортивной игры)</w:t>
            </w:r>
          </w:p>
        </w:tc>
        <w:tc>
          <w:tcPr>
            <w:tcW w:w="1253" w:type="dxa"/>
            <w:shd w:val="clear" w:color="auto" w:fill="FFFFFF"/>
          </w:tcPr>
          <w:p w14:paraId="5F2BEABC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49" w:name="Par428"/>
            <w:bookmarkEnd w:id="49"/>
            <w:r>
              <w:rPr>
                <w:rFonts w:ascii="Times New Roman" w:hAnsi="Times New Roman" w:cs="Times New Roman"/>
              </w:rPr>
              <w:t>5.1.3</w:t>
            </w:r>
          </w:p>
        </w:tc>
        <w:tc>
          <w:tcPr>
            <w:tcW w:w="1259" w:type="dxa"/>
            <w:shd w:val="clear" w:color="auto" w:fill="FFFFFF"/>
          </w:tcPr>
          <w:p w14:paraId="32D928E1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</w:tr>
      <w:tr w:rsidR="001044BA" w14:paraId="50CF24E0" w14:textId="77777777">
        <w:tc>
          <w:tcPr>
            <w:tcW w:w="606" w:type="dxa"/>
            <w:shd w:val="clear" w:color="auto" w:fill="FFFFFF"/>
          </w:tcPr>
          <w:p w14:paraId="7C8D8992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84.</w:t>
            </w:r>
          </w:p>
        </w:tc>
        <w:tc>
          <w:tcPr>
            <w:tcW w:w="2399" w:type="dxa"/>
            <w:shd w:val="clear" w:color="auto" w:fill="FFFFFF"/>
          </w:tcPr>
          <w:p w14:paraId="5CE3A4E4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Оборудованные площадки для занятий спортом</w:t>
            </w:r>
          </w:p>
        </w:tc>
        <w:tc>
          <w:tcPr>
            <w:tcW w:w="3937" w:type="dxa"/>
            <w:shd w:val="clear" w:color="auto" w:fill="FFFFFF"/>
          </w:tcPr>
          <w:p w14:paraId="2439AC9A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сооружений для занятия спортом и физкультурой на открытом воздухе (теннисные корты, автодромы, мотодромы, трамп</w:t>
            </w:r>
            <w:r>
              <w:rPr>
                <w:rFonts w:ascii="Times New Roman" w:hAnsi="Times New Roman" w:cs="Times New Roman"/>
              </w:rPr>
              <w:t>лины, спортивные стрельбища)</w:t>
            </w:r>
          </w:p>
        </w:tc>
        <w:tc>
          <w:tcPr>
            <w:tcW w:w="1253" w:type="dxa"/>
            <w:shd w:val="clear" w:color="auto" w:fill="FFFFFF"/>
          </w:tcPr>
          <w:p w14:paraId="539F4764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5.1.4</w:t>
            </w:r>
          </w:p>
        </w:tc>
        <w:tc>
          <w:tcPr>
            <w:tcW w:w="1259" w:type="dxa"/>
            <w:shd w:val="clear" w:color="auto" w:fill="FFFFFF"/>
          </w:tcPr>
          <w:p w14:paraId="2082B10E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</w:tr>
      <w:tr w:rsidR="001044BA" w14:paraId="75E49E5F" w14:textId="77777777">
        <w:tc>
          <w:tcPr>
            <w:tcW w:w="606" w:type="dxa"/>
            <w:shd w:val="clear" w:color="auto" w:fill="FFFFFF"/>
          </w:tcPr>
          <w:p w14:paraId="35C68775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85.</w:t>
            </w:r>
          </w:p>
        </w:tc>
        <w:tc>
          <w:tcPr>
            <w:tcW w:w="2399" w:type="dxa"/>
            <w:shd w:val="clear" w:color="auto" w:fill="FFFFFF"/>
          </w:tcPr>
          <w:p w14:paraId="1C47646E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Водный спорт</w:t>
            </w:r>
          </w:p>
        </w:tc>
        <w:tc>
          <w:tcPr>
            <w:tcW w:w="3937" w:type="dxa"/>
            <w:shd w:val="clear" w:color="auto" w:fill="FFFFFF"/>
          </w:tcPr>
          <w:p w14:paraId="79E48A07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спортивных сооружений для занятия водными видами спорта (причалы и сооружения, необходимые для организации водных видов спорта и хранения соответствующего инвентаря)</w:t>
            </w:r>
          </w:p>
        </w:tc>
        <w:tc>
          <w:tcPr>
            <w:tcW w:w="1253" w:type="dxa"/>
            <w:shd w:val="clear" w:color="auto" w:fill="FFFFFF"/>
          </w:tcPr>
          <w:p w14:paraId="4F9025FA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5.1.5</w:t>
            </w:r>
          </w:p>
        </w:tc>
        <w:tc>
          <w:tcPr>
            <w:tcW w:w="1259" w:type="dxa"/>
            <w:shd w:val="clear" w:color="auto" w:fill="FFFFFF"/>
          </w:tcPr>
          <w:p w14:paraId="680DD656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</w:tr>
      <w:tr w:rsidR="001044BA" w14:paraId="7ADB7D69" w14:textId="77777777">
        <w:tc>
          <w:tcPr>
            <w:tcW w:w="606" w:type="dxa"/>
            <w:shd w:val="clear" w:color="auto" w:fill="FFFFFF"/>
          </w:tcPr>
          <w:p w14:paraId="5E9C8963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86.</w:t>
            </w:r>
          </w:p>
        </w:tc>
        <w:tc>
          <w:tcPr>
            <w:tcW w:w="2399" w:type="dxa"/>
            <w:shd w:val="clear" w:color="auto" w:fill="FFFFFF"/>
          </w:tcPr>
          <w:p w14:paraId="364F83F1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Авиационный спорт</w:t>
            </w:r>
          </w:p>
        </w:tc>
        <w:tc>
          <w:tcPr>
            <w:tcW w:w="3937" w:type="dxa"/>
            <w:shd w:val="clear" w:color="auto" w:fill="FFFFFF"/>
          </w:tcPr>
          <w:p w14:paraId="23857A63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спортивных сооружений для занятия авиационными видами спорта (ангары, взлетно-посадочные площадки и иные сооружения, необходимые для организации авиационных видов спорта и хранения соответствующего инвентаря)</w:t>
            </w:r>
          </w:p>
        </w:tc>
        <w:tc>
          <w:tcPr>
            <w:tcW w:w="1253" w:type="dxa"/>
            <w:shd w:val="clear" w:color="auto" w:fill="FFFFFF"/>
          </w:tcPr>
          <w:p w14:paraId="52B4E687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5.1.6</w:t>
            </w:r>
          </w:p>
        </w:tc>
        <w:tc>
          <w:tcPr>
            <w:tcW w:w="1259" w:type="dxa"/>
            <w:shd w:val="clear" w:color="auto" w:fill="FFFFFF"/>
          </w:tcPr>
          <w:p w14:paraId="00FCBC96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</w:tr>
      <w:tr w:rsidR="001044BA" w14:paraId="16B26745" w14:textId="77777777">
        <w:tc>
          <w:tcPr>
            <w:tcW w:w="606" w:type="dxa"/>
            <w:shd w:val="clear" w:color="auto" w:fill="FFFFFF"/>
          </w:tcPr>
          <w:p w14:paraId="51672AD1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399" w:type="dxa"/>
            <w:shd w:val="clear" w:color="auto" w:fill="FFFFFF"/>
          </w:tcPr>
          <w:p w14:paraId="7DE27B19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Спортивные базы</w:t>
            </w:r>
          </w:p>
        </w:tc>
        <w:tc>
          <w:tcPr>
            <w:tcW w:w="3937" w:type="dxa"/>
            <w:shd w:val="clear" w:color="auto" w:fill="FFFFFF"/>
          </w:tcPr>
          <w:p w14:paraId="749972DA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спортивных баз и лагерей, в которых осуществляется спортивная подготовка длительно проживающих в них лиц</w:t>
            </w:r>
          </w:p>
        </w:tc>
        <w:tc>
          <w:tcPr>
            <w:tcW w:w="1253" w:type="dxa"/>
            <w:shd w:val="clear" w:color="auto" w:fill="FFFFFF"/>
          </w:tcPr>
          <w:p w14:paraId="3DD8104E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50" w:name="Par444"/>
            <w:bookmarkEnd w:id="50"/>
            <w:r>
              <w:rPr>
                <w:rFonts w:ascii="Times New Roman" w:hAnsi="Times New Roman" w:cs="Times New Roman"/>
              </w:rPr>
              <w:t>5.1.7</w:t>
            </w:r>
          </w:p>
        </w:tc>
        <w:tc>
          <w:tcPr>
            <w:tcW w:w="1259" w:type="dxa"/>
            <w:shd w:val="clear" w:color="auto" w:fill="FFFFFF"/>
          </w:tcPr>
          <w:p w14:paraId="24F64499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</w:tr>
      <w:tr w:rsidR="001044BA" w14:paraId="6D31ECF3" w14:textId="77777777">
        <w:tc>
          <w:tcPr>
            <w:tcW w:w="606" w:type="dxa"/>
            <w:shd w:val="clear" w:color="auto" w:fill="FFFFFF"/>
          </w:tcPr>
          <w:p w14:paraId="553072B2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399" w:type="dxa"/>
            <w:shd w:val="clear" w:color="auto" w:fill="FFFFFF"/>
          </w:tcPr>
          <w:p w14:paraId="3EACEC15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Природно-познавательный туризм</w:t>
            </w:r>
          </w:p>
        </w:tc>
        <w:tc>
          <w:tcPr>
            <w:tcW w:w="3937" w:type="dxa"/>
            <w:shd w:val="clear" w:color="auto" w:fill="FFFFFF"/>
          </w:tcPr>
          <w:p w14:paraId="0AE9BE2B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Размещение баз и палаточных лагерей для проведения походов и </w:t>
            </w:r>
            <w:r>
              <w:rPr>
                <w:rFonts w:ascii="Times New Roman" w:hAnsi="Times New Roman" w:cs="Times New Roman"/>
              </w:rPr>
              <w:t>экскурсий по ознакомлению с природой, пеших и конных прогулок, устройство троп и дорожек, размещение щитов с познавательными сведениями об окружающей природной среде;</w:t>
            </w:r>
          </w:p>
          <w:p w14:paraId="4431379C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осуществление необходимых природоохранных и природовосстановительных мероприятий</w:t>
            </w:r>
          </w:p>
        </w:tc>
        <w:tc>
          <w:tcPr>
            <w:tcW w:w="1253" w:type="dxa"/>
            <w:shd w:val="clear" w:color="auto" w:fill="FFFFFF"/>
          </w:tcPr>
          <w:p w14:paraId="2F2F3A28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1259" w:type="dxa"/>
            <w:shd w:val="clear" w:color="auto" w:fill="FFFFFF"/>
          </w:tcPr>
          <w:p w14:paraId="41D6EC3E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</w:tr>
      <w:tr w:rsidR="001044BA" w14:paraId="2078A914" w14:textId="77777777">
        <w:tc>
          <w:tcPr>
            <w:tcW w:w="606" w:type="dxa"/>
            <w:shd w:val="clear" w:color="auto" w:fill="FFFFFF"/>
          </w:tcPr>
          <w:p w14:paraId="2F5C0BBB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399" w:type="dxa"/>
            <w:shd w:val="clear" w:color="auto" w:fill="FFFFFF"/>
          </w:tcPr>
          <w:p w14:paraId="793ADCAC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Туристическое обслуживание</w:t>
            </w:r>
          </w:p>
        </w:tc>
        <w:tc>
          <w:tcPr>
            <w:tcW w:w="3937" w:type="dxa"/>
            <w:shd w:val="clear" w:color="auto" w:fill="FFFFFF"/>
          </w:tcPr>
          <w:p w14:paraId="6230A739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пансионатов, туристических гостиниц, кемпингов, домов отдыха, не оказывающих услуги по лечению, а также иных зданий, используемых с целью извлечения предпринимательской выгоды из предоставления жилого помещения дл</w:t>
            </w:r>
            <w:r>
              <w:rPr>
                <w:rFonts w:ascii="Times New Roman" w:hAnsi="Times New Roman" w:cs="Times New Roman"/>
              </w:rPr>
              <w:t>я временного проживания в них;</w:t>
            </w:r>
          </w:p>
          <w:p w14:paraId="7F8C0F8B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детских лагерей</w:t>
            </w:r>
          </w:p>
        </w:tc>
        <w:tc>
          <w:tcPr>
            <w:tcW w:w="1253" w:type="dxa"/>
            <w:shd w:val="clear" w:color="auto" w:fill="FFFFFF"/>
          </w:tcPr>
          <w:p w14:paraId="3B3D3F88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5.2.1</w:t>
            </w:r>
          </w:p>
        </w:tc>
        <w:tc>
          <w:tcPr>
            <w:tcW w:w="1259" w:type="dxa"/>
            <w:shd w:val="clear" w:color="auto" w:fill="FFFFFF"/>
          </w:tcPr>
          <w:p w14:paraId="37BB1DF2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</w:tr>
      <w:tr w:rsidR="001044BA" w14:paraId="2326CFC6" w14:textId="77777777">
        <w:tc>
          <w:tcPr>
            <w:tcW w:w="606" w:type="dxa"/>
            <w:shd w:val="clear" w:color="auto" w:fill="FFFFFF"/>
          </w:tcPr>
          <w:p w14:paraId="4FFB27C6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90.</w:t>
            </w:r>
          </w:p>
        </w:tc>
        <w:tc>
          <w:tcPr>
            <w:tcW w:w="2399" w:type="dxa"/>
            <w:shd w:val="clear" w:color="auto" w:fill="FFFFFF"/>
          </w:tcPr>
          <w:p w14:paraId="7131CA04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Охота и рыбалка</w:t>
            </w:r>
          </w:p>
        </w:tc>
        <w:tc>
          <w:tcPr>
            <w:tcW w:w="3937" w:type="dxa"/>
            <w:shd w:val="clear" w:color="auto" w:fill="FFFFFF"/>
          </w:tcPr>
          <w:p w14:paraId="1E1FFBA8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Обустройство мест охоты и рыбалки, в том числе размещение дома охотника или рыболова, сооружений, необходимых для восстановления и поддержания поголовья зверей или </w:t>
            </w:r>
            <w:r>
              <w:rPr>
                <w:rFonts w:ascii="Times New Roman" w:hAnsi="Times New Roman" w:cs="Times New Roman"/>
              </w:rPr>
              <w:t>количества рыбы</w:t>
            </w:r>
          </w:p>
        </w:tc>
        <w:tc>
          <w:tcPr>
            <w:tcW w:w="1253" w:type="dxa"/>
            <w:shd w:val="clear" w:color="auto" w:fill="FFFFFF"/>
          </w:tcPr>
          <w:p w14:paraId="4C062DC7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1259" w:type="dxa"/>
            <w:shd w:val="clear" w:color="auto" w:fill="FFFFFF"/>
          </w:tcPr>
          <w:p w14:paraId="24170BA7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 w:rsidR="001044BA" w14:paraId="4C49BCEC" w14:textId="77777777">
        <w:tc>
          <w:tcPr>
            <w:tcW w:w="606" w:type="dxa"/>
            <w:shd w:val="clear" w:color="auto" w:fill="FFFFFF"/>
          </w:tcPr>
          <w:p w14:paraId="22FDAB0F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91</w:t>
            </w:r>
          </w:p>
        </w:tc>
        <w:tc>
          <w:tcPr>
            <w:tcW w:w="2399" w:type="dxa"/>
            <w:shd w:val="clear" w:color="auto" w:fill="FFFFFF"/>
          </w:tcPr>
          <w:p w14:paraId="789826E7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Причалы для маломерных судов</w:t>
            </w:r>
          </w:p>
        </w:tc>
        <w:tc>
          <w:tcPr>
            <w:tcW w:w="3937" w:type="dxa"/>
            <w:shd w:val="clear" w:color="auto" w:fill="FFFFFF"/>
          </w:tcPr>
          <w:p w14:paraId="00195E90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сооружений, предназначенных для причаливания, хранения и обслуживания яхт, катеров, лодок и других маломерных судов</w:t>
            </w:r>
          </w:p>
        </w:tc>
        <w:tc>
          <w:tcPr>
            <w:tcW w:w="1253" w:type="dxa"/>
            <w:shd w:val="clear" w:color="auto" w:fill="FFFFFF"/>
          </w:tcPr>
          <w:p w14:paraId="684D6A7D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1259" w:type="dxa"/>
            <w:shd w:val="clear" w:color="auto" w:fill="FFFFFF"/>
          </w:tcPr>
          <w:p w14:paraId="7CFB35BE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1044BA" w14:paraId="4CBD6B8D" w14:textId="77777777">
        <w:tc>
          <w:tcPr>
            <w:tcW w:w="606" w:type="dxa"/>
            <w:shd w:val="clear" w:color="auto" w:fill="FFFFFF"/>
          </w:tcPr>
          <w:p w14:paraId="43E19029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51" w:name="Par461"/>
            <w:bookmarkEnd w:id="51"/>
            <w:r>
              <w:rPr>
                <w:rFonts w:ascii="Times New Roman" w:hAnsi="Times New Roman" w:cs="Times New Roman"/>
              </w:rPr>
              <w:t>92.</w:t>
            </w:r>
          </w:p>
        </w:tc>
        <w:tc>
          <w:tcPr>
            <w:tcW w:w="2399" w:type="dxa"/>
            <w:shd w:val="clear" w:color="auto" w:fill="FFFFFF"/>
          </w:tcPr>
          <w:p w14:paraId="3F645A59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Поля для гольфа или конных прогулок</w:t>
            </w:r>
          </w:p>
        </w:tc>
        <w:tc>
          <w:tcPr>
            <w:tcW w:w="3937" w:type="dxa"/>
            <w:shd w:val="clear" w:color="auto" w:fill="FFFFFF"/>
          </w:tcPr>
          <w:p w14:paraId="07EADFED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 мест для игры в гольф или осуществления конных прогулок, в том числе осуществление необходимых земляных работ и размещения вспомогательных сооружений;</w:t>
            </w:r>
          </w:p>
          <w:p w14:paraId="589D4789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конноспортивных манежей, не предусматривающих устройство трибун</w:t>
            </w:r>
          </w:p>
        </w:tc>
        <w:tc>
          <w:tcPr>
            <w:tcW w:w="1253" w:type="dxa"/>
            <w:shd w:val="clear" w:color="auto" w:fill="FFFFFF"/>
          </w:tcPr>
          <w:p w14:paraId="24CE34B4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5.5</w:t>
            </w:r>
          </w:p>
        </w:tc>
        <w:tc>
          <w:tcPr>
            <w:tcW w:w="1259" w:type="dxa"/>
            <w:shd w:val="clear" w:color="auto" w:fill="FFFFFF"/>
          </w:tcPr>
          <w:p w14:paraId="15C8A061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</w:tr>
      <w:tr w:rsidR="001044BA" w14:paraId="1352387C" w14:textId="77777777">
        <w:tc>
          <w:tcPr>
            <w:tcW w:w="606" w:type="dxa"/>
            <w:shd w:val="clear" w:color="auto" w:fill="FFFFFF"/>
          </w:tcPr>
          <w:p w14:paraId="19D3D08C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93.</w:t>
            </w:r>
          </w:p>
        </w:tc>
        <w:tc>
          <w:tcPr>
            <w:tcW w:w="2399" w:type="dxa"/>
            <w:shd w:val="clear" w:color="auto" w:fill="FFFFFF"/>
          </w:tcPr>
          <w:p w14:paraId="6DF459E8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Производственная деятельность</w:t>
            </w:r>
          </w:p>
        </w:tc>
        <w:tc>
          <w:tcPr>
            <w:tcW w:w="3937" w:type="dxa"/>
            <w:shd w:val="clear" w:color="auto" w:fill="FFFFFF"/>
          </w:tcPr>
          <w:p w14:paraId="522A0B52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объектов капитального строительства в целях добычи полезных ископаемых, их переработки, изготовления вещей промышленным способом.</w:t>
            </w:r>
          </w:p>
        </w:tc>
        <w:tc>
          <w:tcPr>
            <w:tcW w:w="1253" w:type="dxa"/>
            <w:shd w:val="clear" w:color="auto" w:fill="FFFFFF"/>
          </w:tcPr>
          <w:p w14:paraId="32013450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6.0</w:t>
            </w:r>
          </w:p>
        </w:tc>
        <w:tc>
          <w:tcPr>
            <w:tcW w:w="1259" w:type="dxa"/>
            <w:shd w:val="clear" w:color="auto" w:fill="FFFFFF"/>
          </w:tcPr>
          <w:p w14:paraId="7340ADA3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6,0</w:t>
            </w:r>
          </w:p>
        </w:tc>
      </w:tr>
      <w:tr w:rsidR="001044BA" w14:paraId="1D9C15A5" w14:textId="77777777">
        <w:trPr>
          <w:trHeight w:val="1380"/>
        </w:trPr>
        <w:tc>
          <w:tcPr>
            <w:tcW w:w="606" w:type="dxa"/>
            <w:tcBorders>
              <w:bottom w:val="single" w:sz="4" w:space="0" w:color="auto"/>
            </w:tcBorders>
            <w:shd w:val="clear" w:color="auto" w:fill="FFFFFF"/>
          </w:tcPr>
          <w:p w14:paraId="544DA0AC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  <w:shd w:val="clear" w:color="auto" w:fill="FFFF66"/>
              </w:rPr>
            </w:pPr>
            <w:r>
              <w:rPr>
                <w:rFonts w:ascii="Times New Roman" w:hAnsi="Times New Roman" w:cs="Times New Roman"/>
              </w:rPr>
              <w:t>94.</w:t>
            </w:r>
          </w:p>
        </w:tc>
        <w:tc>
          <w:tcPr>
            <w:tcW w:w="2399" w:type="dxa"/>
            <w:tcBorders>
              <w:bottom w:val="single" w:sz="4" w:space="0" w:color="auto"/>
            </w:tcBorders>
            <w:shd w:val="clear" w:color="auto" w:fill="FFFFFF"/>
          </w:tcPr>
          <w:p w14:paraId="4119C618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Недропользование</w:t>
            </w:r>
          </w:p>
        </w:tc>
        <w:tc>
          <w:tcPr>
            <w:tcW w:w="3937" w:type="dxa"/>
            <w:tcBorders>
              <w:bottom w:val="single" w:sz="4" w:space="0" w:color="auto"/>
            </w:tcBorders>
            <w:shd w:val="clear" w:color="auto" w:fill="FFFFFF"/>
          </w:tcPr>
          <w:p w14:paraId="14D157DE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Осуществление геологических изысканий;</w:t>
            </w:r>
          </w:p>
          <w:p w14:paraId="3E24AEA0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добыча полезных ископаемых открытым (карьеры, отвалы) и закрытым (шахты, скважины) </w:t>
            </w:r>
          </w:p>
        </w:tc>
        <w:tc>
          <w:tcPr>
            <w:tcW w:w="1253" w:type="dxa"/>
            <w:tcBorders>
              <w:bottom w:val="single" w:sz="4" w:space="0" w:color="auto"/>
            </w:tcBorders>
            <w:shd w:val="clear" w:color="auto" w:fill="FFFFFF"/>
          </w:tcPr>
          <w:p w14:paraId="204BF4D6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1259" w:type="dxa"/>
            <w:tcBorders>
              <w:bottom w:val="single" w:sz="4" w:space="0" w:color="auto"/>
            </w:tcBorders>
            <w:shd w:val="clear" w:color="auto" w:fill="FFFFFF"/>
          </w:tcPr>
          <w:p w14:paraId="1CFC7EE0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</w:tr>
      <w:tr w:rsidR="001044BA" w14:paraId="1A4215A8" w14:textId="77777777">
        <w:tc>
          <w:tcPr>
            <w:tcW w:w="606" w:type="dxa"/>
            <w:tcBorders>
              <w:top w:val="single" w:sz="4" w:space="0" w:color="auto"/>
            </w:tcBorders>
            <w:shd w:val="clear" w:color="auto" w:fill="FFFFFF"/>
          </w:tcPr>
          <w:p w14:paraId="07F70C3F" w14:textId="77777777" w:rsidR="001044BA" w:rsidRDefault="001044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99" w:type="dxa"/>
            <w:tcBorders>
              <w:top w:val="single" w:sz="4" w:space="0" w:color="auto"/>
            </w:tcBorders>
            <w:shd w:val="clear" w:color="auto" w:fill="FFFFFF"/>
          </w:tcPr>
          <w:p w14:paraId="2B9D944C" w14:textId="77777777" w:rsidR="001044BA" w:rsidRDefault="001044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37" w:type="dxa"/>
            <w:tcBorders>
              <w:top w:val="single" w:sz="4" w:space="0" w:color="auto"/>
            </w:tcBorders>
            <w:shd w:val="clear" w:color="auto" w:fill="FFFFFF"/>
          </w:tcPr>
          <w:p w14:paraId="574EDF0E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способами;</w:t>
            </w:r>
          </w:p>
          <w:p w14:paraId="07D005D0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объектов капитального строительства, в том числе подземных, в целях добычи полезных ископаемых;</w:t>
            </w:r>
          </w:p>
          <w:p w14:paraId="527BBB5A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объектов капитального строитель</w:t>
            </w:r>
            <w:r>
              <w:rPr>
                <w:rFonts w:ascii="Times New Roman" w:hAnsi="Times New Roman" w:cs="Times New Roman"/>
              </w:rPr>
              <w:t>ства, необходимых для подготовки сырья к транспортировке и (или) промышленной переработке;</w:t>
            </w:r>
          </w:p>
          <w:p w14:paraId="6FCF4DC6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объектов капитального строительства, предназначенных для проживания в них сотрудников, осуществляющих обслуживание зданий и сооружений, необходимых для це</w:t>
            </w:r>
            <w:r>
              <w:rPr>
                <w:rFonts w:ascii="Times New Roman" w:hAnsi="Times New Roman" w:cs="Times New Roman"/>
              </w:rPr>
              <w:t>лей недропользования, если добыча полезных ископаемых происходит на межселенной территории</w:t>
            </w:r>
          </w:p>
        </w:tc>
        <w:tc>
          <w:tcPr>
            <w:tcW w:w="1253" w:type="dxa"/>
            <w:tcBorders>
              <w:top w:val="single" w:sz="4" w:space="0" w:color="auto"/>
            </w:tcBorders>
            <w:shd w:val="clear" w:color="auto" w:fill="FFFFFF"/>
          </w:tcPr>
          <w:p w14:paraId="7EE79C36" w14:textId="77777777" w:rsidR="001044BA" w:rsidRDefault="001044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59" w:type="dxa"/>
            <w:tcBorders>
              <w:top w:val="single" w:sz="4" w:space="0" w:color="auto"/>
            </w:tcBorders>
            <w:shd w:val="clear" w:color="auto" w:fill="FFFFFF"/>
          </w:tcPr>
          <w:p w14:paraId="1660CA6B" w14:textId="77777777" w:rsidR="001044BA" w:rsidRDefault="001044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044BA" w14:paraId="63128D4C" w14:textId="77777777">
        <w:tc>
          <w:tcPr>
            <w:tcW w:w="606" w:type="dxa"/>
            <w:shd w:val="clear" w:color="auto" w:fill="FFFFFF"/>
          </w:tcPr>
          <w:p w14:paraId="74459D01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95.</w:t>
            </w:r>
          </w:p>
        </w:tc>
        <w:tc>
          <w:tcPr>
            <w:tcW w:w="2399" w:type="dxa"/>
            <w:shd w:val="clear" w:color="auto" w:fill="FFFFFF"/>
          </w:tcPr>
          <w:p w14:paraId="2DA51A70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Тяжелая промышленность</w:t>
            </w:r>
          </w:p>
        </w:tc>
        <w:tc>
          <w:tcPr>
            <w:tcW w:w="3937" w:type="dxa"/>
            <w:shd w:val="clear" w:color="auto" w:fill="FFFFFF"/>
          </w:tcPr>
          <w:p w14:paraId="31F403E5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Размещение объектов капитального строительства горно-обогатительной и горно-перерабатывающей, металлургической, </w:t>
            </w:r>
            <w:r>
              <w:rPr>
                <w:rFonts w:ascii="Times New Roman" w:hAnsi="Times New Roman" w:cs="Times New Roman"/>
              </w:rPr>
              <w:t>машиностроительной промышленности, а также изготовления и ремонта продукции судостроения, авиастроения, вагоностроения, машиностроения, станкостроения, а также другие подобные промышленные предприятия, для эксплуатации которых предусматривается установлени</w:t>
            </w:r>
            <w:r>
              <w:rPr>
                <w:rFonts w:ascii="Times New Roman" w:hAnsi="Times New Roman" w:cs="Times New Roman"/>
              </w:rPr>
              <w:t xml:space="preserve">е охранных или санитарно-защитных зон, за исключением случаев, когда объект промышленности отнесен к иному виду </w:t>
            </w:r>
            <w:r>
              <w:rPr>
                <w:rFonts w:ascii="Times New Roman" w:hAnsi="Times New Roman" w:cs="Times New Roman"/>
              </w:rPr>
              <w:lastRenderedPageBreak/>
              <w:t>разрешенного использования</w:t>
            </w:r>
          </w:p>
        </w:tc>
        <w:tc>
          <w:tcPr>
            <w:tcW w:w="1253" w:type="dxa"/>
            <w:shd w:val="clear" w:color="auto" w:fill="FFFFFF"/>
          </w:tcPr>
          <w:p w14:paraId="79462D6C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6.2</w:t>
            </w:r>
          </w:p>
        </w:tc>
        <w:tc>
          <w:tcPr>
            <w:tcW w:w="1259" w:type="dxa"/>
            <w:shd w:val="clear" w:color="auto" w:fill="FFFFFF"/>
          </w:tcPr>
          <w:p w14:paraId="14498225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</w:tr>
      <w:tr w:rsidR="001044BA" w14:paraId="3702F135" w14:textId="77777777">
        <w:tc>
          <w:tcPr>
            <w:tcW w:w="606" w:type="dxa"/>
            <w:shd w:val="clear" w:color="auto" w:fill="FFFFFF"/>
          </w:tcPr>
          <w:p w14:paraId="59C37DDD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96.</w:t>
            </w:r>
          </w:p>
        </w:tc>
        <w:tc>
          <w:tcPr>
            <w:tcW w:w="2399" w:type="dxa"/>
            <w:shd w:val="clear" w:color="auto" w:fill="FFFFFF"/>
          </w:tcPr>
          <w:p w14:paraId="3BC07EA6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Автомобилестроительная промышленность</w:t>
            </w:r>
          </w:p>
        </w:tc>
        <w:tc>
          <w:tcPr>
            <w:tcW w:w="3937" w:type="dxa"/>
            <w:shd w:val="clear" w:color="auto" w:fill="FFFFFF"/>
          </w:tcPr>
          <w:p w14:paraId="62C76757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Размещение объектов капитального строительства, </w:t>
            </w:r>
            <w:r>
              <w:rPr>
                <w:rFonts w:ascii="Times New Roman" w:hAnsi="Times New Roman" w:cs="Times New Roman"/>
              </w:rPr>
              <w:t>предназначенных для производства транспортных средств и оборудования, производства автомобилей, производства автомобильных кузовов, производства прицепов, полуприцепов и контейнеров, предназначенных для перевозки одним или несколькими видами транспорта, пр</w:t>
            </w:r>
            <w:r>
              <w:rPr>
                <w:rFonts w:ascii="Times New Roman" w:hAnsi="Times New Roman" w:cs="Times New Roman"/>
              </w:rPr>
              <w:t>оизводства частей и принадлежностей автомобилей и их двигателей</w:t>
            </w:r>
          </w:p>
        </w:tc>
        <w:tc>
          <w:tcPr>
            <w:tcW w:w="1253" w:type="dxa"/>
            <w:shd w:val="clear" w:color="auto" w:fill="FFFFFF"/>
          </w:tcPr>
          <w:p w14:paraId="16D467EC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6.2.1</w:t>
            </w:r>
          </w:p>
        </w:tc>
        <w:tc>
          <w:tcPr>
            <w:tcW w:w="1259" w:type="dxa"/>
            <w:shd w:val="clear" w:color="auto" w:fill="FFFFFF"/>
          </w:tcPr>
          <w:p w14:paraId="6DA3911D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</w:tr>
      <w:tr w:rsidR="001044BA" w14:paraId="2329C05D" w14:textId="77777777">
        <w:tc>
          <w:tcPr>
            <w:tcW w:w="606" w:type="dxa"/>
            <w:shd w:val="clear" w:color="auto" w:fill="FFFFFF"/>
          </w:tcPr>
          <w:p w14:paraId="06EC58D9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9</w:t>
            </w: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399" w:type="dxa"/>
            <w:shd w:val="clear" w:color="auto" w:fill="FFFFFF"/>
          </w:tcPr>
          <w:p w14:paraId="34192119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Легкая промышленность</w:t>
            </w:r>
          </w:p>
        </w:tc>
        <w:tc>
          <w:tcPr>
            <w:tcW w:w="3937" w:type="dxa"/>
            <w:shd w:val="clear" w:color="auto" w:fill="FFFFFF"/>
          </w:tcPr>
          <w:p w14:paraId="431792A0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объектов капитального строительства, предназначенных для текстильной, фарфоро-фаянсовой, электронной промышленности</w:t>
            </w:r>
          </w:p>
        </w:tc>
        <w:tc>
          <w:tcPr>
            <w:tcW w:w="1253" w:type="dxa"/>
            <w:shd w:val="clear" w:color="auto" w:fill="FFFFFF"/>
          </w:tcPr>
          <w:p w14:paraId="7A60D618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6.3</w:t>
            </w:r>
          </w:p>
        </w:tc>
        <w:tc>
          <w:tcPr>
            <w:tcW w:w="1259" w:type="dxa"/>
            <w:shd w:val="clear" w:color="auto" w:fill="FFFFFF"/>
          </w:tcPr>
          <w:p w14:paraId="70024BFB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</w:tr>
      <w:tr w:rsidR="001044BA" w14:paraId="797E870D" w14:textId="77777777">
        <w:tc>
          <w:tcPr>
            <w:tcW w:w="606" w:type="dxa"/>
            <w:shd w:val="clear" w:color="auto" w:fill="FFFFFF"/>
          </w:tcPr>
          <w:p w14:paraId="13C58415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9</w:t>
            </w: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399" w:type="dxa"/>
            <w:shd w:val="clear" w:color="auto" w:fill="FFFFFF"/>
          </w:tcPr>
          <w:p w14:paraId="1B68DA5F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Фармацевтическая промышленность</w:t>
            </w:r>
          </w:p>
        </w:tc>
        <w:tc>
          <w:tcPr>
            <w:tcW w:w="3937" w:type="dxa"/>
            <w:shd w:val="clear" w:color="auto" w:fill="FFFFFF"/>
          </w:tcPr>
          <w:p w14:paraId="208E1F98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объектов капитального строительства, предназначенных для фармацевтического производства, в том числе объектов, в отношении которых предусматривается установление охранных или санитарно-защитных зон</w:t>
            </w:r>
          </w:p>
        </w:tc>
        <w:tc>
          <w:tcPr>
            <w:tcW w:w="1253" w:type="dxa"/>
            <w:shd w:val="clear" w:color="auto" w:fill="FFFFFF"/>
          </w:tcPr>
          <w:p w14:paraId="075EBCB9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6.3.1</w:t>
            </w:r>
          </w:p>
        </w:tc>
        <w:tc>
          <w:tcPr>
            <w:tcW w:w="1259" w:type="dxa"/>
            <w:shd w:val="clear" w:color="auto" w:fill="FFFFFF"/>
          </w:tcPr>
          <w:p w14:paraId="587AC904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</w:tr>
      <w:tr w:rsidR="001044BA" w14:paraId="4B796D5E" w14:textId="77777777">
        <w:tc>
          <w:tcPr>
            <w:tcW w:w="606" w:type="dxa"/>
            <w:shd w:val="clear" w:color="auto" w:fill="FFFFFF"/>
          </w:tcPr>
          <w:p w14:paraId="060FED72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99.</w:t>
            </w:r>
          </w:p>
        </w:tc>
        <w:tc>
          <w:tcPr>
            <w:tcW w:w="2399" w:type="dxa"/>
            <w:shd w:val="clear" w:color="auto" w:fill="FFFFFF"/>
          </w:tcPr>
          <w:p w14:paraId="2C14DB4C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Пищевая промышленность</w:t>
            </w:r>
          </w:p>
        </w:tc>
        <w:tc>
          <w:tcPr>
            <w:tcW w:w="3937" w:type="dxa"/>
            <w:shd w:val="clear" w:color="auto" w:fill="FFFFFF"/>
          </w:tcPr>
          <w:p w14:paraId="372DC4E2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объектов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</w:t>
            </w:r>
            <w:r>
              <w:rPr>
                <w:rFonts w:ascii="Times New Roman" w:hAnsi="Times New Roman" w:cs="Times New Roman"/>
              </w:rPr>
              <w:t>льных напитков и табачных изделий</w:t>
            </w:r>
          </w:p>
        </w:tc>
        <w:tc>
          <w:tcPr>
            <w:tcW w:w="1253" w:type="dxa"/>
            <w:shd w:val="clear" w:color="auto" w:fill="FFFFFF"/>
          </w:tcPr>
          <w:p w14:paraId="71E6D682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6.4</w:t>
            </w:r>
          </w:p>
        </w:tc>
        <w:tc>
          <w:tcPr>
            <w:tcW w:w="1259" w:type="dxa"/>
            <w:shd w:val="clear" w:color="auto" w:fill="FFFFFF"/>
          </w:tcPr>
          <w:p w14:paraId="3FC03336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</w:tr>
      <w:tr w:rsidR="001044BA" w14:paraId="6558C4CF" w14:textId="77777777">
        <w:tc>
          <w:tcPr>
            <w:tcW w:w="606" w:type="dxa"/>
            <w:shd w:val="clear" w:color="auto" w:fill="FFFFFF"/>
          </w:tcPr>
          <w:p w14:paraId="0C658552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100.</w:t>
            </w:r>
          </w:p>
        </w:tc>
        <w:tc>
          <w:tcPr>
            <w:tcW w:w="2399" w:type="dxa"/>
            <w:shd w:val="clear" w:color="auto" w:fill="FFFFFF"/>
          </w:tcPr>
          <w:p w14:paraId="2DB849EC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Нефтехимическая промышленность</w:t>
            </w:r>
          </w:p>
        </w:tc>
        <w:tc>
          <w:tcPr>
            <w:tcW w:w="3937" w:type="dxa"/>
            <w:shd w:val="clear" w:color="auto" w:fill="FFFFFF"/>
          </w:tcPr>
          <w:p w14:paraId="11F89FE1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объектов капитального строительства, предназначенных для переработки углеводородного сырья, изготовления удобрений, полимеров, химической продукции бытового назначен</w:t>
            </w:r>
            <w:r>
              <w:rPr>
                <w:rFonts w:ascii="Times New Roman" w:hAnsi="Times New Roman" w:cs="Times New Roman"/>
              </w:rPr>
              <w:t>ия и подобной продукции, а также другие подобные промышленные предприятия</w:t>
            </w:r>
          </w:p>
        </w:tc>
        <w:tc>
          <w:tcPr>
            <w:tcW w:w="1253" w:type="dxa"/>
            <w:shd w:val="clear" w:color="auto" w:fill="FFFFFF"/>
          </w:tcPr>
          <w:p w14:paraId="0A1A369C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6.5</w:t>
            </w:r>
          </w:p>
        </w:tc>
        <w:tc>
          <w:tcPr>
            <w:tcW w:w="1259" w:type="dxa"/>
            <w:shd w:val="clear" w:color="auto" w:fill="FFFFFF"/>
          </w:tcPr>
          <w:p w14:paraId="2AADB72B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</w:tr>
      <w:tr w:rsidR="001044BA" w14:paraId="4246A63E" w14:textId="77777777">
        <w:tc>
          <w:tcPr>
            <w:tcW w:w="606" w:type="dxa"/>
            <w:shd w:val="clear" w:color="auto" w:fill="FFFFFF"/>
          </w:tcPr>
          <w:p w14:paraId="19833163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101.</w:t>
            </w:r>
          </w:p>
        </w:tc>
        <w:tc>
          <w:tcPr>
            <w:tcW w:w="2399" w:type="dxa"/>
            <w:shd w:val="clear" w:color="auto" w:fill="FFFFFF"/>
          </w:tcPr>
          <w:p w14:paraId="590A63ED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Строительная промышленность</w:t>
            </w:r>
          </w:p>
        </w:tc>
        <w:tc>
          <w:tcPr>
            <w:tcW w:w="3937" w:type="dxa"/>
            <w:shd w:val="clear" w:color="auto" w:fill="FFFFFF"/>
          </w:tcPr>
          <w:p w14:paraId="7EA86771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Размещение объектов капитального строительства, предназначенных для производства: строительных материалов (кирпичей, </w:t>
            </w:r>
            <w:r>
              <w:rPr>
                <w:rFonts w:ascii="Times New Roman" w:hAnsi="Times New Roman" w:cs="Times New Roman"/>
              </w:rPr>
              <w:t>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</w:t>
            </w:r>
          </w:p>
        </w:tc>
        <w:tc>
          <w:tcPr>
            <w:tcW w:w="1253" w:type="dxa"/>
            <w:shd w:val="clear" w:color="auto" w:fill="FFFFFF"/>
          </w:tcPr>
          <w:p w14:paraId="1D954CEB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6.6</w:t>
            </w:r>
          </w:p>
        </w:tc>
        <w:tc>
          <w:tcPr>
            <w:tcW w:w="1259" w:type="dxa"/>
            <w:shd w:val="clear" w:color="auto" w:fill="FFFFFF"/>
          </w:tcPr>
          <w:p w14:paraId="03B49862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1044BA" w14:paraId="01B5B798" w14:textId="77777777">
        <w:tc>
          <w:tcPr>
            <w:tcW w:w="606" w:type="dxa"/>
            <w:shd w:val="clear" w:color="auto" w:fill="FFFFFF"/>
          </w:tcPr>
          <w:p w14:paraId="2B646CAB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102.</w:t>
            </w:r>
          </w:p>
        </w:tc>
        <w:tc>
          <w:tcPr>
            <w:tcW w:w="2399" w:type="dxa"/>
            <w:shd w:val="clear" w:color="auto" w:fill="FFFFFF"/>
          </w:tcPr>
          <w:p w14:paraId="46A9B549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Энергетика</w:t>
            </w:r>
          </w:p>
        </w:tc>
        <w:tc>
          <w:tcPr>
            <w:tcW w:w="3937" w:type="dxa"/>
            <w:shd w:val="clear" w:color="auto" w:fill="FFFFFF"/>
          </w:tcPr>
          <w:p w14:paraId="779C9133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Размещение объектов </w:t>
            </w:r>
            <w:r>
              <w:rPr>
                <w:rFonts w:ascii="Times New Roman" w:hAnsi="Times New Roman" w:cs="Times New Roman"/>
              </w:rPr>
              <w:t xml:space="preserve">гидроэнергетики, тепловых станций и других </w:t>
            </w:r>
            <w:r>
              <w:rPr>
                <w:rFonts w:ascii="Times New Roman" w:hAnsi="Times New Roman" w:cs="Times New Roman"/>
              </w:rPr>
              <w:lastRenderedPageBreak/>
              <w:t>электростанций, размещение обслуживающих и вспомогательных для электростанций сооружений (золоотвалов, гидротехнических сооружений);</w:t>
            </w:r>
          </w:p>
          <w:p w14:paraId="4C7B5002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размещение объектов электросетевого хозяйства, за исключением объектов энергетики, размещение которых предусмотрено содержанием вида разрешенного использования с </w:t>
            </w:r>
            <w:hyperlink w:anchor="Par192" w:history="1">
              <w:r>
                <w:rPr>
                  <w:rFonts w:ascii="Times New Roman" w:hAnsi="Times New Roman" w:cs="Times New Roman"/>
                </w:rPr>
                <w:t>кодом 3.1</w:t>
              </w:r>
            </w:hyperlink>
          </w:p>
        </w:tc>
        <w:tc>
          <w:tcPr>
            <w:tcW w:w="1253" w:type="dxa"/>
            <w:shd w:val="clear" w:color="auto" w:fill="FFFFFF"/>
          </w:tcPr>
          <w:p w14:paraId="31B92795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6.7</w:t>
            </w:r>
          </w:p>
        </w:tc>
        <w:tc>
          <w:tcPr>
            <w:tcW w:w="1259" w:type="dxa"/>
            <w:shd w:val="clear" w:color="auto" w:fill="FFFFFF"/>
          </w:tcPr>
          <w:p w14:paraId="27304437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1044BA" w14:paraId="6CEA144C" w14:textId="77777777">
        <w:tc>
          <w:tcPr>
            <w:tcW w:w="606" w:type="dxa"/>
            <w:shd w:val="clear" w:color="auto" w:fill="FFFFFF"/>
          </w:tcPr>
          <w:p w14:paraId="3350EBE1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103.</w:t>
            </w:r>
          </w:p>
        </w:tc>
        <w:tc>
          <w:tcPr>
            <w:tcW w:w="2399" w:type="dxa"/>
            <w:shd w:val="clear" w:color="auto" w:fill="FFFFFF"/>
          </w:tcPr>
          <w:p w14:paraId="4275F048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Связь</w:t>
            </w:r>
          </w:p>
        </w:tc>
        <w:tc>
          <w:tcPr>
            <w:tcW w:w="3937" w:type="dxa"/>
            <w:shd w:val="clear" w:color="auto" w:fill="FFFFFF"/>
          </w:tcPr>
          <w:p w14:paraId="418FC6F5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объектов связи, радиовещани</w:t>
            </w:r>
            <w:r>
              <w:rPr>
                <w:rFonts w:ascii="Times New Roman" w:hAnsi="Times New Roman" w:cs="Times New Roman"/>
              </w:rPr>
              <w:t>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</w:t>
            </w:r>
            <w:r>
              <w:rPr>
                <w:rFonts w:ascii="Times New Roman" w:hAnsi="Times New Roman" w:cs="Times New Roman"/>
              </w:rPr>
              <w:t xml:space="preserve">зи, размещение которых предусмотрено содержанием видов разрешенного использования с </w:t>
            </w:r>
            <w:hyperlink w:anchor="Par198" w:history="1">
              <w:r>
                <w:rPr>
                  <w:rFonts w:ascii="Times New Roman" w:hAnsi="Times New Roman" w:cs="Times New Roman"/>
                </w:rPr>
                <w:t>кодами 3.1.1</w:t>
              </w:r>
            </w:hyperlink>
            <w:r>
              <w:rPr>
                <w:rFonts w:ascii="Times New Roman" w:hAnsi="Times New Roman" w:cs="Times New Roman"/>
              </w:rPr>
              <w:t xml:space="preserve">, </w:t>
            </w:r>
            <w:hyperlink w:anchor="Par220" w:history="1">
              <w:r>
                <w:rPr>
                  <w:rFonts w:ascii="Times New Roman" w:hAnsi="Times New Roman" w:cs="Times New Roman"/>
                </w:rPr>
                <w:t>3.2.3</w:t>
              </w:r>
            </w:hyperlink>
          </w:p>
        </w:tc>
        <w:tc>
          <w:tcPr>
            <w:tcW w:w="1253" w:type="dxa"/>
            <w:shd w:val="clear" w:color="auto" w:fill="FFFFFF"/>
          </w:tcPr>
          <w:p w14:paraId="43D085D0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6.8</w:t>
            </w:r>
          </w:p>
        </w:tc>
        <w:tc>
          <w:tcPr>
            <w:tcW w:w="1259" w:type="dxa"/>
            <w:shd w:val="clear" w:color="auto" w:fill="FFFFFF"/>
          </w:tcPr>
          <w:p w14:paraId="31AA4A1D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</w:tr>
      <w:tr w:rsidR="001044BA" w14:paraId="4EF671CE" w14:textId="77777777">
        <w:tc>
          <w:tcPr>
            <w:tcW w:w="606" w:type="dxa"/>
            <w:shd w:val="clear" w:color="auto" w:fill="FFFFFF"/>
          </w:tcPr>
          <w:p w14:paraId="6B1998AD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104.</w:t>
            </w:r>
          </w:p>
        </w:tc>
        <w:tc>
          <w:tcPr>
            <w:tcW w:w="2399" w:type="dxa"/>
            <w:shd w:val="clear" w:color="auto" w:fill="FFFFFF"/>
          </w:tcPr>
          <w:p w14:paraId="5003026F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Склады</w:t>
            </w:r>
          </w:p>
        </w:tc>
        <w:tc>
          <w:tcPr>
            <w:tcW w:w="3937" w:type="dxa"/>
            <w:shd w:val="clear" w:color="auto" w:fill="FFFFFF"/>
          </w:tcPr>
          <w:p w14:paraId="1E813138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Размещение сооружений, имеющих назначение по временному хранению, </w:t>
            </w:r>
            <w:r>
              <w:rPr>
                <w:rFonts w:ascii="Times New Roman" w:hAnsi="Times New Roman" w:cs="Times New Roman"/>
              </w:rPr>
              <w:t>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</w:t>
            </w:r>
            <w:r>
              <w:rPr>
                <w:rFonts w:ascii="Times New Roman" w:hAnsi="Times New Roman" w:cs="Times New Roman"/>
              </w:rPr>
              <w:t>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</w:p>
        </w:tc>
        <w:tc>
          <w:tcPr>
            <w:tcW w:w="1253" w:type="dxa"/>
            <w:shd w:val="clear" w:color="auto" w:fill="FFFFFF"/>
          </w:tcPr>
          <w:p w14:paraId="5D4A0377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6.9</w:t>
            </w:r>
          </w:p>
        </w:tc>
        <w:tc>
          <w:tcPr>
            <w:tcW w:w="1259" w:type="dxa"/>
            <w:shd w:val="clear" w:color="auto" w:fill="FFFFFF"/>
          </w:tcPr>
          <w:p w14:paraId="7B73C910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 ;</w:t>
            </w:r>
          </w:p>
          <w:p w14:paraId="23F56D0A" w14:textId="77777777" w:rsidR="001044BA" w:rsidRDefault="001044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1964E6C9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Склады, находящиеся в общедолевой собстивенности - 10,0</w:t>
            </w:r>
          </w:p>
        </w:tc>
      </w:tr>
      <w:tr w:rsidR="001044BA" w14:paraId="75FE0866" w14:textId="77777777">
        <w:tc>
          <w:tcPr>
            <w:tcW w:w="606" w:type="dxa"/>
            <w:shd w:val="clear" w:color="auto" w:fill="FFFFFF"/>
          </w:tcPr>
          <w:p w14:paraId="5F78BBEF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105.</w:t>
            </w:r>
          </w:p>
        </w:tc>
        <w:tc>
          <w:tcPr>
            <w:tcW w:w="2399" w:type="dxa"/>
            <w:shd w:val="clear" w:color="auto" w:fill="FFFFFF"/>
          </w:tcPr>
          <w:p w14:paraId="35CEA055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Складские площадки</w:t>
            </w:r>
          </w:p>
        </w:tc>
        <w:tc>
          <w:tcPr>
            <w:tcW w:w="3937" w:type="dxa"/>
            <w:shd w:val="clear" w:color="auto" w:fill="FFFFFF"/>
          </w:tcPr>
          <w:p w14:paraId="52E9B4EB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  <w:tc>
          <w:tcPr>
            <w:tcW w:w="1253" w:type="dxa"/>
            <w:shd w:val="clear" w:color="auto" w:fill="FFFFFF"/>
          </w:tcPr>
          <w:p w14:paraId="6ACE859E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6.9.1</w:t>
            </w:r>
          </w:p>
        </w:tc>
        <w:tc>
          <w:tcPr>
            <w:tcW w:w="1259" w:type="dxa"/>
            <w:shd w:val="clear" w:color="auto" w:fill="FFFFFF"/>
          </w:tcPr>
          <w:p w14:paraId="0FE8EDF8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</w:tr>
      <w:tr w:rsidR="001044BA" w14:paraId="691B6143" w14:textId="77777777">
        <w:tc>
          <w:tcPr>
            <w:tcW w:w="606" w:type="dxa"/>
            <w:shd w:val="clear" w:color="auto" w:fill="FFFFFF"/>
          </w:tcPr>
          <w:p w14:paraId="2D9531EF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106.</w:t>
            </w:r>
          </w:p>
        </w:tc>
        <w:tc>
          <w:tcPr>
            <w:tcW w:w="2399" w:type="dxa"/>
            <w:shd w:val="clear" w:color="auto" w:fill="FFFFFF"/>
          </w:tcPr>
          <w:p w14:paraId="4FA9617C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Целлюлозно-бумажная промышленность</w:t>
            </w:r>
          </w:p>
        </w:tc>
        <w:tc>
          <w:tcPr>
            <w:tcW w:w="3937" w:type="dxa"/>
            <w:shd w:val="clear" w:color="auto" w:fill="FFFFFF"/>
          </w:tcPr>
          <w:p w14:paraId="300DACB6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Размещение объектов капитального строительства, </w:t>
            </w:r>
            <w:r>
              <w:rPr>
                <w:rFonts w:ascii="Times New Roman" w:hAnsi="Times New Roman" w:cs="Times New Roman"/>
              </w:rPr>
              <w:t>предназначенных для целлюлозно-бумажного производства, производства целлюлозы, древесной массы, бумаги, картона и изделий из них, издательской и полиграфической деятельности, тиражирования записанных носителей информации</w:t>
            </w:r>
          </w:p>
        </w:tc>
        <w:tc>
          <w:tcPr>
            <w:tcW w:w="1253" w:type="dxa"/>
            <w:shd w:val="clear" w:color="auto" w:fill="FFFFFF"/>
          </w:tcPr>
          <w:p w14:paraId="17A793B8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6.11</w:t>
            </w:r>
          </w:p>
        </w:tc>
        <w:tc>
          <w:tcPr>
            <w:tcW w:w="1259" w:type="dxa"/>
            <w:shd w:val="clear" w:color="auto" w:fill="FFFFFF"/>
          </w:tcPr>
          <w:p w14:paraId="12DAA5E8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</w:tr>
      <w:tr w:rsidR="001044BA" w14:paraId="7DAA810C" w14:textId="77777777">
        <w:tc>
          <w:tcPr>
            <w:tcW w:w="606" w:type="dxa"/>
            <w:shd w:val="clear" w:color="auto" w:fill="FFFFFF"/>
          </w:tcPr>
          <w:p w14:paraId="5A6F3914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107.</w:t>
            </w:r>
          </w:p>
        </w:tc>
        <w:tc>
          <w:tcPr>
            <w:tcW w:w="2399" w:type="dxa"/>
            <w:shd w:val="clear" w:color="auto" w:fill="FFFFFF"/>
          </w:tcPr>
          <w:p w14:paraId="77EDAA20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</w:t>
            </w:r>
          </w:p>
        </w:tc>
        <w:tc>
          <w:tcPr>
            <w:tcW w:w="3937" w:type="dxa"/>
            <w:shd w:val="clear" w:color="auto" w:fill="FFFFFF"/>
          </w:tcPr>
          <w:p w14:paraId="73A4831C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Размещение различного рода путей сообщения и сооружений, </w:t>
            </w:r>
            <w:r>
              <w:rPr>
                <w:rFonts w:ascii="Times New Roman" w:hAnsi="Times New Roman" w:cs="Times New Roman"/>
              </w:rPr>
              <w:lastRenderedPageBreak/>
              <w:t>используемых для перевозки людей или грузов либо передачи веществ.</w:t>
            </w:r>
          </w:p>
          <w:p w14:paraId="0946C22F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кодами 7.2. - </w:t>
            </w:r>
            <w:hyperlink w:anchor="Par580" w:history="1">
              <w:r>
                <w:rPr>
                  <w:rFonts w:ascii="Times New Roman" w:hAnsi="Times New Roman" w:cs="Times New Roman"/>
                </w:rPr>
                <w:t>7.5</w:t>
              </w:r>
            </w:hyperlink>
          </w:p>
        </w:tc>
        <w:tc>
          <w:tcPr>
            <w:tcW w:w="1253" w:type="dxa"/>
            <w:shd w:val="clear" w:color="auto" w:fill="FFFFFF"/>
          </w:tcPr>
          <w:p w14:paraId="7A944609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7.0</w:t>
            </w:r>
          </w:p>
        </w:tc>
        <w:tc>
          <w:tcPr>
            <w:tcW w:w="1259" w:type="dxa"/>
            <w:shd w:val="clear" w:color="auto" w:fill="FFFFFF"/>
          </w:tcPr>
          <w:p w14:paraId="254FB39E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</w:tr>
      <w:tr w:rsidR="001044BA" w14:paraId="5247E389" w14:textId="77777777">
        <w:tc>
          <w:tcPr>
            <w:tcW w:w="606" w:type="dxa"/>
            <w:shd w:val="clear" w:color="auto" w:fill="FFFFFF"/>
          </w:tcPr>
          <w:p w14:paraId="1125A299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52" w:name="Par539"/>
            <w:bookmarkEnd w:id="52"/>
            <w:r>
              <w:rPr>
                <w:rFonts w:ascii="Times New Roman" w:hAnsi="Times New Roman" w:cs="Times New Roman"/>
              </w:rPr>
              <w:t>108.</w:t>
            </w:r>
          </w:p>
        </w:tc>
        <w:tc>
          <w:tcPr>
            <w:tcW w:w="2399" w:type="dxa"/>
            <w:shd w:val="clear" w:color="auto" w:fill="FFFFFF"/>
          </w:tcPr>
          <w:p w14:paraId="6BDB7729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Автомобильный транспорт</w:t>
            </w:r>
          </w:p>
        </w:tc>
        <w:tc>
          <w:tcPr>
            <w:tcW w:w="3937" w:type="dxa"/>
            <w:shd w:val="clear" w:color="auto" w:fill="FFFFFF"/>
          </w:tcPr>
          <w:p w14:paraId="5D7746D8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Размещение зданий и сооружений автомобильного транспорта. Содержание данного вида разрешенного использования включает в себя содержание видов разрешенного использования с </w:t>
            </w:r>
            <w:hyperlink w:anchor="Par559" w:history="1">
              <w:r>
                <w:rPr>
                  <w:rFonts w:ascii="Times New Roman" w:hAnsi="Times New Roman" w:cs="Times New Roman"/>
                </w:rPr>
                <w:t>кодами 7.2.1</w:t>
              </w:r>
            </w:hyperlink>
            <w:r>
              <w:rPr>
                <w:rFonts w:ascii="Times New Roman" w:hAnsi="Times New Roman" w:cs="Times New Roman"/>
              </w:rPr>
              <w:t xml:space="preserve"> - </w:t>
            </w:r>
            <w:hyperlink w:anchor="Par567" w:history="1">
              <w:r>
                <w:rPr>
                  <w:rFonts w:ascii="Times New Roman" w:hAnsi="Times New Roman" w:cs="Times New Roman"/>
                </w:rPr>
                <w:t>7.2.3</w:t>
              </w:r>
            </w:hyperlink>
          </w:p>
        </w:tc>
        <w:tc>
          <w:tcPr>
            <w:tcW w:w="1253" w:type="dxa"/>
            <w:shd w:val="clear" w:color="auto" w:fill="FFFFFF"/>
          </w:tcPr>
          <w:p w14:paraId="43E5BC7D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7.2</w:t>
            </w:r>
          </w:p>
        </w:tc>
        <w:tc>
          <w:tcPr>
            <w:tcW w:w="1259" w:type="dxa"/>
            <w:shd w:val="clear" w:color="auto" w:fill="FFFFFF"/>
          </w:tcPr>
          <w:p w14:paraId="5F7CD017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</w:tr>
      <w:tr w:rsidR="001044BA" w14:paraId="24617E61" w14:textId="77777777">
        <w:tc>
          <w:tcPr>
            <w:tcW w:w="606" w:type="dxa"/>
            <w:shd w:val="clear" w:color="auto" w:fill="FFFFFF"/>
          </w:tcPr>
          <w:p w14:paraId="2AF0EF2A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109.</w:t>
            </w:r>
          </w:p>
        </w:tc>
        <w:tc>
          <w:tcPr>
            <w:tcW w:w="2399" w:type="dxa"/>
            <w:shd w:val="clear" w:color="auto" w:fill="FFFFFF"/>
          </w:tcPr>
          <w:p w14:paraId="7813E36A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автомобильных дорог</w:t>
            </w:r>
          </w:p>
        </w:tc>
        <w:tc>
          <w:tcPr>
            <w:tcW w:w="3937" w:type="dxa"/>
            <w:shd w:val="clear" w:color="auto" w:fill="FFFFFF"/>
          </w:tcPr>
          <w:p w14:paraId="2E084C73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автомобильных дорог за пределами населенных пунктов и технически связанных с ними сооружений,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</w:t>
            </w:r>
            <w:r>
              <w:rPr>
                <w:rFonts w:ascii="Times New Roman" w:hAnsi="Times New Roman" w:cs="Times New Roman"/>
              </w:rPr>
              <w:t xml:space="preserve"> с </w:t>
            </w:r>
            <w:hyperlink w:anchor="Par186" w:history="1">
              <w:r>
                <w:rPr>
                  <w:rFonts w:ascii="Times New Roman" w:hAnsi="Times New Roman" w:cs="Times New Roman"/>
                </w:rPr>
                <w:t>кодами 2.7.1</w:t>
              </w:r>
            </w:hyperlink>
            <w:r>
              <w:rPr>
                <w:rFonts w:ascii="Times New Roman" w:hAnsi="Times New Roman" w:cs="Times New Roman"/>
              </w:rPr>
              <w:t xml:space="preserve">, </w:t>
            </w:r>
            <w:hyperlink w:anchor="Par382" w:history="1">
              <w:r>
                <w:rPr>
                  <w:rFonts w:ascii="Times New Roman" w:hAnsi="Times New Roman" w:cs="Times New Roman"/>
                </w:rPr>
                <w:t>4.9</w:t>
              </w:r>
            </w:hyperlink>
            <w:r>
              <w:rPr>
                <w:rFonts w:ascii="Times New Roman" w:hAnsi="Times New Roman" w:cs="Times New Roman"/>
              </w:rPr>
              <w:t xml:space="preserve">, </w:t>
            </w:r>
            <w:hyperlink w:anchor="Par567" w:history="1">
              <w:r>
                <w:rPr>
                  <w:rFonts w:ascii="Times New Roman" w:hAnsi="Times New Roman" w:cs="Times New Roman"/>
                </w:rPr>
                <w:t>7.2.3</w:t>
              </w:r>
            </w:hyperlink>
            <w:r>
              <w:rPr>
                <w:rFonts w:ascii="Times New Roman" w:hAnsi="Times New Roman" w:cs="Times New Roman"/>
              </w:rPr>
              <w:t>, а также некапитальных сооружений, предназначенных для охраны транспортных средств;</w:t>
            </w:r>
          </w:p>
          <w:p w14:paraId="0F69A3D5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объектов, предназначенных для размещения постов органов</w:t>
            </w:r>
            <w:r>
              <w:rPr>
                <w:rFonts w:ascii="Times New Roman" w:hAnsi="Times New Roman" w:cs="Times New Roman"/>
              </w:rPr>
              <w:t xml:space="preserve"> внутренних дел, ответственных за безопасность дорожного движения</w:t>
            </w:r>
          </w:p>
        </w:tc>
        <w:tc>
          <w:tcPr>
            <w:tcW w:w="1253" w:type="dxa"/>
            <w:shd w:val="clear" w:color="auto" w:fill="FFFFFF"/>
          </w:tcPr>
          <w:p w14:paraId="62BEE3DD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53" w:name="Par559"/>
            <w:bookmarkEnd w:id="53"/>
            <w:r>
              <w:rPr>
                <w:rFonts w:ascii="Times New Roman" w:hAnsi="Times New Roman" w:cs="Times New Roman"/>
              </w:rPr>
              <w:t>7.2.1</w:t>
            </w:r>
          </w:p>
        </w:tc>
        <w:tc>
          <w:tcPr>
            <w:tcW w:w="1259" w:type="dxa"/>
            <w:shd w:val="clear" w:color="auto" w:fill="FFFFFF"/>
          </w:tcPr>
          <w:p w14:paraId="50388C0C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</w:tr>
      <w:tr w:rsidR="001044BA" w14:paraId="367EE75A" w14:textId="77777777">
        <w:tc>
          <w:tcPr>
            <w:tcW w:w="606" w:type="dxa"/>
            <w:shd w:val="clear" w:color="auto" w:fill="FFFFFF"/>
          </w:tcPr>
          <w:p w14:paraId="4B3A16CB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110.</w:t>
            </w:r>
          </w:p>
        </w:tc>
        <w:tc>
          <w:tcPr>
            <w:tcW w:w="2399" w:type="dxa"/>
            <w:shd w:val="clear" w:color="auto" w:fill="FFFFFF"/>
          </w:tcPr>
          <w:p w14:paraId="0E89557F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Обслуживание перевозок пассажиров</w:t>
            </w:r>
          </w:p>
        </w:tc>
        <w:tc>
          <w:tcPr>
            <w:tcW w:w="3937" w:type="dxa"/>
            <w:shd w:val="clear" w:color="auto" w:fill="FFFFFF"/>
          </w:tcPr>
          <w:p w14:paraId="45A1A441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зданий и сооружений, предназначенных для обслуживания пассажиров</w:t>
            </w:r>
          </w:p>
        </w:tc>
        <w:tc>
          <w:tcPr>
            <w:tcW w:w="1253" w:type="dxa"/>
            <w:shd w:val="clear" w:color="auto" w:fill="FFFFFF"/>
          </w:tcPr>
          <w:p w14:paraId="65273784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7.2.2</w:t>
            </w:r>
          </w:p>
        </w:tc>
        <w:tc>
          <w:tcPr>
            <w:tcW w:w="1259" w:type="dxa"/>
            <w:shd w:val="clear" w:color="auto" w:fill="FFFFFF"/>
          </w:tcPr>
          <w:p w14:paraId="2C899DFE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</w:tr>
      <w:tr w:rsidR="001044BA" w14:paraId="12177DD5" w14:textId="77777777">
        <w:tc>
          <w:tcPr>
            <w:tcW w:w="606" w:type="dxa"/>
            <w:shd w:val="clear" w:color="auto" w:fill="FFFFFF"/>
          </w:tcPr>
          <w:p w14:paraId="3D7E2583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111.</w:t>
            </w:r>
          </w:p>
        </w:tc>
        <w:tc>
          <w:tcPr>
            <w:tcW w:w="2399" w:type="dxa"/>
            <w:shd w:val="clear" w:color="auto" w:fill="FFFFFF"/>
          </w:tcPr>
          <w:p w14:paraId="2B71E6D0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Стоянки транспорта общего пользования</w:t>
            </w:r>
          </w:p>
        </w:tc>
        <w:tc>
          <w:tcPr>
            <w:tcW w:w="3937" w:type="dxa"/>
            <w:shd w:val="clear" w:color="auto" w:fill="FFFFFF"/>
          </w:tcPr>
          <w:p w14:paraId="4BB07355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стоянок транспортных средств, осуществляющих перевозки людей по установленному маршруту</w:t>
            </w:r>
          </w:p>
        </w:tc>
        <w:tc>
          <w:tcPr>
            <w:tcW w:w="1253" w:type="dxa"/>
            <w:shd w:val="clear" w:color="auto" w:fill="FFFFFF"/>
          </w:tcPr>
          <w:p w14:paraId="4B455F71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54" w:name="Par567"/>
            <w:bookmarkEnd w:id="54"/>
            <w:r>
              <w:rPr>
                <w:rFonts w:ascii="Times New Roman" w:hAnsi="Times New Roman" w:cs="Times New Roman"/>
              </w:rPr>
              <w:t>7.2.3</w:t>
            </w:r>
          </w:p>
        </w:tc>
        <w:tc>
          <w:tcPr>
            <w:tcW w:w="1259" w:type="dxa"/>
            <w:shd w:val="clear" w:color="auto" w:fill="FFFFFF"/>
          </w:tcPr>
          <w:p w14:paraId="3F6B4A8B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</w:tr>
      <w:tr w:rsidR="001044BA" w14:paraId="590E9A7E" w14:textId="77777777">
        <w:tc>
          <w:tcPr>
            <w:tcW w:w="606" w:type="dxa"/>
            <w:shd w:val="clear" w:color="auto" w:fill="FFFFFF"/>
          </w:tcPr>
          <w:p w14:paraId="2A4304DC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112.</w:t>
            </w:r>
          </w:p>
        </w:tc>
        <w:tc>
          <w:tcPr>
            <w:tcW w:w="2399" w:type="dxa"/>
            <w:shd w:val="clear" w:color="auto" w:fill="FFFFFF"/>
          </w:tcPr>
          <w:p w14:paraId="681E3367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Водный транспорт</w:t>
            </w:r>
          </w:p>
        </w:tc>
        <w:tc>
          <w:tcPr>
            <w:tcW w:w="3937" w:type="dxa"/>
            <w:shd w:val="clear" w:color="auto" w:fill="FFFFFF"/>
          </w:tcPr>
          <w:p w14:paraId="69A6DB32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Размещение искусственно созданных для судоходства внутренних водных путей, размещение объектов капитального </w:t>
            </w:r>
            <w:r>
              <w:rPr>
                <w:rFonts w:ascii="Times New Roman" w:hAnsi="Times New Roman" w:cs="Times New Roman"/>
              </w:rPr>
              <w:t>строительства внутренних водных путей, размещение объектов капитального строительства морских портов, размещение объектов капитального строительства, в том числе морских и речных портов, причалов, пристаней, гидротехнических сооружений, навигационного обор</w:t>
            </w:r>
            <w:r>
              <w:rPr>
                <w:rFonts w:ascii="Times New Roman" w:hAnsi="Times New Roman" w:cs="Times New Roman"/>
              </w:rPr>
              <w:t>удования и других объектов, необходимых для обеспечения судоходства и водных перевозок, заправки водного транспорта</w:t>
            </w:r>
          </w:p>
        </w:tc>
        <w:tc>
          <w:tcPr>
            <w:tcW w:w="1253" w:type="dxa"/>
            <w:shd w:val="clear" w:color="auto" w:fill="FFFFFF"/>
          </w:tcPr>
          <w:p w14:paraId="4133F2C4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7.3</w:t>
            </w:r>
          </w:p>
        </w:tc>
        <w:tc>
          <w:tcPr>
            <w:tcW w:w="1259" w:type="dxa"/>
            <w:shd w:val="clear" w:color="auto" w:fill="FFFFFF"/>
          </w:tcPr>
          <w:p w14:paraId="00F52EBC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</w:tr>
      <w:tr w:rsidR="001044BA" w14:paraId="7F541B7C" w14:textId="77777777">
        <w:tc>
          <w:tcPr>
            <w:tcW w:w="606" w:type="dxa"/>
            <w:shd w:val="clear" w:color="auto" w:fill="FFFFFF"/>
          </w:tcPr>
          <w:p w14:paraId="2049B675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113.</w:t>
            </w:r>
          </w:p>
        </w:tc>
        <w:tc>
          <w:tcPr>
            <w:tcW w:w="2399" w:type="dxa"/>
            <w:shd w:val="clear" w:color="auto" w:fill="FFFFFF"/>
          </w:tcPr>
          <w:p w14:paraId="46E96DE9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Воздушный транспорт</w:t>
            </w:r>
          </w:p>
        </w:tc>
        <w:tc>
          <w:tcPr>
            <w:tcW w:w="3937" w:type="dxa"/>
            <w:shd w:val="clear" w:color="auto" w:fill="FFFFFF"/>
          </w:tcPr>
          <w:p w14:paraId="042A6175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Размещение аэродромов, вертолетных площадок (вертодромов), обустройство мест для приводнения и </w:t>
            </w:r>
            <w:r>
              <w:rPr>
                <w:rFonts w:ascii="Times New Roman" w:hAnsi="Times New Roman" w:cs="Times New Roman"/>
              </w:rPr>
              <w:t xml:space="preserve">причаливания гидросамолетов, размещение радиотехнического обеспечения </w:t>
            </w:r>
            <w:r>
              <w:rPr>
                <w:rFonts w:ascii="Times New Roman" w:hAnsi="Times New Roman" w:cs="Times New Roman"/>
              </w:rPr>
              <w:lastRenderedPageBreak/>
              <w:t>полетов и прочих объектов, необходимых для взлета и приземления (приводнения) воздушных судов, размещение аэропортов (аэровокзалов) и иных объектов, необходимых для посадки и высадки пас</w:t>
            </w:r>
            <w:r>
              <w:rPr>
                <w:rFonts w:ascii="Times New Roman" w:hAnsi="Times New Roman" w:cs="Times New Roman"/>
              </w:rPr>
              <w:t>сажиров и их сопутствующего обслуживания и обеспечения их безопасности, а также размещение объектов, необходимых для погрузки, разгрузки и хранения грузов, перемещаемых воздушным путем;</w:t>
            </w:r>
          </w:p>
          <w:p w14:paraId="68E988DD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объектов, предназначенных для технического обслуживания и р</w:t>
            </w:r>
            <w:r>
              <w:rPr>
                <w:rFonts w:ascii="Times New Roman" w:hAnsi="Times New Roman" w:cs="Times New Roman"/>
              </w:rPr>
              <w:t>емонта воздушных судов</w:t>
            </w:r>
          </w:p>
        </w:tc>
        <w:tc>
          <w:tcPr>
            <w:tcW w:w="1253" w:type="dxa"/>
            <w:shd w:val="clear" w:color="auto" w:fill="FFFFFF"/>
          </w:tcPr>
          <w:p w14:paraId="62346B70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7.4</w:t>
            </w:r>
          </w:p>
        </w:tc>
        <w:tc>
          <w:tcPr>
            <w:tcW w:w="1259" w:type="dxa"/>
            <w:shd w:val="clear" w:color="auto" w:fill="FFFFFF"/>
          </w:tcPr>
          <w:p w14:paraId="100A89C6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</w:tr>
      <w:tr w:rsidR="001044BA" w14:paraId="12A29B65" w14:textId="77777777">
        <w:tc>
          <w:tcPr>
            <w:tcW w:w="606" w:type="dxa"/>
            <w:shd w:val="clear" w:color="auto" w:fill="FFFFFF"/>
          </w:tcPr>
          <w:p w14:paraId="58AF6AD7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114.</w:t>
            </w:r>
          </w:p>
        </w:tc>
        <w:tc>
          <w:tcPr>
            <w:tcW w:w="2399" w:type="dxa"/>
            <w:shd w:val="clear" w:color="auto" w:fill="FFFFFF"/>
          </w:tcPr>
          <w:p w14:paraId="5CA2B19D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Трубопроводный транспорт</w:t>
            </w:r>
          </w:p>
        </w:tc>
        <w:tc>
          <w:tcPr>
            <w:tcW w:w="3937" w:type="dxa"/>
            <w:shd w:val="clear" w:color="auto" w:fill="FFFFFF"/>
          </w:tcPr>
          <w:p w14:paraId="6884C95F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</w:t>
            </w:r>
          </w:p>
        </w:tc>
        <w:tc>
          <w:tcPr>
            <w:tcW w:w="1253" w:type="dxa"/>
            <w:shd w:val="clear" w:color="auto" w:fill="FFFFFF"/>
          </w:tcPr>
          <w:p w14:paraId="492E2C96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55" w:name="Par580"/>
            <w:bookmarkEnd w:id="55"/>
            <w:r>
              <w:rPr>
                <w:rFonts w:ascii="Times New Roman" w:hAnsi="Times New Roman" w:cs="Times New Roman"/>
              </w:rPr>
              <w:t>7.5</w:t>
            </w:r>
          </w:p>
        </w:tc>
        <w:tc>
          <w:tcPr>
            <w:tcW w:w="1259" w:type="dxa"/>
            <w:shd w:val="clear" w:color="auto" w:fill="FFFFFF"/>
          </w:tcPr>
          <w:p w14:paraId="0B713FA0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</w:tr>
      <w:tr w:rsidR="001044BA" w14:paraId="698FCED9" w14:textId="77777777">
        <w:tc>
          <w:tcPr>
            <w:tcW w:w="606" w:type="dxa"/>
            <w:shd w:val="clear" w:color="auto" w:fill="FFFFFF"/>
          </w:tcPr>
          <w:p w14:paraId="03302300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115.</w:t>
            </w:r>
          </w:p>
        </w:tc>
        <w:tc>
          <w:tcPr>
            <w:tcW w:w="2399" w:type="dxa"/>
            <w:shd w:val="clear" w:color="auto" w:fill="FFFFFF"/>
          </w:tcPr>
          <w:p w14:paraId="68BB580B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обороны и безопасности</w:t>
            </w:r>
          </w:p>
        </w:tc>
        <w:tc>
          <w:tcPr>
            <w:tcW w:w="3937" w:type="dxa"/>
            <w:shd w:val="clear" w:color="auto" w:fill="FFFFFF"/>
          </w:tcPr>
          <w:p w14:paraId="762D7BCE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объектов капитального строительства, необходимых для подготовки и поддержания в боевой готовности Вооруженных Сил Российской Федерации, других войск, воинских формирований и органов управлений ими (размещение в</w:t>
            </w:r>
            <w:r>
              <w:rPr>
                <w:rFonts w:ascii="Times New Roman" w:hAnsi="Times New Roman" w:cs="Times New Roman"/>
              </w:rPr>
              <w:t>оенных организаций, внутренних войск, учреждений и других объектов, дислокация войск и сил флота), проведение воинских учений и других мероприятий, направленных на обеспечение боевой готовности воинских частей;</w:t>
            </w:r>
          </w:p>
          <w:p w14:paraId="49F38E90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зданий военных училищ, военных инс</w:t>
            </w:r>
            <w:r>
              <w:rPr>
                <w:rFonts w:ascii="Times New Roman" w:hAnsi="Times New Roman" w:cs="Times New Roman"/>
              </w:rPr>
              <w:t>титутов, военных университетов, военных академий;</w:t>
            </w:r>
          </w:p>
          <w:p w14:paraId="1FB1068D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объектов, обеспечивающих осуществление таможенной деятельности</w:t>
            </w:r>
          </w:p>
        </w:tc>
        <w:tc>
          <w:tcPr>
            <w:tcW w:w="1253" w:type="dxa"/>
            <w:shd w:val="clear" w:color="auto" w:fill="FFFFFF"/>
          </w:tcPr>
          <w:p w14:paraId="655519B3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8.0</w:t>
            </w:r>
          </w:p>
        </w:tc>
        <w:tc>
          <w:tcPr>
            <w:tcW w:w="1259" w:type="dxa"/>
            <w:shd w:val="clear" w:color="auto" w:fill="FFFFFF"/>
          </w:tcPr>
          <w:p w14:paraId="0CC7D700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 w:rsidR="001044BA" w14:paraId="6AA4416B" w14:textId="77777777">
        <w:tc>
          <w:tcPr>
            <w:tcW w:w="606" w:type="dxa"/>
            <w:shd w:val="clear" w:color="auto" w:fill="FFFFFF"/>
          </w:tcPr>
          <w:p w14:paraId="4CFF4F58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116.</w:t>
            </w:r>
          </w:p>
        </w:tc>
        <w:tc>
          <w:tcPr>
            <w:tcW w:w="2399" w:type="dxa"/>
            <w:shd w:val="clear" w:color="auto" w:fill="FFFFFF"/>
          </w:tcPr>
          <w:p w14:paraId="7993CE1D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вооруженных сил</w:t>
            </w:r>
          </w:p>
        </w:tc>
        <w:tc>
          <w:tcPr>
            <w:tcW w:w="3937" w:type="dxa"/>
            <w:shd w:val="clear" w:color="auto" w:fill="FFFFFF"/>
          </w:tcPr>
          <w:p w14:paraId="365724FF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Размещение объектов капитального строительства, предназначенных для разработки, </w:t>
            </w:r>
            <w:r>
              <w:rPr>
                <w:rFonts w:ascii="Times New Roman" w:hAnsi="Times New Roman" w:cs="Times New Roman"/>
              </w:rPr>
              <w:t>испытания, производства ремонта или уничтожения вооружения, техники военного назначения и боеприпасов;</w:t>
            </w:r>
          </w:p>
          <w:p w14:paraId="48332B38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 земельных участков в качестве испытательных полигонов, мест уничтожения вооружения и захоронения отходов, возникающих в связи с использовани</w:t>
            </w:r>
            <w:r>
              <w:rPr>
                <w:rFonts w:ascii="Times New Roman" w:hAnsi="Times New Roman" w:cs="Times New Roman"/>
              </w:rPr>
              <w:t>ем, производством, ремонтом или уничтожением вооружений или боеприпасов;</w:t>
            </w:r>
          </w:p>
          <w:p w14:paraId="6E0DE25A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размещение объектов капитального строительства, необходимых для </w:t>
            </w:r>
            <w:r>
              <w:rPr>
                <w:rFonts w:ascii="Times New Roman" w:hAnsi="Times New Roman" w:cs="Times New Roman"/>
              </w:rPr>
              <w:lastRenderedPageBreak/>
              <w:t>создания и хранения запасов материальных ценностей в государственном и мобилизационном резервах (хранилища, склады и др</w:t>
            </w:r>
            <w:r>
              <w:rPr>
                <w:rFonts w:ascii="Times New Roman" w:hAnsi="Times New Roman" w:cs="Times New Roman"/>
              </w:rPr>
              <w:t>угие объекты);</w:t>
            </w:r>
          </w:p>
          <w:p w14:paraId="25B17CD3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объектов, для обеспечения безопасности которых были созданы закрытые административно-территориальные образования</w:t>
            </w:r>
          </w:p>
        </w:tc>
        <w:tc>
          <w:tcPr>
            <w:tcW w:w="1253" w:type="dxa"/>
            <w:shd w:val="clear" w:color="auto" w:fill="FFFFFF"/>
          </w:tcPr>
          <w:p w14:paraId="250E744F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8.1</w:t>
            </w:r>
          </w:p>
        </w:tc>
        <w:tc>
          <w:tcPr>
            <w:tcW w:w="1259" w:type="dxa"/>
            <w:shd w:val="clear" w:color="auto" w:fill="FFFFFF"/>
          </w:tcPr>
          <w:p w14:paraId="3690C361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 w:rsidR="001044BA" w14:paraId="41554F96" w14:textId="77777777">
        <w:tc>
          <w:tcPr>
            <w:tcW w:w="606" w:type="dxa"/>
            <w:shd w:val="clear" w:color="auto" w:fill="FFFFFF"/>
          </w:tcPr>
          <w:p w14:paraId="3A6E9644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117.</w:t>
            </w:r>
          </w:p>
        </w:tc>
        <w:tc>
          <w:tcPr>
            <w:tcW w:w="2399" w:type="dxa"/>
            <w:shd w:val="clear" w:color="auto" w:fill="FFFFFF"/>
          </w:tcPr>
          <w:p w14:paraId="3F8773DD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внутреннего правопорядка</w:t>
            </w:r>
          </w:p>
        </w:tc>
        <w:tc>
          <w:tcPr>
            <w:tcW w:w="3937" w:type="dxa"/>
            <w:shd w:val="clear" w:color="auto" w:fill="FFFFFF"/>
          </w:tcPr>
          <w:p w14:paraId="4A74B1DD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Размещение объектов капитального строительства, </w:t>
            </w:r>
            <w:r>
              <w:rPr>
                <w:rFonts w:ascii="Times New Roman" w:hAnsi="Times New Roman" w:cs="Times New Roman"/>
              </w:rPr>
              <w:t>необходимых для подготовки и поддержания в готовности органов внутренних дел, Росгвардии и спасательных служб, в которых существует военизированная служба;</w:t>
            </w:r>
          </w:p>
          <w:p w14:paraId="79D8372F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размещение объектов гражданской обороны, за исключением объектов гражданской обороны, </w:t>
            </w:r>
            <w:r>
              <w:rPr>
                <w:rFonts w:ascii="Times New Roman" w:hAnsi="Times New Roman" w:cs="Times New Roman"/>
              </w:rPr>
              <w:t>являющихся частями производственных зданий</w:t>
            </w:r>
          </w:p>
        </w:tc>
        <w:tc>
          <w:tcPr>
            <w:tcW w:w="1253" w:type="dxa"/>
            <w:shd w:val="clear" w:color="auto" w:fill="FFFFFF"/>
          </w:tcPr>
          <w:p w14:paraId="76CA0659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8.3</w:t>
            </w:r>
          </w:p>
        </w:tc>
        <w:tc>
          <w:tcPr>
            <w:tcW w:w="1259" w:type="dxa"/>
            <w:shd w:val="clear" w:color="auto" w:fill="FFFFFF"/>
          </w:tcPr>
          <w:p w14:paraId="3F628356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 w:rsidR="001044BA" w14:paraId="49E0F831" w14:textId="77777777">
        <w:tc>
          <w:tcPr>
            <w:tcW w:w="606" w:type="dxa"/>
            <w:shd w:val="clear" w:color="auto" w:fill="FFFFFF"/>
          </w:tcPr>
          <w:p w14:paraId="00DB0311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118.</w:t>
            </w:r>
          </w:p>
        </w:tc>
        <w:tc>
          <w:tcPr>
            <w:tcW w:w="2399" w:type="dxa"/>
            <w:shd w:val="clear" w:color="auto" w:fill="FFFFFF"/>
          </w:tcPr>
          <w:p w14:paraId="6D1140EB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деятельности по исполнению наказаний</w:t>
            </w:r>
          </w:p>
        </w:tc>
        <w:tc>
          <w:tcPr>
            <w:tcW w:w="3937" w:type="dxa"/>
            <w:shd w:val="clear" w:color="auto" w:fill="FFFFFF"/>
          </w:tcPr>
          <w:p w14:paraId="49F47BD8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объектов капитального строительства для создания мест лишения свободы (следственные изоляторы, тюрьмы, поселения)</w:t>
            </w:r>
          </w:p>
        </w:tc>
        <w:tc>
          <w:tcPr>
            <w:tcW w:w="1253" w:type="dxa"/>
            <w:shd w:val="clear" w:color="auto" w:fill="FFFFFF"/>
          </w:tcPr>
          <w:p w14:paraId="433FF83E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8.4</w:t>
            </w:r>
          </w:p>
        </w:tc>
        <w:tc>
          <w:tcPr>
            <w:tcW w:w="1259" w:type="dxa"/>
            <w:shd w:val="clear" w:color="auto" w:fill="FFFFFF"/>
          </w:tcPr>
          <w:p w14:paraId="08233626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 w:rsidR="001044BA" w14:paraId="21DFC392" w14:textId="77777777">
        <w:tc>
          <w:tcPr>
            <w:tcW w:w="606" w:type="dxa"/>
            <w:shd w:val="clear" w:color="auto" w:fill="FFFFFF"/>
          </w:tcPr>
          <w:p w14:paraId="569E45F8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119.</w:t>
            </w:r>
          </w:p>
        </w:tc>
        <w:tc>
          <w:tcPr>
            <w:tcW w:w="2399" w:type="dxa"/>
            <w:shd w:val="clear" w:color="auto" w:fill="FFFFFF"/>
          </w:tcPr>
          <w:p w14:paraId="10EF1097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Деятельность по особой охране и изучению природы</w:t>
            </w:r>
          </w:p>
        </w:tc>
        <w:tc>
          <w:tcPr>
            <w:tcW w:w="3937" w:type="dxa"/>
            <w:shd w:val="clear" w:color="auto" w:fill="FFFFFF"/>
          </w:tcPr>
          <w:p w14:paraId="3E5C2DFF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Сохранение и изучение растительного и животного мира путем создания особо охраняемых природных территорий, в границах которых хозяйственная деятельность, кроме деятельности, связанной с охраной и изучением п</w:t>
            </w:r>
            <w:r>
              <w:rPr>
                <w:rFonts w:ascii="Times New Roman" w:hAnsi="Times New Roman" w:cs="Times New Roman"/>
              </w:rPr>
              <w:t>рироды, не допускается (государственные природные заповедники, национальные и природные парки, памятники природы, дендрологические парки, ботанические сады, оранжереи)</w:t>
            </w:r>
          </w:p>
        </w:tc>
        <w:tc>
          <w:tcPr>
            <w:tcW w:w="1253" w:type="dxa"/>
            <w:shd w:val="clear" w:color="auto" w:fill="FFFFFF"/>
          </w:tcPr>
          <w:p w14:paraId="715D71DD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</w:t>
            </w:r>
          </w:p>
        </w:tc>
        <w:tc>
          <w:tcPr>
            <w:tcW w:w="1259" w:type="dxa"/>
            <w:shd w:val="clear" w:color="auto" w:fill="FFFFFF"/>
          </w:tcPr>
          <w:p w14:paraId="28E63082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 w:rsidR="001044BA" w14:paraId="1B0113D2" w14:textId="77777777">
        <w:tc>
          <w:tcPr>
            <w:tcW w:w="606" w:type="dxa"/>
            <w:shd w:val="clear" w:color="auto" w:fill="FFFFFF"/>
          </w:tcPr>
          <w:p w14:paraId="205E7170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120.</w:t>
            </w:r>
          </w:p>
        </w:tc>
        <w:tc>
          <w:tcPr>
            <w:tcW w:w="2399" w:type="dxa"/>
            <w:shd w:val="clear" w:color="auto" w:fill="FFFFFF"/>
          </w:tcPr>
          <w:p w14:paraId="62328E68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Охрана природных территорий</w:t>
            </w:r>
          </w:p>
        </w:tc>
        <w:tc>
          <w:tcPr>
            <w:tcW w:w="3937" w:type="dxa"/>
            <w:shd w:val="clear" w:color="auto" w:fill="FFFFFF"/>
          </w:tcPr>
          <w:p w14:paraId="488E18E0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Сохранение отдельных естественных качеств окру</w:t>
            </w:r>
            <w:r>
              <w:rPr>
                <w:rFonts w:ascii="Times New Roman" w:hAnsi="Times New Roman" w:cs="Times New Roman"/>
              </w:rPr>
              <w:t>жающей природной среды путем ограничения хозяйственной деятельности в данной зоне, в частности: создание и уход за запретными полосами, создание и уход за защитными лесами, в том числе городскими лесами, лесами в лесопарках, и иная хозяйственная деятельнос</w:t>
            </w:r>
            <w:r>
              <w:rPr>
                <w:rFonts w:ascii="Times New Roman" w:hAnsi="Times New Roman" w:cs="Times New Roman"/>
              </w:rPr>
              <w:t>ть, разрешенная в защитных лесах, соблюдение режима использования природных ресурсов в заказниках, сохранение свойств земель, являющихся особо ценными</w:t>
            </w:r>
          </w:p>
        </w:tc>
        <w:tc>
          <w:tcPr>
            <w:tcW w:w="1253" w:type="dxa"/>
            <w:shd w:val="clear" w:color="auto" w:fill="FFFFFF"/>
          </w:tcPr>
          <w:p w14:paraId="0E5D3533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9.1</w:t>
            </w:r>
          </w:p>
        </w:tc>
        <w:tc>
          <w:tcPr>
            <w:tcW w:w="1259" w:type="dxa"/>
            <w:shd w:val="clear" w:color="auto" w:fill="FFFFFF"/>
          </w:tcPr>
          <w:p w14:paraId="28CEA79E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 w:rsidR="001044BA" w14:paraId="4A8AC17E" w14:textId="77777777">
        <w:tc>
          <w:tcPr>
            <w:tcW w:w="606" w:type="dxa"/>
            <w:shd w:val="clear" w:color="auto" w:fill="FFFFFF"/>
          </w:tcPr>
          <w:p w14:paraId="13621457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121.</w:t>
            </w:r>
          </w:p>
        </w:tc>
        <w:tc>
          <w:tcPr>
            <w:tcW w:w="2399" w:type="dxa"/>
            <w:shd w:val="clear" w:color="auto" w:fill="FFFFFF"/>
          </w:tcPr>
          <w:p w14:paraId="34B31829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Курортная деятельность</w:t>
            </w:r>
          </w:p>
        </w:tc>
        <w:tc>
          <w:tcPr>
            <w:tcW w:w="3937" w:type="dxa"/>
            <w:shd w:val="clear" w:color="auto" w:fill="FFFFFF"/>
          </w:tcPr>
          <w:p w14:paraId="55B2AC78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Использование, в том числе с их извлечением, для лечения и </w:t>
            </w:r>
            <w:r>
              <w:rPr>
                <w:rFonts w:ascii="Times New Roman" w:hAnsi="Times New Roman" w:cs="Times New Roman"/>
              </w:rPr>
              <w:t xml:space="preserve">оздоровления человека природных лечебных ресурсов (месторождения минеральных вод, лечебные грязи, </w:t>
            </w:r>
            <w:r>
              <w:rPr>
                <w:rFonts w:ascii="Times New Roman" w:hAnsi="Times New Roman" w:cs="Times New Roman"/>
              </w:rPr>
              <w:lastRenderedPageBreak/>
              <w:t>рапой лиманов и озер, особый климат и иные природные факторы и условия, которые используются или могут использоваться для профилактики и лечения заболеваний ч</w:t>
            </w:r>
            <w:r>
              <w:rPr>
                <w:rFonts w:ascii="Times New Roman" w:hAnsi="Times New Roman" w:cs="Times New Roman"/>
              </w:rPr>
              <w:t>еловека), а также охрана лечебных ресурсов от истощения и уничтожения в границах первой зоны округа горно-санитарной или санитарной охраны лечебно-оздоровительных местностей и курорта</w:t>
            </w:r>
          </w:p>
        </w:tc>
        <w:tc>
          <w:tcPr>
            <w:tcW w:w="1253" w:type="dxa"/>
            <w:shd w:val="clear" w:color="auto" w:fill="FFFFFF"/>
          </w:tcPr>
          <w:p w14:paraId="428F4DB0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9.2</w:t>
            </w:r>
          </w:p>
        </w:tc>
        <w:tc>
          <w:tcPr>
            <w:tcW w:w="1259" w:type="dxa"/>
            <w:shd w:val="clear" w:color="auto" w:fill="FFFFFF"/>
          </w:tcPr>
          <w:p w14:paraId="0EA42777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</w:tr>
      <w:tr w:rsidR="001044BA" w14:paraId="3E98AC0F" w14:textId="77777777">
        <w:tc>
          <w:tcPr>
            <w:tcW w:w="606" w:type="dxa"/>
            <w:shd w:val="clear" w:color="auto" w:fill="FFFFFF"/>
          </w:tcPr>
          <w:p w14:paraId="482DE0A1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122.</w:t>
            </w:r>
          </w:p>
        </w:tc>
        <w:tc>
          <w:tcPr>
            <w:tcW w:w="2399" w:type="dxa"/>
            <w:shd w:val="clear" w:color="auto" w:fill="FFFFFF"/>
          </w:tcPr>
          <w:p w14:paraId="230F62DF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Санаторная деятельность</w:t>
            </w:r>
          </w:p>
        </w:tc>
        <w:tc>
          <w:tcPr>
            <w:tcW w:w="3937" w:type="dxa"/>
            <w:shd w:val="clear" w:color="auto" w:fill="FFFFFF"/>
          </w:tcPr>
          <w:p w14:paraId="2050CB72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Размещение санаториев, </w:t>
            </w:r>
            <w:r>
              <w:rPr>
                <w:rFonts w:ascii="Times New Roman" w:hAnsi="Times New Roman" w:cs="Times New Roman"/>
              </w:rPr>
              <w:t>профилакториев, бальнеологических лечебниц, грязелечебниц, обеспечивающих оказание услуги по лечению и оздоровлению населения;</w:t>
            </w:r>
          </w:p>
          <w:p w14:paraId="5699A45D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 лечебно-оздоровительных местностей (пляжи, бюветы, места добычи целебной грязи);</w:t>
            </w:r>
          </w:p>
          <w:p w14:paraId="5F43565B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размещение лечебно-оздоровительных </w:t>
            </w:r>
            <w:r>
              <w:rPr>
                <w:rFonts w:ascii="Times New Roman" w:hAnsi="Times New Roman" w:cs="Times New Roman"/>
              </w:rPr>
              <w:t>лагерей</w:t>
            </w:r>
          </w:p>
        </w:tc>
        <w:tc>
          <w:tcPr>
            <w:tcW w:w="1253" w:type="dxa"/>
            <w:shd w:val="clear" w:color="auto" w:fill="FFFFFF"/>
          </w:tcPr>
          <w:p w14:paraId="3554C158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9.2.1</w:t>
            </w:r>
          </w:p>
        </w:tc>
        <w:tc>
          <w:tcPr>
            <w:tcW w:w="1259" w:type="dxa"/>
            <w:shd w:val="clear" w:color="auto" w:fill="FFFFFF"/>
          </w:tcPr>
          <w:p w14:paraId="0F8A101C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</w:tr>
      <w:tr w:rsidR="001044BA" w14:paraId="37A28E32" w14:textId="77777777">
        <w:tc>
          <w:tcPr>
            <w:tcW w:w="606" w:type="dxa"/>
            <w:shd w:val="clear" w:color="auto" w:fill="FFFFFF"/>
          </w:tcPr>
          <w:p w14:paraId="020D8389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123.</w:t>
            </w:r>
          </w:p>
        </w:tc>
        <w:tc>
          <w:tcPr>
            <w:tcW w:w="2399" w:type="dxa"/>
            <w:shd w:val="clear" w:color="auto" w:fill="FFFFFF"/>
          </w:tcPr>
          <w:p w14:paraId="5B7BC834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Историко-культурная деятельность</w:t>
            </w:r>
          </w:p>
        </w:tc>
        <w:tc>
          <w:tcPr>
            <w:tcW w:w="3937" w:type="dxa"/>
            <w:shd w:val="clear" w:color="auto" w:fill="FFFFFF"/>
          </w:tcPr>
          <w:p w14:paraId="36BC5DE4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Сохранение и изучение объектов культурного наследия народов Российской Федерации (памятников истории и культуры), в том числе: объектов археологического наследия, достопримечательных мест, мест бытов</w:t>
            </w:r>
            <w:r>
              <w:rPr>
                <w:rFonts w:ascii="Times New Roman" w:hAnsi="Times New Roman" w:cs="Times New Roman"/>
              </w:rPr>
              <w:t>ания исторических промыслов, производств и ремесел, исторических поселений,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</w:t>
            </w:r>
            <w:r>
              <w:rPr>
                <w:rFonts w:ascii="Times New Roman" w:hAnsi="Times New Roman" w:cs="Times New Roman"/>
              </w:rPr>
              <w:t>ятельность, обеспечивающая познавательный туризм</w:t>
            </w:r>
          </w:p>
        </w:tc>
        <w:tc>
          <w:tcPr>
            <w:tcW w:w="1253" w:type="dxa"/>
            <w:shd w:val="clear" w:color="auto" w:fill="FFFFFF"/>
          </w:tcPr>
          <w:p w14:paraId="736ACCFD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9.3</w:t>
            </w:r>
          </w:p>
        </w:tc>
        <w:tc>
          <w:tcPr>
            <w:tcW w:w="1259" w:type="dxa"/>
            <w:shd w:val="clear" w:color="auto" w:fill="FFFFFF"/>
          </w:tcPr>
          <w:p w14:paraId="63470BF4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</w:tr>
      <w:tr w:rsidR="001044BA" w14:paraId="7A4E6124" w14:textId="77777777">
        <w:tc>
          <w:tcPr>
            <w:tcW w:w="606" w:type="dxa"/>
            <w:shd w:val="clear" w:color="auto" w:fill="FFFFFF"/>
          </w:tcPr>
          <w:p w14:paraId="7235E5FC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124.</w:t>
            </w:r>
          </w:p>
        </w:tc>
        <w:tc>
          <w:tcPr>
            <w:tcW w:w="2399" w:type="dxa"/>
            <w:shd w:val="clear" w:color="auto" w:fill="FFFFFF"/>
          </w:tcPr>
          <w:p w14:paraId="18C4DBE0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Заготовка древесины</w:t>
            </w:r>
          </w:p>
        </w:tc>
        <w:tc>
          <w:tcPr>
            <w:tcW w:w="3937" w:type="dxa"/>
            <w:shd w:val="clear" w:color="auto" w:fill="FFFFFF"/>
          </w:tcPr>
          <w:p w14:paraId="5333E66F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Рубка лесных насаждений, выросших в природных условиях, в том числе гражданами для собственных нужд, частичная переработка, хранение и вывоз древесины, создание лесных </w:t>
            </w:r>
            <w:r>
              <w:rPr>
                <w:rFonts w:ascii="Times New Roman" w:hAnsi="Times New Roman" w:cs="Times New Roman"/>
              </w:rPr>
              <w:t>дорог, размещение сооружений, необходимых для обработки и хранения древесины (лесных складов, лесопилен), охрана и восстановление лесов</w:t>
            </w:r>
          </w:p>
        </w:tc>
        <w:tc>
          <w:tcPr>
            <w:tcW w:w="1253" w:type="dxa"/>
            <w:shd w:val="clear" w:color="auto" w:fill="FFFFFF"/>
          </w:tcPr>
          <w:p w14:paraId="091C03CC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56" w:name="Par635"/>
            <w:bookmarkEnd w:id="56"/>
            <w:r>
              <w:rPr>
                <w:rFonts w:ascii="Times New Roman" w:hAnsi="Times New Roman" w:cs="Times New Roman"/>
              </w:rPr>
              <w:t>10.1</w:t>
            </w:r>
          </w:p>
        </w:tc>
        <w:tc>
          <w:tcPr>
            <w:tcW w:w="1259" w:type="dxa"/>
            <w:shd w:val="clear" w:color="auto" w:fill="FFFFFF"/>
          </w:tcPr>
          <w:p w14:paraId="12CA69ED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</w:t>
            </w:r>
          </w:p>
        </w:tc>
      </w:tr>
      <w:tr w:rsidR="001044BA" w14:paraId="3C32D70B" w14:textId="77777777">
        <w:tc>
          <w:tcPr>
            <w:tcW w:w="606" w:type="dxa"/>
            <w:shd w:val="clear" w:color="auto" w:fill="FFFFFF"/>
          </w:tcPr>
          <w:p w14:paraId="2BF19D30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125.</w:t>
            </w:r>
          </w:p>
        </w:tc>
        <w:tc>
          <w:tcPr>
            <w:tcW w:w="2399" w:type="dxa"/>
            <w:shd w:val="clear" w:color="auto" w:fill="FFFFFF"/>
          </w:tcPr>
          <w:p w14:paraId="6F27FEB2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Водные объекты</w:t>
            </w:r>
          </w:p>
        </w:tc>
        <w:tc>
          <w:tcPr>
            <w:tcW w:w="3937" w:type="dxa"/>
            <w:shd w:val="clear" w:color="auto" w:fill="FFFFFF"/>
          </w:tcPr>
          <w:p w14:paraId="6C62DEB5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Ледники, снежники, ручьи, реки, озера, болота, территориальные моря и другие </w:t>
            </w:r>
            <w:r>
              <w:rPr>
                <w:rFonts w:ascii="Times New Roman" w:hAnsi="Times New Roman" w:cs="Times New Roman"/>
              </w:rPr>
              <w:t>поверхностные водные объекты</w:t>
            </w:r>
          </w:p>
        </w:tc>
        <w:tc>
          <w:tcPr>
            <w:tcW w:w="1253" w:type="dxa"/>
            <w:shd w:val="clear" w:color="auto" w:fill="FFFFFF"/>
          </w:tcPr>
          <w:p w14:paraId="2806C343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</w:t>
            </w:r>
          </w:p>
        </w:tc>
        <w:tc>
          <w:tcPr>
            <w:tcW w:w="1259" w:type="dxa"/>
            <w:shd w:val="clear" w:color="auto" w:fill="FFFFFF"/>
          </w:tcPr>
          <w:p w14:paraId="267D9E69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1044BA" w14:paraId="2C861773" w14:textId="77777777">
        <w:tc>
          <w:tcPr>
            <w:tcW w:w="606" w:type="dxa"/>
            <w:shd w:val="clear" w:color="auto" w:fill="FFFFFF"/>
          </w:tcPr>
          <w:p w14:paraId="0570A3FB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126.</w:t>
            </w:r>
          </w:p>
        </w:tc>
        <w:tc>
          <w:tcPr>
            <w:tcW w:w="2399" w:type="dxa"/>
            <w:shd w:val="clear" w:color="auto" w:fill="FFFFFF"/>
          </w:tcPr>
          <w:p w14:paraId="4D4F85A3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Общее пользование водными объектами</w:t>
            </w:r>
          </w:p>
        </w:tc>
        <w:tc>
          <w:tcPr>
            <w:tcW w:w="3937" w:type="dxa"/>
            <w:shd w:val="clear" w:color="auto" w:fill="FFFFFF"/>
          </w:tcPr>
          <w:p w14:paraId="7EC6938E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</w:t>
            </w:r>
            <w:r>
              <w:rPr>
                <w:rFonts w:ascii="Times New Roman" w:hAnsi="Times New Roman" w:cs="Times New Roman"/>
              </w:rPr>
              <w:t xml:space="preserve">ля </w:t>
            </w:r>
            <w:r>
              <w:rPr>
                <w:rFonts w:ascii="Times New Roman" w:hAnsi="Times New Roman" w:cs="Times New Roman"/>
              </w:rPr>
              <w:lastRenderedPageBreak/>
              <w:t>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</w:t>
            </w:r>
            <w:r>
              <w:rPr>
                <w:rFonts w:ascii="Times New Roman" w:hAnsi="Times New Roman" w:cs="Times New Roman"/>
              </w:rPr>
              <w:t>ой, если соответствующие запреты не установлены законодательством)</w:t>
            </w:r>
          </w:p>
        </w:tc>
        <w:tc>
          <w:tcPr>
            <w:tcW w:w="1253" w:type="dxa"/>
            <w:shd w:val="clear" w:color="auto" w:fill="FFFFFF"/>
          </w:tcPr>
          <w:p w14:paraId="2317AA85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11.1</w:t>
            </w:r>
          </w:p>
        </w:tc>
        <w:tc>
          <w:tcPr>
            <w:tcW w:w="1259" w:type="dxa"/>
            <w:shd w:val="clear" w:color="auto" w:fill="FFFFFF"/>
          </w:tcPr>
          <w:p w14:paraId="5DF57493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1044BA" w14:paraId="5F1450D5" w14:textId="77777777">
        <w:tc>
          <w:tcPr>
            <w:tcW w:w="606" w:type="dxa"/>
            <w:shd w:val="clear" w:color="auto" w:fill="FFFFFF"/>
          </w:tcPr>
          <w:p w14:paraId="2F3E6DC5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127.</w:t>
            </w:r>
          </w:p>
        </w:tc>
        <w:tc>
          <w:tcPr>
            <w:tcW w:w="2399" w:type="dxa"/>
            <w:shd w:val="clear" w:color="auto" w:fill="FFFFFF"/>
          </w:tcPr>
          <w:p w14:paraId="0905F3FD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Специальное пользование водными объектами</w:t>
            </w:r>
          </w:p>
        </w:tc>
        <w:tc>
          <w:tcPr>
            <w:tcW w:w="3937" w:type="dxa"/>
            <w:shd w:val="clear" w:color="auto" w:fill="FFFFFF"/>
          </w:tcPr>
          <w:p w14:paraId="446DE715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Использование земельных участков, примыкающих к водным объектам способами, необходимыми для специального </w:t>
            </w:r>
            <w:r>
              <w:rPr>
                <w:rFonts w:ascii="Times New Roman" w:hAnsi="Times New Roman" w:cs="Times New Roman"/>
              </w:rPr>
              <w:t>водопользования (забор водных ресурсов из поверхностных водных объектов, сброс сточных вод и (или) дренажных вод, проведение дноуглубительных, взрывных, буровых и других работ, связанных с изменением дна и берегов водных объектов)</w:t>
            </w:r>
          </w:p>
        </w:tc>
        <w:tc>
          <w:tcPr>
            <w:tcW w:w="1253" w:type="dxa"/>
            <w:shd w:val="clear" w:color="auto" w:fill="FFFFFF"/>
          </w:tcPr>
          <w:p w14:paraId="4746F6FB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11.2</w:t>
            </w:r>
          </w:p>
        </w:tc>
        <w:tc>
          <w:tcPr>
            <w:tcW w:w="1259" w:type="dxa"/>
            <w:shd w:val="clear" w:color="auto" w:fill="FFFFFF"/>
          </w:tcPr>
          <w:p w14:paraId="087DD9AC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1044BA" w14:paraId="7614ABF7" w14:textId="77777777">
        <w:tc>
          <w:tcPr>
            <w:tcW w:w="606" w:type="dxa"/>
            <w:shd w:val="clear" w:color="auto" w:fill="FFFFFF"/>
          </w:tcPr>
          <w:p w14:paraId="296DE1CF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128.</w:t>
            </w:r>
          </w:p>
        </w:tc>
        <w:tc>
          <w:tcPr>
            <w:tcW w:w="2399" w:type="dxa"/>
            <w:shd w:val="clear" w:color="auto" w:fill="FFFFFF"/>
          </w:tcPr>
          <w:p w14:paraId="777C8149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Гидротехн</w:t>
            </w:r>
            <w:r>
              <w:rPr>
                <w:rFonts w:ascii="Times New Roman" w:hAnsi="Times New Roman" w:cs="Times New Roman"/>
              </w:rPr>
              <w:t>ические сооружения</w:t>
            </w:r>
          </w:p>
        </w:tc>
        <w:tc>
          <w:tcPr>
            <w:tcW w:w="3937" w:type="dxa"/>
            <w:shd w:val="clear" w:color="auto" w:fill="FFFFFF"/>
          </w:tcPr>
          <w:p w14:paraId="7E78CB78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гидротехнических сооружений, необходимых для эксплуатации водохранилищ (плотин, водосбросов, водозаборных, водовыпускных и других гидротехнических сооружений, судопропускных сооружений, рыбозащитных и рыбопропускных сооружений</w:t>
            </w:r>
            <w:r>
              <w:rPr>
                <w:rFonts w:ascii="Times New Roman" w:hAnsi="Times New Roman" w:cs="Times New Roman"/>
              </w:rPr>
              <w:t>, берегозащитных сооружений)</w:t>
            </w:r>
          </w:p>
        </w:tc>
        <w:tc>
          <w:tcPr>
            <w:tcW w:w="1253" w:type="dxa"/>
            <w:shd w:val="clear" w:color="auto" w:fill="FFFFFF"/>
          </w:tcPr>
          <w:p w14:paraId="7B22C7D5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11.3</w:t>
            </w:r>
          </w:p>
        </w:tc>
        <w:tc>
          <w:tcPr>
            <w:tcW w:w="1259" w:type="dxa"/>
            <w:shd w:val="clear" w:color="auto" w:fill="FFFFFF"/>
          </w:tcPr>
          <w:p w14:paraId="00591F5C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1044BA" w14:paraId="7BE1573F" w14:textId="77777777">
        <w:tc>
          <w:tcPr>
            <w:tcW w:w="606" w:type="dxa"/>
            <w:shd w:val="clear" w:color="auto" w:fill="FFFFFF"/>
          </w:tcPr>
          <w:p w14:paraId="12160EA2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129.</w:t>
            </w:r>
          </w:p>
        </w:tc>
        <w:tc>
          <w:tcPr>
            <w:tcW w:w="2399" w:type="dxa"/>
            <w:shd w:val="clear" w:color="auto" w:fill="FFFFFF"/>
          </w:tcPr>
          <w:p w14:paraId="733C0DED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Земельные участки (территории) общего пользования</w:t>
            </w:r>
          </w:p>
        </w:tc>
        <w:tc>
          <w:tcPr>
            <w:tcW w:w="3937" w:type="dxa"/>
            <w:shd w:val="clear" w:color="auto" w:fill="FFFFFF"/>
          </w:tcPr>
          <w:p w14:paraId="61EF3C53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</w:t>
            </w:r>
            <w:hyperlink w:anchor="Par664" w:history="1">
              <w:r>
                <w:rPr>
                  <w:rFonts w:ascii="Times New Roman" w:hAnsi="Times New Roman" w:cs="Times New Roman"/>
                </w:rPr>
                <w:t>кодами 12.0.1</w:t>
              </w:r>
            </w:hyperlink>
            <w:r>
              <w:rPr>
                <w:rFonts w:ascii="Times New Roman" w:hAnsi="Times New Roman" w:cs="Times New Roman"/>
              </w:rPr>
              <w:t xml:space="preserve"> - </w:t>
            </w:r>
            <w:hyperlink w:anchor="Par668" w:history="1">
              <w:r>
                <w:rPr>
                  <w:rFonts w:ascii="Times New Roman" w:hAnsi="Times New Roman" w:cs="Times New Roman"/>
                </w:rPr>
                <w:t>12.0.2</w:t>
              </w:r>
            </w:hyperlink>
          </w:p>
        </w:tc>
        <w:tc>
          <w:tcPr>
            <w:tcW w:w="1253" w:type="dxa"/>
            <w:shd w:val="clear" w:color="auto" w:fill="FFFFFF"/>
          </w:tcPr>
          <w:p w14:paraId="31EA267A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</w:t>
            </w:r>
          </w:p>
        </w:tc>
        <w:tc>
          <w:tcPr>
            <w:tcW w:w="1259" w:type="dxa"/>
            <w:shd w:val="clear" w:color="auto" w:fill="FFFFFF"/>
          </w:tcPr>
          <w:p w14:paraId="7ED2E67D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 w:rsidR="001044BA" w14:paraId="1D429D5A" w14:textId="77777777">
        <w:tc>
          <w:tcPr>
            <w:tcW w:w="606" w:type="dxa"/>
            <w:shd w:val="clear" w:color="auto" w:fill="FFFFFF"/>
          </w:tcPr>
          <w:p w14:paraId="0EDD063F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130.</w:t>
            </w:r>
          </w:p>
        </w:tc>
        <w:tc>
          <w:tcPr>
            <w:tcW w:w="2399" w:type="dxa"/>
            <w:shd w:val="clear" w:color="auto" w:fill="FFFFFF"/>
          </w:tcPr>
          <w:p w14:paraId="50456A30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Улично-дорожная сеть</w:t>
            </w:r>
          </w:p>
        </w:tc>
        <w:tc>
          <w:tcPr>
            <w:tcW w:w="3937" w:type="dxa"/>
            <w:shd w:val="clear" w:color="auto" w:fill="FFFFFF"/>
          </w:tcPr>
          <w:p w14:paraId="1207A256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</w:t>
            </w:r>
            <w:r>
              <w:rPr>
                <w:rFonts w:ascii="Times New Roman" w:hAnsi="Times New Roman" w:cs="Times New Roman"/>
              </w:rPr>
              <w:t>рной инфраструктуры;</w:t>
            </w:r>
          </w:p>
          <w:p w14:paraId="49EB6A20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</w:t>
            </w:r>
            <w:hyperlink w:anchor="Par186" w:history="1">
              <w:r>
                <w:rPr>
                  <w:rFonts w:ascii="Times New Roman" w:hAnsi="Times New Roman" w:cs="Times New Roman"/>
                </w:rPr>
                <w:t>кодами 2.7.1</w:t>
              </w:r>
            </w:hyperlink>
            <w:r>
              <w:rPr>
                <w:rFonts w:ascii="Times New Roman" w:hAnsi="Times New Roman" w:cs="Times New Roman"/>
              </w:rPr>
              <w:t xml:space="preserve">, </w:t>
            </w:r>
            <w:hyperlink w:anchor="Par382" w:history="1">
              <w:r>
                <w:rPr>
                  <w:rFonts w:ascii="Times New Roman" w:hAnsi="Times New Roman" w:cs="Times New Roman"/>
                </w:rPr>
                <w:t>4.9</w:t>
              </w:r>
            </w:hyperlink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hyperlink w:anchor="Par567" w:history="1">
              <w:r>
                <w:rPr>
                  <w:rFonts w:ascii="Times New Roman" w:hAnsi="Times New Roman" w:cs="Times New Roman"/>
                </w:rPr>
                <w:t>7.2.3</w:t>
              </w:r>
            </w:hyperlink>
            <w:r>
              <w:rPr>
                <w:rFonts w:ascii="Times New Roman" w:hAnsi="Times New Roman" w:cs="Times New Roman"/>
              </w:rPr>
              <w:t>, а также некапитальных сооружений, предназначенных для охраны транспортных средств</w:t>
            </w:r>
          </w:p>
        </w:tc>
        <w:tc>
          <w:tcPr>
            <w:tcW w:w="1253" w:type="dxa"/>
            <w:shd w:val="clear" w:color="auto" w:fill="FFFFFF"/>
          </w:tcPr>
          <w:p w14:paraId="67531FE5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57" w:name="Par664"/>
            <w:bookmarkEnd w:id="57"/>
            <w:r>
              <w:rPr>
                <w:rFonts w:ascii="Times New Roman" w:hAnsi="Times New Roman" w:cs="Times New Roman"/>
              </w:rPr>
              <w:t>12.0.1</w:t>
            </w:r>
          </w:p>
        </w:tc>
        <w:tc>
          <w:tcPr>
            <w:tcW w:w="1259" w:type="dxa"/>
            <w:shd w:val="clear" w:color="auto" w:fill="FFFFFF"/>
          </w:tcPr>
          <w:p w14:paraId="7AFB7EF6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 w:rsidR="001044BA" w14:paraId="175B54B0" w14:textId="77777777">
        <w:tc>
          <w:tcPr>
            <w:tcW w:w="606" w:type="dxa"/>
            <w:shd w:val="clear" w:color="auto" w:fill="FFFFFF"/>
          </w:tcPr>
          <w:p w14:paraId="1F9B5472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131.</w:t>
            </w:r>
          </w:p>
        </w:tc>
        <w:tc>
          <w:tcPr>
            <w:tcW w:w="2399" w:type="dxa"/>
            <w:shd w:val="clear" w:color="auto" w:fill="FFFFFF"/>
          </w:tcPr>
          <w:p w14:paraId="25036F95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Благоустройство </w:t>
            </w:r>
            <w:r>
              <w:rPr>
                <w:rFonts w:ascii="Times New Roman" w:hAnsi="Times New Roman" w:cs="Times New Roman"/>
              </w:rPr>
              <w:lastRenderedPageBreak/>
              <w:t>территории</w:t>
            </w:r>
          </w:p>
        </w:tc>
        <w:tc>
          <w:tcPr>
            <w:tcW w:w="3937" w:type="dxa"/>
            <w:shd w:val="clear" w:color="auto" w:fill="FFFFFF"/>
          </w:tcPr>
          <w:p w14:paraId="0FDC7CA0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Размещение декоративных, </w:t>
            </w:r>
            <w:r>
              <w:rPr>
                <w:rFonts w:ascii="Times New Roman" w:hAnsi="Times New Roman" w:cs="Times New Roman"/>
              </w:rPr>
              <w:lastRenderedPageBreak/>
              <w:t>технических, планировочных, конструктивных устройств, элементов озелене</w:t>
            </w:r>
            <w:r>
              <w:rPr>
                <w:rFonts w:ascii="Times New Roman" w:hAnsi="Times New Roman" w:cs="Times New Roman"/>
              </w:rPr>
              <w:t>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1253" w:type="dxa"/>
            <w:shd w:val="clear" w:color="auto" w:fill="FFFFFF"/>
          </w:tcPr>
          <w:p w14:paraId="18A5C345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58" w:name="Par668"/>
            <w:bookmarkEnd w:id="58"/>
            <w:r>
              <w:rPr>
                <w:rFonts w:ascii="Times New Roman" w:hAnsi="Times New Roman" w:cs="Times New Roman"/>
              </w:rPr>
              <w:lastRenderedPageBreak/>
              <w:t>12.0.2</w:t>
            </w:r>
          </w:p>
        </w:tc>
        <w:tc>
          <w:tcPr>
            <w:tcW w:w="1259" w:type="dxa"/>
            <w:shd w:val="clear" w:color="auto" w:fill="FFFFFF"/>
          </w:tcPr>
          <w:p w14:paraId="2A40E9F0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 w:rsidR="001044BA" w14:paraId="521972CB" w14:textId="77777777">
        <w:tc>
          <w:tcPr>
            <w:tcW w:w="606" w:type="dxa"/>
            <w:shd w:val="clear" w:color="auto" w:fill="FFFFFF"/>
          </w:tcPr>
          <w:p w14:paraId="25CC95C4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132.</w:t>
            </w:r>
          </w:p>
        </w:tc>
        <w:tc>
          <w:tcPr>
            <w:tcW w:w="2399" w:type="dxa"/>
            <w:shd w:val="clear" w:color="auto" w:fill="FFFFFF"/>
          </w:tcPr>
          <w:p w14:paraId="349A5207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Ритуальная деятельность</w:t>
            </w:r>
          </w:p>
        </w:tc>
        <w:tc>
          <w:tcPr>
            <w:tcW w:w="3937" w:type="dxa"/>
            <w:shd w:val="clear" w:color="auto" w:fill="FFFFFF"/>
          </w:tcPr>
          <w:p w14:paraId="1F499782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кладбищ, крематориев и мест захоронения;</w:t>
            </w:r>
          </w:p>
          <w:p w14:paraId="65461C35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соответствующих культовых сооружений;</w:t>
            </w:r>
          </w:p>
          <w:p w14:paraId="4DB5101E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осуществление деятельности по производству продукции ритуально-обрядового назначения</w:t>
            </w:r>
          </w:p>
        </w:tc>
        <w:tc>
          <w:tcPr>
            <w:tcW w:w="1253" w:type="dxa"/>
            <w:shd w:val="clear" w:color="auto" w:fill="FFFFFF"/>
          </w:tcPr>
          <w:p w14:paraId="36383A32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</w:t>
            </w:r>
          </w:p>
        </w:tc>
        <w:tc>
          <w:tcPr>
            <w:tcW w:w="1259" w:type="dxa"/>
            <w:shd w:val="clear" w:color="auto" w:fill="FFFFFF"/>
          </w:tcPr>
          <w:p w14:paraId="261D6E33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</w:tr>
      <w:tr w:rsidR="001044BA" w14:paraId="22FE022F" w14:textId="77777777">
        <w:tc>
          <w:tcPr>
            <w:tcW w:w="606" w:type="dxa"/>
            <w:shd w:val="clear" w:color="auto" w:fill="FFFFFF"/>
          </w:tcPr>
          <w:p w14:paraId="3555AE89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133.</w:t>
            </w:r>
          </w:p>
        </w:tc>
        <w:tc>
          <w:tcPr>
            <w:tcW w:w="2399" w:type="dxa"/>
            <w:shd w:val="clear" w:color="auto" w:fill="FFFFFF"/>
          </w:tcPr>
          <w:p w14:paraId="3315A0FA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Специальная </w:t>
            </w:r>
            <w:r>
              <w:rPr>
                <w:rFonts w:ascii="Times New Roman" w:hAnsi="Times New Roman" w:cs="Times New Roman"/>
              </w:rPr>
              <w:t>деятельность</w:t>
            </w:r>
          </w:p>
        </w:tc>
        <w:tc>
          <w:tcPr>
            <w:tcW w:w="3937" w:type="dxa"/>
            <w:shd w:val="clear" w:color="auto" w:fill="FFFFFF"/>
          </w:tcPr>
          <w:p w14:paraId="5FCD5D2D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Размещение, хранение, захоронение, утилизация, накопление, обработка, обезвреживание отходов производства и потребления, медицинских отходов, биологических отходов, радиоактивных отходов, веществ, разрушающих озоновый слой, а также размещение </w:t>
            </w:r>
            <w:r>
              <w:rPr>
                <w:rFonts w:ascii="Times New Roman" w:hAnsi="Times New Roman" w:cs="Times New Roman"/>
              </w:rPr>
              <w:t>объектов размещения отходов, захоронения, хранения, обезвреживания таких отходов (скотомогильников, мусоросжигательных и мусороперерабатывающих заводов, полигонов по захоронению и сортировке бытового мусора и отходов, мест сбора вещей для их вторичной пере</w:t>
            </w:r>
            <w:r>
              <w:rPr>
                <w:rFonts w:ascii="Times New Roman" w:hAnsi="Times New Roman" w:cs="Times New Roman"/>
              </w:rPr>
              <w:t>работки)</w:t>
            </w:r>
          </w:p>
        </w:tc>
        <w:tc>
          <w:tcPr>
            <w:tcW w:w="1253" w:type="dxa"/>
            <w:shd w:val="clear" w:color="auto" w:fill="FFFFFF"/>
          </w:tcPr>
          <w:p w14:paraId="647C76B0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12.2</w:t>
            </w:r>
          </w:p>
        </w:tc>
        <w:tc>
          <w:tcPr>
            <w:tcW w:w="1259" w:type="dxa"/>
            <w:shd w:val="clear" w:color="auto" w:fill="FFFFFF"/>
          </w:tcPr>
          <w:p w14:paraId="15E23AFF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</w:tr>
      <w:tr w:rsidR="001044BA" w14:paraId="7C1A0396" w14:textId="77777777">
        <w:tc>
          <w:tcPr>
            <w:tcW w:w="606" w:type="dxa"/>
            <w:shd w:val="clear" w:color="auto" w:fill="FFFFFF"/>
          </w:tcPr>
          <w:p w14:paraId="05A68BBC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134.</w:t>
            </w:r>
          </w:p>
        </w:tc>
        <w:tc>
          <w:tcPr>
            <w:tcW w:w="2399" w:type="dxa"/>
            <w:shd w:val="clear" w:color="auto" w:fill="FFFFFF"/>
          </w:tcPr>
          <w:p w14:paraId="614B69C9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Запас</w:t>
            </w:r>
          </w:p>
        </w:tc>
        <w:tc>
          <w:tcPr>
            <w:tcW w:w="3937" w:type="dxa"/>
            <w:shd w:val="clear" w:color="auto" w:fill="FFFFFF"/>
          </w:tcPr>
          <w:p w14:paraId="25263098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Отсутствие хозяйственной деятельности</w:t>
            </w:r>
          </w:p>
        </w:tc>
        <w:tc>
          <w:tcPr>
            <w:tcW w:w="1253" w:type="dxa"/>
            <w:shd w:val="clear" w:color="auto" w:fill="FFFFFF"/>
          </w:tcPr>
          <w:p w14:paraId="4522F243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12.3</w:t>
            </w:r>
          </w:p>
        </w:tc>
        <w:tc>
          <w:tcPr>
            <w:tcW w:w="1259" w:type="dxa"/>
            <w:shd w:val="clear" w:color="auto" w:fill="FFFFFF"/>
          </w:tcPr>
          <w:p w14:paraId="68B4D346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</w:tr>
      <w:tr w:rsidR="001044BA" w14:paraId="28300F52" w14:textId="77777777">
        <w:tc>
          <w:tcPr>
            <w:tcW w:w="606" w:type="dxa"/>
            <w:shd w:val="clear" w:color="auto" w:fill="FFFFFF"/>
          </w:tcPr>
          <w:p w14:paraId="0D08858F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135.</w:t>
            </w:r>
          </w:p>
        </w:tc>
        <w:tc>
          <w:tcPr>
            <w:tcW w:w="2399" w:type="dxa"/>
            <w:shd w:val="clear" w:color="auto" w:fill="FFFFFF"/>
          </w:tcPr>
          <w:p w14:paraId="1AF8805D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Земельные участки общего назначения</w:t>
            </w:r>
          </w:p>
        </w:tc>
        <w:tc>
          <w:tcPr>
            <w:tcW w:w="3937" w:type="dxa"/>
            <w:shd w:val="clear" w:color="auto" w:fill="FFFFFF"/>
          </w:tcPr>
          <w:p w14:paraId="4A613937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Земельные участки, являющиеся имуществом общего пользования и предназначенные для общего использования правообладателями </w:t>
            </w:r>
            <w:r>
              <w:rPr>
                <w:rFonts w:ascii="Times New Roman" w:hAnsi="Times New Roman" w:cs="Times New Roman"/>
              </w:rPr>
              <w:t>земельных участков, расположенных в границах территории ведения гражданами садоводства или огородничества для собственных нужд, и (или) для размещения объектов капитального строительства, относящихся к имуществу общего пользования</w:t>
            </w:r>
          </w:p>
        </w:tc>
        <w:tc>
          <w:tcPr>
            <w:tcW w:w="1253" w:type="dxa"/>
            <w:shd w:val="clear" w:color="auto" w:fill="FFFFFF"/>
          </w:tcPr>
          <w:p w14:paraId="0EDCCD1F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</w:t>
            </w:r>
          </w:p>
        </w:tc>
        <w:tc>
          <w:tcPr>
            <w:tcW w:w="1259" w:type="dxa"/>
            <w:shd w:val="clear" w:color="auto" w:fill="FFFFFF"/>
          </w:tcPr>
          <w:p w14:paraId="47B5E572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</w:tr>
      <w:tr w:rsidR="001044BA" w14:paraId="18313B8F" w14:textId="77777777">
        <w:tc>
          <w:tcPr>
            <w:tcW w:w="606" w:type="dxa"/>
            <w:shd w:val="clear" w:color="auto" w:fill="FFFFFF"/>
          </w:tcPr>
          <w:p w14:paraId="56C88C83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136.</w:t>
            </w:r>
          </w:p>
        </w:tc>
        <w:tc>
          <w:tcPr>
            <w:tcW w:w="2399" w:type="dxa"/>
            <w:shd w:val="clear" w:color="auto" w:fill="FFFFFF"/>
          </w:tcPr>
          <w:p w14:paraId="66C3619E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Ведение ог</w:t>
            </w:r>
            <w:r>
              <w:rPr>
                <w:rFonts w:ascii="Times New Roman" w:hAnsi="Times New Roman" w:cs="Times New Roman"/>
              </w:rPr>
              <w:t>ородничества</w:t>
            </w:r>
          </w:p>
        </w:tc>
        <w:tc>
          <w:tcPr>
            <w:tcW w:w="3937" w:type="dxa"/>
            <w:shd w:val="clear" w:color="auto" w:fill="FFFFFF"/>
          </w:tcPr>
          <w:p w14:paraId="7084D70B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</w:t>
            </w:r>
            <w:r>
              <w:rPr>
                <w:rFonts w:ascii="Times New Roman" w:hAnsi="Times New Roman" w:cs="Times New Roman"/>
              </w:rPr>
              <w:lastRenderedPageBreak/>
              <w:t xml:space="preserve">хранения инвентаря и урожая </w:t>
            </w:r>
            <w:r>
              <w:rPr>
                <w:rFonts w:ascii="Times New Roman" w:hAnsi="Times New Roman" w:cs="Times New Roman"/>
              </w:rPr>
              <w:t>сельскохозяйственных культур</w:t>
            </w:r>
          </w:p>
        </w:tc>
        <w:tc>
          <w:tcPr>
            <w:tcW w:w="1253" w:type="dxa"/>
            <w:shd w:val="clear" w:color="auto" w:fill="FFFFFF"/>
          </w:tcPr>
          <w:p w14:paraId="333AA95F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13.1</w:t>
            </w:r>
          </w:p>
        </w:tc>
        <w:tc>
          <w:tcPr>
            <w:tcW w:w="1259" w:type="dxa"/>
            <w:shd w:val="clear" w:color="auto" w:fill="FFFFFF"/>
          </w:tcPr>
          <w:p w14:paraId="6C807C66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</w:tr>
      <w:tr w:rsidR="001044BA" w14:paraId="186686B7" w14:textId="77777777">
        <w:trPr>
          <w:trHeight w:val="3023"/>
        </w:trPr>
        <w:tc>
          <w:tcPr>
            <w:tcW w:w="606" w:type="dxa"/>
            <w:tcBorders>
              <w:bottom w:val="single" w:sz="4" w:space="0" w:color="auto"/>
            </w:tcBorders>
            <w:shd w:val="clear" w:color="auto" w:fill="FFFFFF"/>
          </w:tcPr>
          <w:p w14:paraId="33C6A302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137.</w:t>
            </w:r>
          </w:p>
        </w:tc>
        <w:tc>
          <w:tcPr>
            <w:tcW w:w="2399" w:type="dxa"/>
            <w:tcBorders>
              <w:bottom w:val="single" w:sz="4" w:space="0" w:color="auto"/>
            </w:tcBorders>
            <w:shd w:val="clear" w:color="auto" w:fill="FFFFFF"/>
          </w:tcPr>
          <w:p w14:paraId="66685732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Ведение садоводства</w:t>
            </w:r>
          </w:p>
        </w:tc>
        <w:tc>
          <w:tcPr>
            <w:tcW w:w="3937" w:type="dxa"/>
            <w:tcBorders>
              <w:bottom w:val="single" w:sz="4" w:space="0" w:color="auto"/>
            </w:tcBorders>
            <w:shd w:val="clear" w:color="auto" w:fill="FFFFFF"/>
          </w:tcPr>
          <w:p w14:paraId="4BE60057" w14:textId="77777777" w:rsidR="001044BA" w:rsidRDefault="005F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Осуществление отдыха и (или) выращивания гражданами для собственных нужд сельскохозяйственных культур; размещение для собственных нужд садового дома, жилого дома, указанного в описании вида ра</w:t>
            </w:r>
            <w:r>
              <w:rPr>
                <w:rFonts w:ascii="Times New Roman" w:hAnsi="Times New Roman" w:cs="Times New Roman"/>
              </w:rPr>
              <w:t xml:space="preserve">зрешенного использования с </w:t>
            </w:r>
            <w:hyperlink w:anchor="Par140" w:history="1">
              <w:r>
                <w:rPr>
                  <w:rStyle w:val="afa"/>
                  <w:rFonts w:ascii="Times New Roman" w:hAnsi="Times New Roman" w:cs="Times New Roman"/>
                </w:rPr>
                <w:t>кодом 2.1</w:t>
              </w:r>
            </w:hyperlink>
            <w:r>
              <w:rPr>
                <w:rFonts w:ascii="Times New Roman" w:hAnsi="Times New Roman" w:cs="Times New Roman"/>
              </w:rPr>
              <w:t>, хозяйственных построек и гаражей</w:t>
            </w:r>
          </w:p>
        </w:tc>
        <w:tc>
          <w:tcPr>
            <w:tcW w:w="1253" w:type="dxa"/>
            <w:tcBorders>
              <w:bottom w:val="single" w:sz="4" w:space="0" w:color="auto"/>
            </w:tcBorders>
            <w:shd w:val="clear" w:color="auto" w:fill="FFFFFF"/>
          </w:tcPr>
          <w:p w14:paraId="51A7E804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13.2</w:t>
            </w:r>
          </w:p>
        </w:tc>
        <w:tc>
          <w:tcPr>
            <w:tcW w:w="1259" w:type="dxa"/>
            <w:tcBorders>
              <w:bottom w:val="single" w:sz="4" w:space="0" w:color="auto"/>
            </w:tcBorders>
            <w:shd w:val="clear" w:color="auto" w:fill="FFFFFF"/>
          </w:tcPr>
          <w:p w14:paraId="317CB633" w14:textId="77777777" w:rsidR="001044BA" w:rsidRDefault="005F44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</w:tr>
    </w:tbl>
    <w:p w14:paraId="304AD932" w14:textId="77777777" w:rsidR="001044BA" w:rsidRDefault="005F444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bookmarkStart w:id="59" w:name="Par375"/>
      <w:bookmarkStart w:id="60" w:name="Par377"/>
      <w:bookmarkStart w:id="61" w:name="Par376"/>
      <w:bookmarkStart w:id="62" w:name="Par338"/>
      <w:bookmarkStart w:id="63" w:name="Par301"/>
      <w:bookmarkStart w:id="64" w:name="Par249"/>
      <w:bookmarkStart w:id="65" w:name="Par239"/>
      <w:bookmarkStart w:id="66" w:name="Par205"/>
      <w:bookmarkStart w:id="67" w:name="Par287"/>
      <w:bookmarkStart w:id="68" w:name="Par219"/>
      <w:bookmarkStart w:id="69" w:name="Par187"/>
      <w:bookmarkStart w:id="70" w:name="Par183"/>
      <w:bookmarkStart w:id="71" w:name="Par151"/>
      <w:bookmarkStart w:id="72" w:name="Par148"/>
      <w:bookmarkStart w:id="73" w:name="Par145"/>
      <w:bookmarkStart w:id="74" w:name="Par119"/>
      <w:bookmarkStart w:id="75" w:name="Par142"/>
      <w:bookmarkStart w:id="76" w:name="Par104"/>
      <w:bookmarkStart w:id="77" w:name="Par64"/>
      <w:bookmarkStart w:id="78" w:name="Par79"/>
      <w:bookmarkStart w:id="79" w:name="Par55"/>
      <w:bookmarkStart w:id="80" w:name="Par43"/>
      <w:bookmarkStart w:id="81" w:name="Par24"/>
      <w:bookmarkStart w:id="82" w:name="Par40"/>
      <w:bookmarkStart w:id="83" w:name="Par9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r>
        <w:rPr>
          <w:rFonts w:ascii="Times New Roman" w:hAnsi="Times New Roman" w:cs="Times New Roman"/>
        </w:rPr>
        <w:t xml:space="preserve">Содержание видов разрешенного использования, перечисленных в настоящем классификаторе, допускает без отдельного указания в </w:t>
      </w:r>
      <w:r>
        <w:rPr>
          <w:rFonts w:ascii="Times New Roman" w:hAnsi="Times New Roman" w:cs="Times New Roman"/>
        </w:rPr>
        <w:t>классификаторе размещение и эксплуатацию линейного объекта (кроме железных дорог общего пользования и автомобильных дорог общего пользования федерального и регионального значения), размещение защитных сооружений (насаждений), объектов мелиорации, антенно-м</w:t>
      </w:r>
      <w:r>
        <w:rPr>
          <w:rFonts w:ascii="Times New Roman" w:hAnsi="Times New Roman" w:cs="Times New Roman"/>
        </w:rPr>
        <w:t>ачтовых сооружений, информационных и геодезических знаков, если федеральным законом не установлено иное.</w:t>
      </w:r>
    </w:p>
    <w:p w14:paraId="427B2E47" w14:textId="77777777" w:rsidR="001044BA" w:rsidRDefault="005F444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Примечание: </w:t>
      </w:r>
    </w:p>
    <w:p w14:paraId="0AAB2ED7" w14:textId="77777777" w:rsidR="001044BA" w:rsidRDefault="005F444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ввести понижающие коэффициенты:</w:t>
      </w:r>
    </w:p>
    <w:p w14:paraId="6430A7CC" w14:textId="77777777" w:rsidR="001044BA" w:rsidRDefault="005F444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-0,5 для юридических лиц – арендаторов земельных участков, оказывающих услуги по </w:t>
      </w:r>
      <w:r>
        <w:rPr>
          <w:rFonts w:ascii="Times New Roman" w:hAnsi="Times New Roman" w:cs="Times New Roman"/>
        </w:rPr>
        <w:t>агрохимическому обслуживанию сельхозпредприятий (в соответствии с использованием земельного участка по целевому назначению);</w:t>
      </w:r>
    </w:p>
    <w:p w14:paraId="39A23811" w14:textId="77777777" w:rsidR="001044BA" w:rsidRDefault="005F444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-0,6 для юридических и физических лиц – арендаторов земельных участков под  помещениями,  находящимися  в подвальных помещениях;</w:t>
      </w:r>
    </w:p>
    <w:p w14:paraId="1F4DC0CA" w14:textId="77777777" w:rsidR="001044BA" w:rsidRDefault="005F444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-0</w:t>
      </w:r>
      <w:r>
        <w:rPr>
          <w:rFonts w:ascii="Times New Roman" w:hAnsi="Times New Roman" w:cs="Times New Roman"/>
        </w:rPr>
        <w:t>,5 для юридических лиц - арендаторов земельных участков, занимающихся подготовкой молодежи к воинской службе;</w:t>
      </w:r>
    </w:p>
    <w:p w14:paraId="04E9CC58" w14:textId="77777777" w:rsidR="001044BA" w:rsidRDefault="005F444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- 0,0 для юридических лиц и индивидуальных предпринимателей, реализующих инвестиционные проекты;</w:t>
      </w:r>
    </w:p>
    <w:p w14:paraId="1850FFF9" w14:textId="77777777" w:rsidR="001044BA" w:rsidRDefault="001044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678A92D" w14:textId="77777777" w:rsidR="001044BA" w:rsidRDefault="005F444E">
      <w:pPr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УТВЕРЖДЕНА</w:t>
      </w:r>
    </w:p>
    <w:p w14:paraId="0DFF2C9F" w14:textId="77777777" w:rsidR="001044BA" w:rsidRDefault="005F444E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решением Совета депутатов </w:t>
      </w:r>
    </w:p>
    <w:p w14:paraId="115F7A40" w14:textId="77777777" w:rsidR="001044BA" w:rsidRDefault="005F444E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Нагов</w:t>
      </w:r>
      <w:r>
        <w:rPr>
          <w:rFonts w:ascii="Times New Roman" w:hAnsi="Times New Roman" w:cs="Times New Roman"/>
        </w:rPr>
        <w:t xml:space="preserve">ского сельского поселения                                                     </w:t>
      </w:r>
    </w:p>
    <w:p w14:paraId="16E19C5B" w14:textId="77777777" w:rsidR="001044BA" w:rsidRDefault="005F444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от  30.12.2020  № 25     </w:t>
      </w:r>
    </w:p>
    <w:p w14:paraId="6837FDE3" w14:textId="77777777" w:rsidR="001044BA" w:rsidRDefault="005F444E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МЕТОДИКА</w:t>
      </w:r>
    </w:p>
    <w:p w14:paraId="4713DB76" w14:textId="77777777" w:rsidR="001044BA" w:rsidRDefault="005F444E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ОПРЕДЕЛЕНИЯ АРЕНДНОЙ ПЛАТЫ ЗА ЗЕМЕЛЬНЫЕ УЧАСТКИ</w:t>
      </w:r>
    </w:p>
    <w:p w14:paraId="5FD70A38" w14:textId="77777777" w:rsidR="001044BA" w:rsidRDefault="001044BA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57AFE3B4" w14:textId="77777777" w:rsidR="001044BA" w:rsidRDefault="005F444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1. Порядок определения размера арендной платы, порядок, усло</w:t>
      </w:r>
      <w:r>
        <w:rPr>
          <w:rFonts w:ascii="Times New Roman" w:hAnsi="Times New Roman" w:cs="Times New Roman"/>
        </w:rPr>
        <w:t>вия и сроки внесения арендной платы за использование земельных участков:</w:t>
      </w:r>
    </w:p>
    <w:p w14:paraId="11BF56AC" w14:textId="77777777" w:rsidR="001044BA" w:rsidRDefault="005F444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Порядок определения размера арендной платы, порядок, условия и сроки внесения арендной платы за использование земельных участков, находящихся в муниципальной собственности,  осуще</w:t>
      </w:r>
      <w:r>
        <w:rPr>
          <w:rFonts w:ascii="Times New Roman" w:hAnsi="Times New Roman" w:cs="Times New Roman"/>
        </w:rPr>
        <w:t>ствляется на основании  постановления Правительства Новгородской области от 01.03.2016 № 89 «Об утверждении Порядка определения размера арендной платы за земельные участки, находящиеся в собственности Новгородской области, и земельные участки, государствен</w:t>
      </w:r>
      <w:r>
        <w:rPr>
          <w:rFonts w:ascii="Times New Roman" w:hAnsi="Times New Roman" w:cs="Times New Roman"/>
        </w:rPr>
        <w:t>ная собственность на которые не разграничена, предоставленные в аренду без торгов».</w:t>
      </w:r>
    </w:p>
    <w:p w14:paraId="746CB5A2" w14:textId="77777777" w:rsidR="001044BA" w:rsidRDefault="005F444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2. Годовой размер арендной платы определяется по формуле:</w:t>
      </w:r>
    </w:p>
    <w:p w14:paraId="09810E0D" w14:textId="77777777" w:rsidR="001044BA" w:rsidRDefault="001044B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704C87D" w14:textId="77777777" w:rsidR="001044BA" w:rsidRDefault="005F444E">
      <w:pPr>
        <w:pStyle w:val="ConsPlusNormal1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АП = КС x К, где:</w:t>
      </w:r>
    </w:p>
    <w:tbl>
      <w:tblPr>
        <w:tblW w:w="963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3"/>
        <w:gridCol w:w="340"/>
        <w:gridCol w:w="8165"/>
      </w:tblGrid>
      <w:tr w:rsidR="001044BA" w14:paraId="19D471DA" w14:textId="77777777">
        <w:tc>
          <w:tcPr>
            <w:tcW w:w="1133" w:type="dxa"/>
          </w:tcPr>
          <w:p w14:paraId="4D8C2CFD" w14:textId="77777777" w:rsidR="001044BA" w:rsidRDefault="005F444E">
            <w:pPr>
              <w:pStyle w:val="ConsPlusNormal1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АП</w:t>
            </w:r>
          </w:p>
        </w:tc>
        <w:tc>
          <w:tcPr>
            <w:tcW w:w="340" w:type="dxa"/>
          </w:tcPr>
          <w:p w14:paraId="15A6CDFD" w14:textId="77777777" w:rsidR="001044BA" w:rsidRDefault="005F444E">
            <w:pPr>
              <w:pStyle w:val="ConsPlusNormal1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8165" w:type="dxa"/>
          </w:tcPr>
          <w:p w14:paraId="3B3921DA" w14:textId="77777777" w:rsidR="001044BA" w:rsidRDefault="005F444E">
            <w:pPr>
              <w:pStyle w:val="ConsPlusNormal1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годовой размер арендной платы (руб.);</w:t>
            </w:r>
          </w:p>
        </w:tc>
      </w:tr>
      <w:tr w:rsidR="001044BA" w14:paraId="3D0E5F58" w14:textId="77777777">
        <w:tc>
          <w:tcPr>
            <w:tcW w:w="1133" w:type="dxa"/>
          </w:tcPr>
          <w:p w14:paraId="062080E1" w14:textId="77777777" w:rsidR="001044BA" w:rsidRDefault="005F444E">
            <w:pPr>
              <w:pStyle w:val="ConsPlusNormal1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КС</w:t>
            </w:r>
          </w:p>
        </w:tc>
        <w:tc>
          <w:tcPr>
            <w:tcW w:w="340" w:type="dxa"/>
          </w:tcPr>
          <w:p w14:paraId="27FCF28F" w14:textId="77777777" w:rsidR="001044BA" w:rsidRDefault="005F444E">
            <w:pPr>
              <w:pStyle w:val="ConsPlusNormal1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8165" w:type="dxa"/>
          </w:tcPr>
          <w:p w14:paraId="2DF221FB" w14:textId="77777777" w:rsidR="001044BA" w:rsidRDefault="005F444E">
            <w:pPr>
              <w:pStyle w:val="ConsPlusNormal1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кадастровая стоимость земельного </w:t>
            </w:r>
            <w:r>
              <w:rPr>
                <w:rFonts w:ascii="Times New Roman" w:hAnsi="Times New Roman" w:cs="Times New Roman"/>
                <w:sz w:val="24"/>
              </w:rPr>
              <w:t>участка, находящегося в муниципальной собственности (далее - земельный участок) (руб.);</w:t>
            </w:r>
          </w:p>
        </w:tc>
      </w:tr>
      <w:tr w:rsidR="001044BA" w14:paraId="382A1FA0" w14:textId="77777777">
        <w:tc>
          <w:tcPr>
            <w:tcW w:w="1133" w:type="dxa"/>
          </w:tcPr>
          <w:p w14:paraId="6B6C7F8B" w14:textId="77777777" w:rsidR="001044BA" w:rsidRDefault="005F444E">
            <w:pPr>
              <w:pStyle w:val="ConsPlusNormal1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</w:t>
            </w:r>
          </w:p>
        </w:tc>
        <w:tc>
          <w:tcPr>
            <w:tcW w:w="340" w:type="dxa"/>
          </w:tcPr>
          <w:p w14:paraId="3C65E9C3" w14:textId="77777777" w:rsidR="001044BA" w:rsidRDefault="005F444E">
            <w:pPr>
              <w:pStyle w:val="ConsPlusNormal1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8165" w:type="dxa"/>
          </w:tcPr>
          <w:p w14:paraId="2CC5B7D5" w14:textId="77777777" w:rsidR="001044BA" w:rsidRDefault="005F444E">
            <w:pPr>
              <w:pStyle w:val="ConsPlusNormal1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коэффициент, устанавливаемый в процентах от кадастровой стоимости земельного участка, определяемый с учетом видов разрешенного использования земельных участков в с</w:t>
            </w:r>
            <w:r>
              <w:rPr>
                <w:rFonts w:ascii="Times New Roman" w:hAnsi="Times New Roman" w:cs="Times New Roman"/>
                <w:sz w:val="24"/>
              </w:rPr>
              <w:t xml:space="preserve">оответствии с классификатором, 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>утверждаемым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земельных отношений.</w:t>
            </w:r>
          </w:p>
        </w:tc>
      </w:tr>
    </w:tbl>
    <w:p w14:paraId="430C0E46" w14:textId="77777777" w:rsidR="001044BA" w:rsidRDefault="001044BA">
      <w:pPr>
        <w:pStyle w:val="ConsPlusNormal10"/>
        <w:jc w:val="both"/>
        <w:rPr>
          <w:rFonts w:ascii="Times New Roman" w:hAnsi="Times New Roman" w:cs="Times New Roman"/>
          <w:sz w:val="24"/>
        </w:rPr>
      </w:pPr>
    </w:p>
    <w:p w14:paraId="408C6268" w14:textId="77777777" w:rsidR="001044BA" w:rsidRDefault="005F444E">
      <w:pPr>
        <w:pStyle w:val="ConsPlusNormal10"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 случае если кадастровая стоимость земе</w:t>
      </w:r>
      <w:r>
        <w:rPr>
          <w:rFonts w:ascii="Times New Roman" w:hAnsi="Times New Roman" w:cs="Times New Roman"/>
          <w:sz w:val="24"/>
        </w:rPr>
        <w:t>льного участка не определена в порядке, установленном законодательством об оценочной деятельности, годовой размер арендной платы за него определяется по формуле:</w:t>
      </w:r>
    </w:p>
    <w:p w14:paraId="64A7F47D" w14:textId="77777777" w:rsidR="001044BA" w:rsidRDefault="001044BA">
      <w:pPr>
        <w:pStyle w:val="ConsPlusNormal10"/>
        <w:jc w:val="both"/>
        <w:rPr>
          <w:rFonts w:ascii="Times New Roman" w:hAnsi="Times New Roman" w:cs="Times New Roman"/>
          <w:sz w:val="24"/>
        </w:rPr>
      </w:pPr>
    </w:p>
    <w:p w14:paraId="1A5B4EE8" w14:textId="77777777" w:rsidR="001044BA" w:rsidRDefault="005F444E">
      <w:pPr>
        <w:pStyle w:val="ConsPlusNormal1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АП = Ср</w:t>
      </w:r>
      <w:r>
        <w:rPr>
          <w:rFonts w:ascii="Times New Roman" w:hAnsi="Times New Roman" w:cs="Times New Roman"/>
          <w:sz w:val="24"/>
          <w:vertAlign w:val="subscript"/>
        </w:rPr>
        <w:t>у</w:t>
      </w:r>
      <w:r>
        <w:rPr>
          <w:rFonts w:ascii="Times New Roman" w:hAnsi="Times New Roman" w:cs="Times New Roman"/>
          <w:sz w:val="24"/>
        </w:rPr>
        <w:t xml:space="preserve"> x S x К, где:</w:t>
      </w:r>
    </w:p>
    <w:tbl>
      <w:tblPr>
        <w:tblW w:w="963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3"/>
        <w:gridCol w:w="340"/>
        <w:gridCol w:w="8165"/>
      </w:tblGrid>
      <w:tr w:rsidR="001044BA" w14:paraId="1C69ED97" w14:textId="77777777">
        <w:tc>
          <w:tcPr>
            <w:tcW w:w="1133" w:type="dxa"/>
          </w:tcPr>
          <w:p w14:paraId="3BEED88C" w14:textId="77777777" w:rsidR="001044BA" w:rsidRDefault="005F444E">
            <w:pPr>
              <w:pStyle w:val="ConsPlusNormal1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АП</w:t>
            </w:r>
          </w:p>
        </w:tc>
        <w:tc>
          <w:tcPr>
            <w:tcW w:w="340" w:type="dxa"/>
          </w:tcPr>
          <w:p w14:paraId="54F64A86" w14:textId="77777777" w:rsidR="001044BA" w:rsidRDefault="005F444E">
            <w:pPr>
              <w:pStyle w:val="ConsPlusNormal1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8165" w:type="dxa"/>
          </w:tcPr>
          <w:p w14:paraId="0795E474" w14:textId="77777777" w:rsidR="001044BA" w:rsidRDefault="005F444E">
            <w:pPr>
              <w:pStyle w:val="ConsPlusNormal1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годовой размер арендной платы (руб.);</w:t>
            </w:r>
          </w:p>
        </w:tc>
      </w:tr>
      <w:tr w:rsidR="001044BA" w14:paraId="21D73140" w14:textId="77777777">
        <w:tc>
          <w:tcPr>
            <w:tcW w:w="1133" w:type="dxa"/>
          </w:tcPr>
          <w:p w14:paraId="26CC7D38" w14:textId="77777777" w:rsidR="001044BA" w:rsidRDefault="005F444E">
            <w:pPr>
              <w:pStyle w:val="ConsPlusNormal1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Ср</w:t>
            </w:r>
            <w:r>
              <w:rPr>
                <w:rFonts w:ascii="Times New Roman" w:hAnsi="Times New Roman" w:cs="Times New Roman"/>
                <w:sz w:val="24"/>
                <w:vertAlign w:val="subscript"/>
              </w:rPr>
              <w:t>у</w:t>
            </w:r>
          </w:p>
        </w:tc>
        <w:tc>
          <w:tcPr>
            <w:tcW w:w="340" w:type="dxa"/>
          </w:tcPr>
          <w:p w14:paraId="0DEC8C23" w14:textId="77777777" w:rsidR="001044BA" w:rsidRDefault="005F444E">
            <w:pPr>
              <w:pStyle w:val="ConsPlusNormal1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8165" w:type="dxa"/>
          </w:tcPr>
          <w:p w14:paraId="46C8D66F" w14:textId="77777777" w:rsidR="001044BA" w:rsidRDefault="005F444E">
            <w:pPr>
              <w:pStyle w:val="ConsPlusNormal1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средний уровень кадастровой стоимости одного квадратного метра земельных участков соответствующей категории и вида разрешенного использования по муниципальному району, утвержденный в соответствии со </w:t>
            </w:r>
            <w:r>
              <w:rPr>
                <w:rFonts w:ascii="Times New Roman" w:hAnsi="Times New Roman" w:cs="Times New Roman"/>
                <w:color w:val="0000FF"/>
                <w:sz w:val="24"/>
              </w:rPr>
              <w:t>статьей 66</w:t>
            </w:r>
            <w:r>
              <w:rPr>
                <w:rFonts w:ascii="Times New Roman" w:hAnsi="Times New Roman" w:cs="Times New Roman"/>
                <w:sz w:val="24"/>
              </w:rPr>
              <w:t xml:space="preserve"> Земельного кодекса Российской Федерации (руб.)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</w:p>
        </w:tc>
      </w:tr>
      <w:tr w:rsidR="001044BA" w14:paraId="0EED9414" w14:textId="77777777">
        <w:tc>
          <w:tcPr>
            <w:tcW w:w="1133" w:type="dxa"/>
          </w:tcPr>
          <w:p w14:paraId="57891E51" w14:textId="77777777" w:rsidR="001044BA" w:rsidRDefault="005F444E">
            <w:pPr>
              <w:pStyle w:val="ConsPlusNormal1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</w:t>
            </w:r>
          </w:p>
        </w:tc>
        <w:tc>
          <w:tcPr>
            <w:tcW w:w="340" w:type="dxa"/>
          </w:tcPr>
          <w:p w14:paraId="425D00DD" w14:textId="77777777" w:rsidR="001044BA" w:rsidRDefault="005F444E">
            <w:pPr>
              <w:pStyle w:val="ConsPlusNormal1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8165" w:type="dxa"/>
          </w:tcPr>
          <w:p w14:paraId="04F6E64C" w14:textId="77777777" w:rsidR="001044BA" w:rsidRDefault="005F444E">
            <w:pPr>
              <w:pStyle w:val="ConsPlusNormal1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площадь земельного участка (кв. м);</w:t>
            </w:r>
          </w:p>
        </w:tc>
      </w:tr>
      <w:tr w:rsidR="001044BA" w14:paraId="4AE4F6E5" w14:textId="77777777">
        <w:tc>
          <w:tcPr>
            <w:tcW w:w="1133" w:type="dxa"/>
          </w:tcPr>
          <w:p w14:paraId="4B568C05" w14:textId="77777777" w:rsidR="001044BA" w:rsidRDefault="005F444E">
            <w:pPr>
              <w:pStyle w:val="ConsPlusNormal1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</w:t>
            </w:r>
          </w:p>
        </w:tc>
        <w:tc>
          <w:tcPr>
            <w:tcW w:w="340" w:type="dxa"/>
          </w:tcPr>
          <w:p w14:paraId="524683F7" w14:textId="77777777" w:rsidR="001044BA" w:rsidRDefault="005F444E">
            <w:pPr>
              <w:pStyle w:val="ConsPlusNormal1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8165" w:type="dxa"/>
          </w:tcPr>
          <w:p w14:paraId="76418700" w14:textId="77777777" w:rsidR="001044BA" w:rsidRDefault="005F444E">
            <w:pPr>
              <w:pStyle w:val="ConsPlusNormal1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коэффициент, устанавливаемый в отношении земельных участков, кадастровая стоимость которых определена, с учетом видов разрешенного использования земельных участков в соответствии с </w:t>
            </w:r>
            <w:r>
              <w:rPr>
                <w:rFonts w:ascii="Times New Roman" w:hAnsi="Times New Roman" w:cs="Times New Roman"/>
                <w:sz w:val="24"/>
              </w:rPr>
              <w:t>классификатором, утверждаемым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земельных отношений.</w:t>
            </w:r>
          </w:p>
        </w:tc>
      </w:tr>
    </w:tbl>
    <w:p w14:paraId="4CE09E9C" w14:textId="77777777" w:rsidR="001044BA" w:rsidRDefault="001044BA">
      <w:pPr>
        <w:pStyle w:val="ConsPlusNormal10"/>
        <w:jc w:val="both"/>
        <w:rPr>
          <w:rFonts w:ascii="Times New Roman" w:hAnsi="Times New Roman" w:cs="Times New Roman"/>
          <w:sz w:val="24"/>
        </w:rPr>
      </w:pPr>
    </w:p>
    <w:p w14:paraId="6031A455" w14:textId="77777777" w:rsidR="001044BA" w:rsidRDefault="005F444E">
      <w:pPr>
        <w:pStyle w:val="ConsPlusNormal10"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3. Расчет размера арендной платы за земельные участки,</w:t>
      </w:r>
      <w:r>
        <w:rPr>
          <w:rFonts w:ascii="Times New Roman" w:hAnsi="Times New Roman" w:cs="Times New Roman"/>
          <w:sz w:val="24"/>
        </w:rPr>
        <w:t xml:space="preserve"> находящиеся в муниципальной собственности, производит комитет по управлению муниципальным имуществом Администрации муниципального района (далее КУМИ).</w:t>
      </w:r>
    </w:p>
    <w:p w14:paraId="6B7A2CAA" w14:textId="77777777" w:rsidR="001044BA" w:rsidRDefault="005F444E">
      <w:pPr>
        <w:pStyle w:val="ConsPlusNormal10"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 При определении размера арендной платы за земельные участки КУМИ запрашивает в филиале федерального г</w:t>
      </w:r>
      <w:r>
        <w:rPr>
          <w:rFonts w:ascii="Times New Roman" w:hAnsi="Times New Roman" w:cs="Times New Roman"/>
          <w:sz w:val="24"/>
        </w:rPr>
        <w:t>осударственного бюджетного учреждения "Федеральная кадастровая палата Федеральной службы государственной регистрации, кадастра и картографии" по Новгородской области данные о кадастровой стоимости земельного участка, определяемой в соответствии с законодат</w:t>
      </w:r>
      <w:r>
        <w:rPr>
          <w:rFonts w:ascii="Times New Roman" w:hAnsi="Times New Roman" w:cs="Times New Roman"/>
          <w:sz w:val="24"/>
        </w:rPr>
        <w:t>ельством об оценочной деятельности.</w:t>
      </w:r>
    </w:p>
    <w:p w14:paraId="49106327" w14:textId="77777777" w:rsidR="001044BA" w:rsidRDefault="005F444E">
      <w:pPr>
        <w:pStyle w:val="ConsPlusNormal10"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5. При определении годового размера арендной платы за земельные участки, находящиеся в муниципальной собственности, применяются коэффициенты, установленные решением Совета депутатов </w:t>
      </w:r>
      <w:r>
        <w:rPr>
          <w:rFonts w:ascii="Times New Roman" w:hAnsi="Times New Roman" w:cs="Times New Roman"/>
          <w:sz w:val="24"/>
        </w:rPr>
        <w:t>Нагов</w:t>
      </w:r>
      <w:r>
        <w:rPr>
          <w:rFonts w:ascii="Times New Roman" w:hAnsi="Times New Roman" w:cs="Times New Roman"/>
          <w:sz w:val="24"/>
        </w:rPr>
        <w:t>ского сельского поселения.</w:t>
      </w:r>
    </w:p>
    <w:p w14:paraId="14B8B081" w14:textId="77777777" w:rsidR="001044BA" w:rsidRDefault="005F444E">
      <w:pPr>
        <w:pStyle w:val="ConsPlusNormal10"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6. При</w:t>
      </w:r>
      <w:r>
        <w:rPr>
          <w:rFonts w:ascii="Times New Roman" w:hAnsi="Times New Roman" w:cs="Times New Roman"/>
          <w:sz w:val="24"/>
        </w:rPr>
        <w:t xml:space="preserve"> переоформлении юридическими лицами права постоянного (бессрочного) пользования земельными участками, находящимися в муниципальной собственности или государственная собственность на которые не разграничена, на право аренды земельных участков годовой размер</w:t>
      </w:r>
      <w:r>
        <w:rPr>
          <w:rFonts w:ascii="Times New Roman" w:hAnsi="Times New Roman" w:cs="Times New Roman"/>
          <w:sz w:val="24"/>
        </w:rPr>
        <w:t xml:space="preserve"> арендной платы устанавливается в соответствии со </w:t>
      </w:r>
      <w:r>
        <w:rPr>
          <w:rFonts w:ascii="Times New Roman" w:hAnsi="Times New Roman" w:cs="Times New Roman"/>
          <w:color w:val="0000FF"/>
          <w:sz w:val="24"/>
        </w:rPr>
        <w:t>статьей 3</w:t>
      </w:r>
      <w:r>
        <w:rPr>
          <w:rFonts w:ascii="Times New Roman" w:hAnsi="Times New Roman" w:cs="Times New Roman"/>
          <w:sz w:val="24"/>
        </w:rPr>
        <w:t xml:space="preserve"> Федерального закона от 25 октября 2001 года N 137-ФЗ "О введении в действие Земельного кодекса Российской Федерации" в размере:</w:t>
      </w:r>
    </w:p>
    <w:p w14:paraId="0C57F678" w14:textId="77777777" w:rsidR="001044BA" w:rsidRDefault="005F444E">
      <w:pPr>
        <w:pStyle w:val="ConsPlusNormal10"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двух процентов кадастровой стоимости арендуемых земельных участков;</w:t>
      </w:r>
    </w:p>
    <w:p w14:paraId="25971683" w14:textId="77777777" w:rsidR="001044BA" w:rsidRDefault="005F444E">
      <w:pPr>
        <w:pStyle w:val="ConsPlusNormal10"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трех десятых процента кадастровой стоимости арендуемых земельных участков из земель сельскохозяйственного назначения;</w:t>
      </w:r>
    </w:p>
    <w:p w14:paraId="30476CEB" w14:textId="77777777" w:rsidR="001044BA" w:rsidRDefault="005F444E">
      <w:pPr>
        <w:pStyle w:val="ConsPlusNormal10"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полутора процентов кадастровой стоимости арендуемых земельных участков, изъятых из оборота или ограниченных в обороте.</w:t>
      </w:r>
    </w:p>
    <w:p w14:paraId="3F2A383B" w14:textId="77777777" w:rsidR="001044BA" w:rsidRDefault="005F444E">
      <w:pPr>
        <w:pStyle w:val="ConsPlusNormal10"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7. Если на стороне </w:t>
      </w:r>
      <w:r>
        <w:rPr>
          <w:rFonts w:ascii="Times New Roman" w:hAnsi="Times New Roman" w:cs="Times New Roman"/>
          <w:sz w:val="24"/>
        </w:rPr>
        <w:t>арендатора земельного участка выступают несколько лиц, являющихся правообладателями помещений в зданиях, строениях, сооружениях, расположенных на неделимом земельном участке, размер арендной платы рассчитывается для каждого из них пропорционально размеру п</w:t>
      </w:r>
      <w:r>
        <w:rPr>
          <w:rFonts w:ascii="Times New Roman" w:hAnsi="Times New Roman" w:cs="Times New Roman"/>
          <w:sz w:val="24"/>
        </w:rPr>
        <w:t>ринадлежащей ему доли в праве аренды на земельный участок, определяемой как отношение площади соответствующего помещения к общей площади зданий, строений или сооружений, и вносится каждым арендатором отдельно.</w:t>
      </w:r>
    </w:p>
    <w:p w14:paraId="51BC0680" w14:textId="77777777" w:rsidR="001044BA" w:rsidRDefault="005F444E">
      <w:pPr>
        <w:pStyle w:val="ConsPlusNormal10"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8. В случае если договор аренды земельного уча</w:t>
      </w:r>
      <w:r>
        <w:rPr>
          <w:rFonts w:ascii="Times New Roman" w:hAnsi="Times New Roman" w:cs="Times New Roman"/>
          <w:sz w:val="24"/>
        </w:rPr>
        <w:t xml:space="preserve">стка действует в течение неполного календарного года, размер арендной платы рассчитывается поквартально исходя из </w:t>
      </w:r>
      <w:r>
        <w:rPr>
          <w:rFonts w:ascii="Times New Roman" w:hAnsi="Times New Roman" w:cs="Times New Roman"/>
          <w:sz w:val="24"/>
        </w:rPr>
        <w:lastRenderedPageBreak/>
        <w:t>количества дней в квартале текущего года и определяется как отношение количества календарных дней квартала, в течение которых действовал догов</w:t>
      </w:r>
      <w:r>
        <w:rPr>
          <w:rFonts w:ascii="Times New Roman" w:hAnsi="Times New Roman" w:cs="Times New Roman"/>
          <w:sz w:val="24"/>
        </w:rPr>
        <w:t>ор аренды земельного участка, к числу календарных дней в году.</w:t>
      </w:r>
    </w:p>
    <w:p w14:paraId="355238E3" w14:textId="77777777" w:rsidR="001044BA" w:rsidRDefault="005F444E">
      <w:pPr>
        <w:pStyle w:val="ConsPlusNormal10"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9. Годовой размер арендной платы за земельный участок, предоставленный для размещения объектов, предусмотренных </w:t>
      </w:r>
      <w:r>
        <w:rPr>
          <w:rFonts w:ascii="Times New Roman" w:hAnsi="Times New Roman" w:cs="Times New Roman"/>
          <w:color w:val="0000FF"/>
          <w:sz w:val="24"/>
        </w:rPr>
        <w:t>подпунктом 2 статьи 49</w:t>
      </w:r>
      <w:r>
        <w:rPr>
          <w:rFonts w:ascii="Times New Roman" w:hAnsi="Times New Roman" w:cs="Times New Roman"/>
          <w:sz w:val="24"/>
        </w:rPr>
        <w:t xml:space="preserve"> Земельного кодекса Российской Федерации, а также для прове</w:t>
      </w:r>
      <w:r>
        <w:rPr>
          <w:rFonts w:ascii="Times New Roman" w:hAnsi="Times New Roman" w:cs="Times New Roman"/>
          <w:sz w:val="24"/>
        </w:rPr>
        <w:t>дения работ, связанных с пользованием недрами, определяется в размере арендной платы, установленной для соответствующих целей в отношении земельных участков, находящихся в федеральной собственности.</w:t>
      </w:r>
    </w:p>
    <w:p w14:paraId="2E5D34E2" w14:textId="77777777" w:rsidR="001044BA" w:rsidRDefault="005F444E">
      <w:pPr>
        <w:pStyle w:val="ConsPlusNormal10"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10. Годовой размер арендной платы за земельный </w:t>
      </w:r>
      <w:r>
        <w:rPr>
          <w:rFonts w:ascii="Times New Roman" w:hAnsi="Times New Roman" w:cs="Times New Roman"/>
          <w:sz w:val="24"/>
        </w:rPr>
        <w:t>участок определяется в размере земельного налога, рассчитанного в отношении такого земельного участка, в случае заключения договора аренды земельного участка:</w:t>
      </w:r>
    </w:p>
    <w:p w14:paraId="48C28277" w14:textId="77777777" w:rsidR="001044BA" w:rsidRDefault="005F444E">
      <w:pPr>
        <w:pStyle w:val="ConsPlusNormal10"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 лицом, которое в соответствии с Земельным </w:t>
      </w:r>
      <w:r>
        <w:rPr>
          <w:rFonts w:ascii="Times New Roman" w:hAnsi="Times New Roman" w:cs="Times New Roman"/>
          <w:color w:val="0000FF"/>
          <w:sz w:val="24"/>
        </w:rPr>
        <w:t>кодексом</w:t>
      </w:r>
      <w:r>
        <w:rPr>
          <w:rFonts w:ascii="Times New Roman" w:hAnsi="Times New Roman" w:cs="Times New Roman"/>
          <w:sz w:val="24"/>
        </w:rPr>
        <w:t xml:space="preserve"> Российской Федерации имеет право на предоста</w:t>
      </w:r>
      <w:r>
        <w:rPr>
          <w:rFonts w:ascii="Times New Roman" w:hAnsi="Times New Roman" w:cs="Times New Roman"/>
          <w:sz w:val="24"/>
        </w:rPr>
        <w:t>вление в собственность бесплатно земельного участка, находящегося в государственной собственности, без проведения торгов, в случае если такой земельный участок зарезервирован для государственных или муниципальных нужд либо ограничен в обороте;</w:t>
      </w:r>
    </w:p>
    <w:p w14:paraId="6913EA31" w14:textId="77777777" w:rsidR="001044BA" w:rsidRDefault="005F444E">
      <w:pPr>
        <w:pStyle w:val="ConsPlusNormal10"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 лицом, с к</w:t>
      </w:r>
      <w:r>
        <w:rPr>
          <w:rFonts w:ascii="Times New Roman" w:hAnsi="Times New Roman" w:cs="Times New Roman"/>
          <w:sz w:val="24"/>
        </w:rPr>
        <w:t>оторым заключен договор о развитии застроенной территории, если земельный участок образован в границах застроенной территории, подлежащей развитию, и предоставлен указанному лицу;</w:t>
      </w:r>
    </w:p>
    <w:p w14:paraId="3C0C4746" w14:textId="77777777" w:rsidR="001044BA" w:rsidRDefault="005F444E">
      <w:pPr>
        <w:pStyle w:val="ConsPlusNormal10"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 лицом, заключившим договор об освоении территории в целях строительства и </w:t>
      </w:r>
      <w:r>
        <w:rPr>
          <w:rFonts w:ascii="Times New Roman" w:hAnsi="Times New Roman" w:cs="Times New Roman"/>
          <w:sz w:val="24"/>
        </w:rPr>
        <w:t>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использования, в отношении земельного участка, предоставленного этому лицу для освоения территории в це</w:t>
      </w:r>
      <w:r>
        <w:rPr>
          <w:rFonts w:ascii="Times New Roman" w:hAnsi="Times New Roman" w:cs="Times New Roman"/>
          <w:sz w:val="24"/>
        </w:rPr>
        <w:t>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использования, и в случаях, предусмотренных областным законом, с некоммерческой организаци</w:t>
      </w:r>
      <w:r>
        <w:rPr>
          <w:rFonts w:ascii="Times New Roman" w:hAnsi="Times New Roman" w:cs="Times New Roman"/>
          <w:sz w:val="24"/>
        </w:rPr>
        <w:t>ей, созданной Новгородской областью или муниципальным образованием для освоения территорий в целях строительства и эксплуатации наемных домов социального использования, в отношении земельного участка, предоставленного этой организации для освоения территор</w:t>
      </w:r>
      <w:r>
        <w:rPr>
          <w:rFonts w:ascii="Times New Roman" w:hAnsi="Times New Roman" w:cs="Times New Roman"/>
          <w:sz w:val="24"/>
        </w:rPr>
        <w:t>ии в целях строительства и эксплуатации наемного дома социального использования;</w:t>
      </w:r>
    </w:p>
    <w:p w14:paraId="3E170A5E" w14:textId="77777777" w:rsidR="001044BA" w:rsidRDefault="005F444E">
      <w:pPr>
        <w:pStyle w:val="ConsPlusNormal10"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 гражданами, имеющими в соответствии с федеральными законами, областными законами право на первоочередное или внеочередное приобретение земельных участков;</w:t>
      </w:r>
    </w:p>
    <w:p w14:paraId="14F58BFF" w14:textId="77777777" w:rsidR="001044BA" w:rsidRDefault="005F444E">
      <w:pPr>
        <w:pStyle w:val="ConsPlusNormal10"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 соответствии с </w:t>
      </w:r>
      <w:r>
        <w:rPr>
          <w:rFonts w:ascii="Times New Roman" w:hAnsi="Times New Roman" w:cs="Times New Roman"/>
          <w:color w:val="0000FF"/>
          <w:sz w:val="24"/>
        </w:rPr>
        <w:t>п</w:t>
      </w:r>
      <w:r>
        <w:rPr>
          <w:rFonts w:ascii="Times New Roman" w:hAnsi="Times New Roman" w:cs="Times New Roman"/>
          <w:color w:val="0000FF"/>
          <w:sz w:val="24"/>
        </w:rPr>
        <w:t>унктом 3</w:t>
      </w:r>
      <w:r>
        <w:rPr>
          <w:rFonts w:ascii="Times New Roman" w:hAnsi="Times New Roman" w:cs="Times New Roman"/>
          <w:sz w:val="24"/>
        </w:rPr>
        <w:t xml:space="preserve"> или </w:t>
      </w:r>
      <w:r>
        <w:rPr>
          <w:rFonts w:ascii="Times New Roman" w:hAnsi="Times New Roman" w:cs="Times New Roman"/>
          <w:color w:val="0000FF"/>
          <w:sz w:val="24"/>
        </w:rPr>
        <w:t>4 статьи 39.20</w:t>
      </w:r>
      <w:r>
        <w:rPr>
          <w:rFonts w:ascii="Times New Roman" w:hAnsi="Times New Roman" w:cs="Times New Roman"/>
          <w:sz w:val="24"/>
        </w:rPr>
        <w:t xml:space="preserve"> Земельного кодекса Российской Федерации с лицами, которым находящиеся на неделимом земельном участке здания, сооружения, помещения в них принадлежат на праве оперативного управления.</w:t>
      </w:r>
    </w:p>
    <w:p w14:paraId="2B0872EE" w14:textId="77777777" w:rsidR="001044BA" w:rsidRDefault="005F444E">
      <w:pPr>
        <w:pStyle w:val="ConsPlusNormal10"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11. Годовой размер арендной платы за земельны</w:t>
      </w:r>
      <w:r>
        <w:rPr>
          <w:rFonts w:ascii="Times New Roman" w:hAnsi="Times New Roman" w:cs="Times New Roman"/>
          <w:sz w:val="24"/>
        </w:rPr>
        <w:t>й участок определяется в размере пятидесяти процентов земельного налога, рассчитанного в отношении такого земельного участка, в случае заключения договора аренды земельного участка:</w:t>
      </w:r>
    </w:p>
    <w:p w14:paraId="7E2DDE43" w14:textId="77777777" w:rsidR="001044BA" w:rsidRDefault="005F444E">
      <w:pPr>
        <w:pStyle w:val="ConsPlusNormal10"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 юридическим лицом, заключившим договор об освоении территории в целях ст</w:t>
      </w:r>
      <w:r>
        <w:rPr>
          <w:rFonts w:ascii="Times New Roman" w:hAnsi="Times New Roman" w:cs="Times New Roman"/>
          <w:sz w:val="24"/>
        </w:rPr>
        <w:t>роительства стандартного жилья  или договор о комплексном освоении территории в целях строительства стандартного жилья, в отношении земельных участков, предоставленных такому юридическому лицу в соответствии с договором об освоении территории в целях строи</w:t>
      </w:r>
      <w:r>
        <w:rPr>
          <w:rFonts w:ascii="Times New Roman" w:hAnsi="Times New Roman" w:cs="Times New Roman"/>
          <w:sz w:val="24"/>
        </w:rPr>
        <w:t xml:space="preserve">тельства стандартного жилья  или договором о комплексном освоении территории в целях строительства стандартного жилья; </w:t>
      </w:r>
    </w:p>
    <w:p w14:paraId="40B4AD52" w14:textId="77777777" w:rsidR="001044BA" w:rsidRDefault="005F444E">
      <w:pPr>
        <w:pStyle w:val="ConsPlusNormal10"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 юридическим лицом, заключившим договор о комплексном освоении территории в целях строительства стандартного жилья, в отношении земельн</w:t>
      </w:r>
      <w:r>
        <w:rPr>
          <w:rFonts w:ascii="Times New Roman" w:hAnsi="Times New Roman" w:cs="Times New Roman"/>
          <w:sz w:val="24"/>
        </w:rPr>
        <w:t>ых участков, образованных из земельного участка, предоставленного для комплексного освоения территории в целях строительства стандартного жилья такому юридическому лицу в соответствии с данным договором.</w:t>
      </w:r>
    </w:p>
    <w:p w14:paraId="6E69FBBA" w14:textId="77777777" w:rsidR="001044BA" w:rsidRDefault="005F444E">
      <w:pPr>
        <w:pStyle w:val="ConsPlusNormal10"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12. Годовой размер арендной платы за земельный участ</w:t>
      </w:r>
      <w:r>
        <w:rPr>
          <w:rFonts w:ascii="Times New Roman" w:hAnsi="Times New Roman" w:cs="Times New Roman"/>
          <w:sz w:val="24"/>
        </w:rPr>
        <w:t xml:space="preserve">ок, предоставленный в соответствии с </w:t>
      </w:r>
      <w:r>
        <w:rPr>
          <w:rFonts w:ascii="Times New Roman" w:hAnsi="Times New Roman" w:cs="Times New Roman"/>
          <w:color w:val="0000FF"/>
          <w:sz w:val="24"/>
        </w:rPr>
        <w:t>пунктом 15 статьи 3</w:t>
      </w:r>
      <w:r>
        <w:rPr>
          <w:rFonts w:ascii="Times New Roman" w:hAnsi="Times New Roman" w:cs="Times New Roman"/>
          <w:sz w:val="24"/>
        </w:rPr>
        <w:t xml:space="preserve"> Федерального закона от 25 октября 2001 года N 137-ФЗ "О введении в действие Земельного кодекса Российской Федерации" лицу для </w:t>
      </w:r>
      <w:r>
        <w:rPr>
          <w:rFonts w:ascii="Times New Roman" w:hAnsi="Times New Roman" w:cs="Times New Roman"/>
          <w:sz w:val="24"/>
        </w:rPr>
        <w:lastRenderedPageBreak/>
        <w:t xml:space="preserve">жилищного строительства или лицу, к которому перешли права и обязанности </w:t>
      </w:r>
      <w:r>
        <w:rPr>
          <w:rFonts w:ascii="Times New Roman" w:hAnsi="Times New Roman" w:cs="Times New Roman"/>
          <w:sz w:val="24"/>
        </w:rPr>
        <w:t>по договору аренды такого земельного участка, устанавливается:</w:t>
      </w:r>
    </w:p>
    <w:p w14:paraId="72EAFFB6" w14:textId="77777777" w:rsidR="001044BA" w:rsidRDefault="005F444E">
      <w:pPr>
        <w:pStyle w:val="ConsPlusNormal10"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 размере двух с половиной процентов от кадастровой стоимости земельного участка в случае, если объекты недвижимости на предоставленном земельном участке не введены в эксплуатацию по истечении </w:t>
      </w:r>
      <w:r>
        <w:rPr>
          <w:rFonts w:ascii="Times New Roman" w:hAnsi="Times New Roman" w:cs="Times New Roman"/>
          <w:sz w:val="24"/>
        </w:rPr>
        <w:t>2 лет с даты заключения договора аренды земельного участка;</w:t>
      </w:r>
    </w:p>
    <w:p w14:paraId="3C60CDBF" w14:textId="77777777" w:rsidR="001044BA" w:rsidRDefault="005F444E">
      <w:pPr>
        <w:pStyle w:val="ConsPlusNormal10"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 размере пяти процентов от кадастровой стоимости земельного участка в случае, если объекты недвижимости на предоставленном земельном участке не введены в эксплуатацию по истечении 3 лет с даты за</w:t>
      </w:r>
      <w:r>
        <w:rPr>
          <w:rFonts w:ascii="Times New Roman" w:hAnsi="Times New Roman" w:cs="Times New Roman"/>
          <w:sz w:val="24"/>
        </w:rPr>
        <w:t>ключения договора аренды земельного участка.</w:t>
      </w:r>
    </w:p>
    <w:p w14:paraId="68C1F020" w14:textId="77777777" w:rsidR="001044BA" w:rsidRDefault="005F444E">
      <w:pPr>
        <w:pStyle w:val="ConsPlusNormal10"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13. Размер арендной платы изменяется арендодателем в одностороннем порядке не чаще одного раза в год в случаях:</w:t>
      </w:r>
    </w:p>
    <w:p w14:paraId="7325F05C" w14:textId="77777777" w:rsidR="001044BA" w:rsidRDefault="005F444E">
      <w:pPr>
        <w:pStyle w:val="ConsPlusNormal10"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изменения кадастровой стоимости земельного участка;</w:t>
      </w:r>
    </w:p>
    <w:p w14:paraId="1182F97A" w14:textId="77777777" w:rsidR="001044BA" w:rsidRDefault="005F444E">
      <w:pPr>
        <w:pStyle w:val="ConsPlusNormal10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изменения нормативных правовых актов </w:t>
      </w:r>
      <w:r>
        <w:rPr>
          <w:rFonts w:ascii="Times New Roman" w:hAnsi="Times New Roman" w:cs="Times New Roman"/>
          <w:sz w:val="24"/>
        </w:rPr>
        <w:t>Российской Федерации, нормативных правовых актов Новгородской области, нормативных правовых актов органов местного самоуправления, определяющих исчисление размера арендной платы, порядок и условия ее внесения.</w:t>
      </w:r>
    </w:p>
    <w:p w14:paraId="68A98121" w14:textId="77777777" w:rsidR="001044BA" w:rsidRDefault="005F444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14. Коэффициенты, устанавливаемые в о</w:t>
      </w:r>
      <w:r>
        <w:rPr>
          <w:rFonts w:ascii="Times New Roman" w:hAnsi="Times New Roman" w:cs="Times New Roman"/>
        </w:rPr>
        <w:t>собых случаях (за 1 кв.м. в год):</w:t>
      </w:r>
    </w:p>
    <w:p w14:paraId="49CBB797" w14:textId="77777777" w:rsidR="001044BA" w:rsidRDefault="005F444E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14.1. За земельные участки, используемые физическими лицами для: </w:t>
      </w:r>
    </w:p>
    <w:p w14:paraId="274EE536" w14:textId="77777777" w:rsidR="001044BA" w:rsidRDefault="005F444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установки и эксплуатации металлических гаражей (для категории землепользователей, указанных в статье 391 Налогового кодекса Российской Федерации, при предъя</w:t>
      </w:r>
      <w:r>
        <w:rPr>
          <w:rFonts w:ascii="Times New Roman" w:hAnsi="Times New Roman" w:cs="Times New Roman"/>
        </w:rPr>
        <w:t>влении ими удостоверений и соответствующих справок) – 0%;</w:t>
      </w:r>
    </w:p>
    <w:p w14:paraId="18BC1BCA" w14:textId="77777777" w:rsidR="001044BA" w:rsidRDefault="005F444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огородничества, сенокошения, садоводства (для категории землепользователей, указанных в статье 391 Налогового кодекса Российской Федерации, при предъявлении ими удостоверений и соответствующих справ</w:t>
      </w:r>
      <w:r>
        <w:rPr>
          <w:rFonts w:ascii="Times New Roman" w:hAnsi="Times New Roman" w:cs="Times New Roman"/>
        </w:rPr>
        <w:t>ок) – 0%;</w:t>
      </w:r>
    </w:p>
    <w:p w14:paraId="0382DFB1" w14:textId="77777777" w:rsidR="001044BA" w:rsidRDefault="005F444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14.2. За земельные участки, находящиеся в муниципальной собственности, переданные в аренду юридическим лицам, реализующим инвестиционные проекты, одобренные в установленном порядке, и соответствующие требованиям, установленным Правилами ра</w:t>
      </w:r>
      <w:r>
        <w:rPr>
          <w:rFonts w:ascii="Times New Roman" w:hAnsi="Times New Roman" w:cs="Times New Roman"/>
        </w:rPr>
        <w:t>счета момента достижения полной окупаемости вложенных средств, расчетного срока окупаемости и определения иных особенностей применения льгот для организаций, осуществляющих инвестиционные проекты в Новгородской области, утвержденными постановлением Новгоро</w:t>
      </w:r>
      <w:r>
        <w:rPr>
          <w:rFonts w:ascii="Times New Roman" w:hAnsi="Times New Roman" w:cs="Times New Roman"/>
        </w:rPr>
        <w:t>дской областной Думы от 29.01.1997 № 500-ОД, на период не более расчетного срока окупаемости – 0%</w:t>
      </w:r>
    </w:p>
    <w:sectPr w:rsidR="001044B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ont237">
    <w:altName w:val="MS Mincho"/>
    <w:charset w:val="80"/>
    <w:family w:val="roman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ont186">
    <w:altName w:val="MS Mincho"/>
    <w:charset w:val="80"/>
    <w:family w:val="roman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MS Mincho"/>
    <w:charset w:val="80"/>
    <w:family w:val="swiss"/>
    <w:pitch w:val="default"/>
  </w:font>
  <w:font w:name="DejaVu Sans">
    <w:altName w:val="MS Mincho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ourier New"/>
    <w:charset w:val="00"/>
    <w:family w:val="auto"/>
    <w:pitch w:val="default"/>
    <w:sig w:usb0="00000000" w:usb1="00000000" w:usb2="00000000" w:usb3="00000000" w:csb0="00000001" w:csb1="00000000"/>
  </w:font>
  <w:font w:name="Arial Unicode MS"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left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left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left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left" w:pos="864"/>
        </w:tabs>
        <w:ind w:left="864" w:hanging="864"/>
      </w:pPr>
    </w:lvl>
    <w:lvl w:ilvl="4">
      <w:start w:val="1"/>
      <w:numFmt w:val="none"/>
      <w:pStyle w:val="5"/>
      <w:lvlText w:val=""/>
      <w:lvlJc w:val="left"/>
      <w:pPr>
        <w:tabs>
          <w:tab w:val="left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left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left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left" w:pos="1440"/>
        </w:tabs>
        <w:ind w:left="1440" w:hanging="1440"/>
      </w:pPr>
    </w:lvl>
    <w:lvl w:ilvl="8">
      <w:start w:val="1"/>
      <w:numFmt w:val="none"/>
      <w:pStyle w:val="9"/>
      <w:lvlText w:val=""/>
      <w:lvlJc w:val="left"/>
      <w:pPr>
        <w:tabs>
          <w:tab w:val="left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DE2"/>
    <w:rsid w:val="001044BA"/>
    <w:rsid w:val="00406104"/>
    <w:rsid w:val="005F444E"/>
    <w:rsid w:val="00CD0DE2"/>
    <w:rsid w:val="44BB1E5D"/>
    <w:rsid w:val="5EEF0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E84A5"/>
  <w15:docId w15:val="{7C012584-9AAD-45E9-9E8A-42E7C632A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0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semiHidden="1" w:unhideWhenUsed="1"/>
    <w:lsdException w:name="Block Text" w:uiPriority="0" w:unhideWhenUsed="1" w:qFormat="1"/>
    <w:lsdException w:name="Hyperlink" w:uiPriority="0"/>
    <w:lsdException w:name="FollowedHyperlink" w:uiPriority="0"/>
    <w:lsdException w:name="Strong" w:uiPriority="0" w:qFormat="1"/>
    <w:lsdException w:name="Emphasis" w:uiPriority="0" w:qFormat="1"/>
    <w:lsdException w:name="Document Map" w:uiPriority="0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0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0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pPr>
      <w:keepNext/>
      <w:widowControl w:val="0"/>
      <w:numPr>
        <w:numId w:val="1"/>
      </w:numPr>
      <w:suppressAutoHyphens/>
      <w:spacing w:before="180" w:after="0" w:line="240" w:lineRule="exact"/>
      <w:outlineLvl w:val="0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2">
    <w:name w:val="heading 2"/>
    <w:basedOn w:val="a"/>
    <w:next w:val="a"/>
    <w:link w:val="20"/>
    <w:qFormat/>
    <w:pPr>
      <w:keepNext/>
      <w:spacing w:after="0" w:line="240" w:lineRule="auto"/>
      <w:ind w:left="426" w:firstLine="4677"/>
      <w:outlineLvl w:val="1"/>
    </w:pPr>
    <w:rPr>
      <w:rFonts w:ascii="Times New Roman" w:eastAsia="Times New Roman" w:hAnsi="Times New Roman" w:cs="Times New Roman"/>
      <w:sz w:val="24"/>
      <w:szCs w:val="20"/>
    </w:rPr>
  </w:style>
  <w:style w:type="paragraph" w:styleId="3">
    <w:name w:val="heading 3"/>
    <w:basedOn w:val="a"/>
    <w:next w:val="a"/>
    <w:link w:val="30"/>
    <w:qFormat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pacing w:val="100"/>
      <w:sz w:val="40"/>
      <w:szCs w:val="20"/>
    </w:rPr>
  </w:style>
  <w:style w:type="paragraph" w:styleId="4">
    <w:name w:val="heading 4"/>
    <w:basedOn w:val="a"/>
    <w:next w:val="a"/>
    <w:link w:val="40"/>
    <w:qFormat/>
    <w:pPr>
      <w:keepNext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pPr>
      <w:numPr>
        <w:ilvl w:val="4"/>
        <w:numId w:val="1"/>
      </w:num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qFormat/>
    <w:pPr>
      <w:keepNext/>
      <w:widowControl w:val="0"/>
      <w:numPr>
        <w:ilvl w:val="5"/>
        <w:numId w:val="1"/>
      </w:numPr>
      <w:suppressAutoHyphens/>
      <w:spacing w:before="100" w:after="0" w:line="240" w:lineRule="exact"/>
      <w:outlineLvl w:val="5"/>
    </w:pPr>
    <w:rPr>
      <w:rFonts w:ascii="Times New Roman" w:eastAsia="Times New Roman" w:hAnsi="Times New Roman" w:cs="Times New Roman"/>
      <w:color w:val="FF6600"/>
      <w:sz w:val="28"/>
      <w:szCs w:val="20"/>
      <w:lang w:eastAsia="ar-SA"/>
    </w:rPr>
  </w:style>
  <w:style w:type="paragraph" w:styleId="7">
    <w:name w:val="heading 7"/>
    <w:basedOn w:val="a"/>
    <w:next w:val="a"/>
    <w:link w:val="70"/>
    <w:qFormat/>
    <w:pPr>
      <w:numPr>
        <w:ilvl w:val="6"/>
        <w:numId w:val="1"/>
      </w:numPr>
      <w:suppressAutoHyphens/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8">
    <w:name w:val="heading 8"/>
    <w:basedOn w:val="a"/>
    <w:next w:val="a"/>
    <w:link w:val="80"/>
    <w:qFormat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pPr>
      <w:numPr>
        <w:ilvl w:val="8"/>
        <w:numId w:val="1"/>
      </w:numPr>
      <w:suppressAutoHyphens/>
      <w:spacing w:before="240" w:after="60" w:line="240" w:lineRule="auto"/>
      <w:outlineLvl w:val="8"/>
    </w:pPr>
    <w:rPr>
      <w:rFonts w:ascii="Arial" w:eastAsia="Times New Roman" w:hAnsi="Arial" w:cs="Arial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pPr>
      <w:suppressAutoHyphens/>
      <w:spacing w:after="0" w:line="240" w:lineRule="auto"/>
    </w:pPr>
    <w:rPr>
      <w:rFonts w:ascii="Segoe UI" w:eastAsia="Times New Roman" w:hAnsi="Segoe UI" w:cs="Segoe UI"/>
      <w:sz w:val="18"/>
      <w:szCs w:val="18"/>
      <w:lang w:eastAsia="ar-SA"/>
    </w:rPr>
  </w:style>
  <w:style w:type="paragraph" w:styleId="21">
    <w:name w:val="Body Text 2"/>
    <w:basedOn w:val="a"/>
    <w:link w:val="22"/>
    <w:qFormat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paragraph" w:styleId="a5">
    <w:name w:val="caption"/>
    <w:basedOn w:val="a"/>
    <w:next w:val="a"/>
    <w:qFormat/>
    <w:pPr>
      <w:widowControl w:val="0"/>
      <w:suppressLineNumbers/>
      <w:suppressAutoHyphens/>
      <w:autoSpaceDE w:val="0"/>
      <w:spacing w:before="120" w:after="120" w:line="240" w:lineRule="auto"/>
    </w:pPr>
    <w:rPr>
      <w:rFonts w:ascii="font237" w:eastAsia="font237" w:hAnsi="font237" w:cs="Mangal"/>
      <w:i/>
      <w:iCs/>
      <w:kern w:val="1"/>
      <w:sz w:val="24"/>
      <w:szCs w:val="24"/>
      <w:lang w:eastAsia="zh-CN" w:bidi="hi-IN"/>
    </w:rPr>
  </w:style>
  <w:style w:type="paragraph" w:styleId="a6">
    <w:name w:val="Document Map"/>
    <w:basedOn w:val="a"/>
    <w:link w:val="a7"/>
    <w:qFormat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shd w:val="clear" w:color="auto" w:fill="000080"/>
    </w:rPr>
  </w:style>
  <w:style w:type="paragraph" w:styleId="a8">
    <w:name w:val="footnote text"/>
    <w:basedOn w:val="a"/>
    <w:link w:val="a9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en-US"/>
    </w:rPr>
  </w:style>
  <w:style w:type="paragraph" w:styleId="aa">
    <w:name w:val="header"/>
    <w:basedOn w:val="a"/>
    <w:link w:val="ab"/>
    <w:qFormat/>
    <w:pPr>
      <w:widowControl w:val="0"/>
      <w:tabs>
        <w:tab w:val="center" w:pos="4677"/>
        <w:tab w:val="right" w:pos="9355"/>
      </w:tabs>
      <w:suppressAutoHyphens/>
      <w:autoSpaceDE w:val="0"/>
      <w:spacing w:after="0" w:line="240" w:lineRule="auto"/>
    </w:pPr>
    <w:rPr>
      <w:rFonts w:ascii="font186" w:eastAsia="font186" w:hAnsi="font186" w:cs="font186"/>
      <w:sz w:val="24"/>
      <w:szCs w:val="24"/>
      <w:lang w:bidi="ru-RU"/>
    </w:rPr>
  </w:style>
  <w:style w:type="paragraph" w:styleId="ac">
    <w:name w:val="Body Text"/>
    <w:basedOn w:val="a"/>
    <w:link w:val="ad"/>
    <w:qFormat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e">
    <w:name w:val="Body Text Indent"/>
    <w:basedOn w:val="a"/>
    <w:link w:val="af"/>
    <w:qFormat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0">
    <w:name w:val="Title"/>
    <w:basedOn w:val="a"/>
    <w:link w:val="af1"/>
    <w:qFormat/>
    <w:pPr>
      <w:spacing w:after="0" w:line="240" w:lineRule="auto"/>
      <w:ind w:firstLine="284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f2">
    <w:name w:val="footer"/>
    <w:basedOn w:val="a"/>
    <w:link w:val="af3"/>
    <w:qFormat/>
    <w:pPr>
      <w:widowControl w:val="0"/>
      <w:suppressLineNumbers/>
      <w:tabs>
        <w:tab w:val="center" w:pos="4818"/>
        <w:tab w:val="right" w:pos="9637"/>
      </w:tabs>
      <w:suppressAutoHyphens/>
      <w:autoSpaceDE w:val="0"/>
      <w:spacing w:after="0" w:line="240" w:lineRule="auto"/>
    </w:pPr>
    <w:rPr>
      <w:rFonts w:ascii="font186" w:eastAsia="font186" w:hAnsi="font186" w:cs="font186"/>
      <w:sz w:val="24"/>
      <w:szCs w:val="24"/>
      <w:lang w:bidi="ru-RU"/>
    </w:rPr>
  </w:style>
  <w:style w:type="paragraph" w:styleId="af4">
    <w:name w:val="List"/>
    <w:basedOn w:val="ac"/>
    <w:qFormat/>
  </w:style>
  <w:style w:type="paragraph" w:styleId="af5">
    <w:name w:val="Normal (Web)"/>
    <w:basedOn w:val="a"/>
    <w:uiPriority w:val="99"/>
    <w:qFormat/>
    <w:pPr>
      <w:suppressAutoHyphens/>
      <w:spacing w:before="280" w:after="28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1">
    <w:name w:val="Body Text 3"/>
    <w:basedOn w:val="a"/>
    <w:link w:val="32"/>
    <w:qFormat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styleId="23">
    <w:name w:val="Body Text Indent 2"/>
    <w:basedOn w:val="a"/>
    <w:link w:val="24"/>
    <w:qFormat/>
    <w:pPr>
      <w:spacing w:after="0" w:line="240" w:lineRule="auto"/>
      <w:ind w:firstLine="284"/>
      <w:jc w:val="center"/>
    </w:pPr>
    <w:rPr>
      <w:rFonts w:ascii="Times New Roman" w:eastAsia="Times New Roman" w:hAnsi="Times New Roman" w:cs="Times New Roman"/>
      <w:b/>
      <w:sz w:val="40"/>
      <w:szCs w:val="20"/>
    </w:rPr>
  </w:style>
  <w:style w:type="paragraph" w:styleId="HTML">
    <w:name w:val="HTML Preformatted"/>
    <w:basedOn w:val="a"/>
    <w:link w:val="HTML0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f6">
    <w:name w:val="Block Text"/>
    <w:basedOn w:val="a"/>
    <w:unhideWhenUsed/>
    <w:qFormat/>
    <w:pPr>
      <w:widowControl w:val="0"/>
      <w:shd w:val="clear" w:color="auto" w:fill="FFFFFF"/>
      <w:spacing w:before="230" w:after="0" w:line="226" w:lineRule="exact"/>
      <w:ind w:left="10" w:right="3235"/>
      <w:jc w:val="both"/>
    </w:pPr>
    <w:rPr>
      <w:rFonts w:ascii="Times New Roman" w:eastAsia="Times New Roman" w:hAnsi="Times New Roman" w:cs="Times New Roman"/>
      <w:color w:val="000000"/>
      <w:spacing w:val="-10"/>
      <w:sz w:val="28"/>
      <w:szCs w:val="28"/>
    </w:rPr>
  </w:style>
  <w:style w:type="character" w:styleId="af7">
    <w:name w:val="FollowedHyperlink"/>
    <w:basedOn w:val="a0"/>
    <w:rPr>
      <w:color w:val="800080"/>
      <w:u w:val="single"/>
    </w:rPr>
  </w:style>
  <w:style w:type="character" w:styleId="af8">
    <w:name w:val="footnote reference"/>
    <w:rPr>
      <w:rFonts w:ascii="Times New Roman" w:hAnsi="Times New Roman" w:cs="Times New Roman" w:hint="default"/>
      <w:vertAlign w:val="superscript"/>
    </w:rPr>
  </w:style>
  <w:style w:type="character" w:styleId="af9">
    <w:name w:val="Emphasis"/>
    <w:qFormat/>
    <w:rPr>
      <w:i/>
      <w:iCs/>
    </w:rPr>
  </w:style>
  <w:style w:type="character" w:styleId="afa">
    <w:name w:val="Hyperlink"/>
    <w:basedOn w:val="a0"/>
    <w:rPr>
      <w:color w:val="0000FF"/>
      <w:u w:val="single"/>
    </w:rPr>
  </w:style>
  <w:style w:type="character" w:styleId="afb">
    <w:name w:val="page number"/>
    <w:basedOn w:val="11"/>
    <w:qFormat/>
  </w:style>
  <w:style w:type="character" w:customStyle="1" w:styleId="11">
    <w:name w:val="Основной шрифт абзаца1"/>
    <w:qFormat/>
  </w:style>
  <w:style w:type="character" w:styleId="afc">
    <w:name w:val="Strong"/>
    <w:basedOn w:val="a0"/>
    <w:qFormat/>
    <w:rPr>
      <w:b/>
      <w:bCs/>
    </w:rPr>
  </w:style>
  <w:style w:type="table" w:styleId="afd">
    <w:name w:val="Table Grid"/>
    <w:basedOn w:val="a1"/>
    <w:qFormat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qFormat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20">
    <w:name w:val="Заголовок 2 Знак"/>
    <w:basedOn w:val="a0"/>
    <w:link w:val="2"/>
    <w:qFormat/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basedOn w:val="a0"/>
    <w:link w:val="3"/>
    <w:qFormat/>
    <w:rPr>
      <w:rFonts w:ascii="Times New Roman" w:eastAsia="Times New Roman" w:hAnsi="Times New Roman" w:cs="Times New Roman"/>
      <w:b/>
      <w:spacing w:val="100"/>
      <w:sz w:val="40"/>
      <w:szCs w:val="20"/>
    </w:rPr>
  </w:style>
  <w:style w:type="character" w:customStyle="1" w:styleId="40">
    <w:name w:val="Заголовок 4 Знак"/>
    <w:basedOn w:val="a0"/>
    <w:link w:val="4"/>
    <w:qFormat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qFormat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qFormat/>
    <w:rPr>
      <w:rFonts w:ascii="Times New Roman" w:eastAsia="Times New Roman" w:hAnsi="Times New Roman" w:cs="Times New Roman"/>
      <w:color w:val="FF6600"/>
      <w:sz w:val="28"/>
      <w:szCs w:val="20"/>
      <w:lang w:eastAsia="ar-SA"/>
    </w:rPr>
  </w:style>
  <w:style w:type="character" w:customStyle="1" w:styleId="70">
    <w:name w:val="Заголовок 7 Знак"/>
    <w:basedOn w:val="a0"/>
    <w:link w:val="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qFormat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qFormat/>
    <w:rPr>
      <w:rFonts w:ascii="Arial" w:eastAsia="Times New Roman" w:hAnsi="Arial" w:cs="Arial"/>
      <w:lang w:eastAsia="ar-SA"/>
    </w:rPr>
  </w:style>
  <w:style w:type="paragraph" w:customStyle="1" w:styleId="ConsPlusTitle">
    <w:name w:val="ConsPlusTitle"/>
    <w:qFormat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lang w:eastAsia="ar-SA"/>
    </w:rPr>
  </w:style>
  <w:style w:type="paragraph" w:customStyle="1" w:styleId="p3">
    <w:name w:val="p3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">
    <w:name w:val="p5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qFormat/>
  </w:style>
  <w:style w:type="paragraph" w:customStyle="1" w:styleId="ConsPlusNormal">
    <w:name w:val="ConsPlusNormal"/>
    <w:next w:val="a"/>
    <w:link w:val="ConsPlusNormal0"/>
    <w:qFormat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/>
      <w:lang w:eastAsia="ar-SA"/>
    </w:rPr>
  </w:style>
  <w:style w:type="character" w:customStyle="1" w:styleId="ConsPlusNormal0">
    <w:name w:val="ConsPlusNormal Знак"/>
    <w:link w:val="ConsPlusNormal"/>
    <w:qFormat/>
    <w:locked/>
    <w:rPr>
      <w:rFonts w:ascii="Arial" w:eastAsia="Arial" w:hAnsi="Arial" w:cs="Times New Roman"/>
      <w:sz w:val="20"/>
      <w:szCs w:val="20"/>
      <w:lang w:eastAsia="ar-SA"/>
    </w:rPr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afe">
    <w:name w:val="Знак Знак"/>
    <w:qFormat/>
    <w:rPr>
      <w:sz w:val="24"/>
      <w:szCs w:val="24"/>
      <w:lang w:val="ru-RU" w:eastAsia="ar-SA" w:bidi="ar-SA"/>
    </w:rPr>
  </w:style>
  <w:style w:type="character" w:customStyle="1" w:styleId="aff">
    <w:name w:val="Символ нумерации"/>
    <w:qFormat/>
  </w:style>
  <w:style w:type="paragraph" w:customStyle="1" w:styleId="12">
    <w:name w:val="Заголовок1"/>
    <w:basedOn w:val="a"/>
    <w:next w:val="ac"/>
    <w:qFormat/>
    <w:pPr>
      <w:keepNext/>
      <w:suppressAutoHyphens/>
      <w:spacing w:before="240" w:after="120" w:line="240" w:lineRule="auto"/>
    </w:pPr>
    <w:rPr>
      <w:rFonts w:ascii="Liberation Sans" w:eastAsia="DejaVu Sans" w:hAnsi="Liberation Sans" w:cs="DejaVu Sans"/>
      <w:sz w:val="28"/>
      <w:szCs w:val="28"/>
      <w:lang w:eastAsia="ar-SA"/>
    </w:rPr>
  </w:style>
  <w:style w:type="character" w:customStyle="1" w:styleId="ad">
    <w:name w:val="Основной текст Знак"/>
    <w:basedOn w:val="a0"/>
    <w:link w:val="ac"/>
    <w:qFormat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3">
    <w:name w:val="Название1"/>
    <w:basedOn w:val="a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14">
    <w:name w:val="Указатель1"/>
    <w:basedOn w:val="a"/>
    <w:qFormat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">
    <w:name w:val="Основной текст с отступом Знак"/>
    <w:basedOn w:val="a0"/>
    <w:link w:val="ae"/>
    <w:qFormat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Основной текст 21"/>
    <w:basedOn w:val="a"/>
    <w:qFormat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4"/>
      <w:lang w:eastAsia="ar-SA"/>
    </w:rPr>
  </w:style>
  <w:style w:type="paragraph" w:customStyle="1" w:styleId="ConsPlusNonformat">
    <w:name w:val="ConsPlusNonformat"/>
    <w:qFormat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lang w:eastAsia="ar-SA"/>
    </w:rPr>
  </w:style>
  <w:style w:type="paragraph" w:customStyle="1" w:styleId="aff0">
    <w:name w:val="Содержимое таблицы"/>
    <w:basedOn w:val="a"/>
    <w:qFormat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1">
    <w:name w:val="Заголовок таблицы"/>
    <w:basedOn w:val="aff0"/>
    <w:qFormat/>
    <w:pPr>
      <w:jc w:val="center"/>
    </w:pPr>
    <w:rPr>
      <w:b/>
      <w:bCs/>
    </w:rPr>
  </w:style>
  <w:style w:type="character" w:customStyle="1" w:styleId="22">
    <w:name w:val="Основной текст 2 Знак"/>
    <w:basedOn w:val="a0"/>
    <w:link w:val="21"/>
    <w:qFormat/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4">
    <w:name w:val="Текст выноски Знак"/>
    <w:basedOn w:val="a0"/>
    <w:link w:val="a3"/>
    <w:qFormat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25">
    <w:name w:val="Знак Знак2"/>
    <w:qFormat/>
    <w:locked/>
    <w:rPr>
      <w:sz w:val="24"/>
      <w:szCs w:val="24"/>
      <w:lang w:val="ru-RU" w:eastAsia="ar-SA" w:bidi="ar-SA"/>
    </w:rPr>
  </w:style>
  <w:style w:type="character" w:customStyle="1" w:styleId="15">
    <w:name w:val="Знак Знак1"/>
    <w:qFormat/>
    <w:locked/>
    <w:rPr>
      <w:rFonts w:ascii="Segoe UI" w:hAnsi="Segoe UI" w:cs="Segoe UI"/>
      <w:sz w:val="18"/>
      <w:szCs w:val="18"/>
      <w:lang w:val="ru-RU" w:eastAsia="ar-SA" w:bidi="ar-SA"/>
    </w:rPr>
  </w:style>
  <w:style w:type="character" w:customStyle="1" w:styleId="aff2">
    <w:name w:val="Знак Знак"/>
    <w:rPr>
      <w:sz w:val="24"/>
      <w:szCs w:val="24"/>
      <w:lang w:val="ru-RU" w:eastAsia="ar-SA" w:bidi="ar-SA"/>
    </w:rPr>
  </w:style>
  <w:style w:type="paragraph" w:customStyle="1" w:styleId="p7">
    <w:name w:val="p7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TML0">
    <w:name w:val="Стандартный HTML Знак"/>
    <w:basedOn w:val="a0"/>
    <w:link w:val="HTML"/>
    <w:qFormat/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qFormat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</w:rPr>
  </w:style>
  <w:style w:type="paragraph" w:customStyle="1" w:styleId="western">
    <w:name w:val="western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3">
    <w:name w:val="List Paragraph"/>
    <w:basedOn w:val="a"/>
    <w:qFormat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41">
    <w:name w:val="Основной шрифт абзаца4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33">
    <w:name w:val="Основной шрифт абзаца3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26">
    <w:name w:val="Основной шрифт абзаца2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51">
    <w:name w:val="Основной шрифт абзаца5"/>
    <w:qFormat/>
  </w:style>
  <w:style w:type="paragraph" w:customStyle="1" w:styleId="52">
    <w:name w:val="Название5"/>
    <w:basedOn w:val="a"/>
    <w:qFormat/>
    <w:pPr>
      <w:widowControl w:val="0"/>
      <w:suppressLineNumbers/>
      <w:suppressAutoHyphens/>
      <w:autoSpaceDE w:val="0"/>
      <w:spacing w:before="120" w:after="120" w:line="240" w:lineRule="auto"/>
    </w:pPr>
    <w:rPr>
      <w:rFonts w:ascii="font186" w:eastAsia="font186" w:hAnsi="font186" w:cs="Tahoma"/>
      <w:i/>
      <w:iCs/>
      <w:sz w:val="24"/>
      <w:szCs w:val="24"/>
      <w:lang w:bidi="ru-RU"/>
    </w:rPr>
  </w:style>
  <w:style w:type="paragraph" w:customStyle="1" w:styleId="53">
    <w:name w:val="Указатель5"/>
    <w:basedOn w:val="a"/>
    <w:qFormat/>
    <w:pPr>
      <w:widowControl w:val="0"/>
      <w:suppressLineNumbers/>
      <w:suppressAutoHyphens/>
      <w:autoSpaceDE w:val="0"/>
      <w:spacing w:after="0" w:line="240" w:lineRule="auto"/>
    </w:pPr>
    <w:rPr>
      <w:rFonts w:ascii="font186" w:eastAsia="font186" w:hAnsi="font186" w:cs="Tahoma"/>
      <w:sz w:val="24"/>
      <w:szCs w:val="24"/>
      <w:lang w:bidi="ru-RU"/>
    </w:rPr>
  </w:style>
  <w:style w:type="paragraph" w:customStyle="1" w:styleId="42">
    <w:name w:val="Название4"/>
    <w:basedOn w:val="a"/>
    <w:qFormat/>
    <w:pPr>
      <w:widowControl w:val="0"/>
      <w:suppressLineNumbers/>
      <w:suppressAutoHyphens/>
      <w:autoSpaceDE w:val="0"/>
      <w:spacing w:before="120" w:after="120" w:line="240" w:lineRule="auto"/>
    </w:pPr>
    <w:rPr>
      <w:rFonts w:ascii="font186" w:eastAsia="font186" w:hAnsi="font186" w:cs="Tahoma"/>
      <w:i/>
      <w:iCs/>
      <w:sz w:val="24"/>
      <w:szCs w:val="24"/>
      <w:lang w:bidi="ru-RU"/>
    </w:rPr>
  </w:style>
  <w:style w:type="paragraph" w:customStyle="1" w:styleId="43">
    <w:name w:val="Указатель4"/>
    <w:basedOn w:val="a"/>
    <w:qFormat/>
    <w:pPr>
      <w:widowControl w:val="0"/>
      <w:suppressLineNumbers/>
      <w:suppressAutoHyphens/>
      <w:autoSpaceDE w:val="0"/>
      <w:spacing w:after="0" w:line="240" w:lineRule="auto"/>
    </w:pPr>
    <w:rPr>
      <w:rFonts w:ascii="font186" w:eastAsia="font186" w:hAnsi="font186" w:cs="Tahoma"/>
      <w:sz w:val="24"/>
      <w:szCs w:val="24"/>
      <w:lang w:bidi="ru-RU"/>
    </w:rPr>
  </w:style>
  <w:style w:type="paragraph" w:customStyle="1" w:styleId="34">
    <w:name w:val="Название3"/>
    <w:basedOn w:val="a"/>
    <w:qFormat/>
    <w:pPr>
      <w:widowControl w:val="0"/>
      <w:suppressLineNumbers/>
      <w:suppressAutoHyphens/>
      <w:autoSpaceDE w:val="0"/>
      <w:spacing w:before="120" w:after="120" w:line="240" w:lineRule="auto"/>
    </w:pPr>
    <w:rPr>
      <w:rFonts w:ascii="font186" w:eastAsia="font186" w:hAnsi="font186" w:cs="Tahoma"/>
      <w:i/>
      <w:iCs/>
      <w:sz w:val="24"/>
      <w:szCs w:val="24"/>
      <w:lang w:bidi="ru-RU"/>
    </w:rPr>
  </w:style>
  <w:style w:type="paragraph" w:customStyle="1" w:styleId="35">
    <w:name w:val="Указатель3"/>
    <w:basedOn w:val="a"/>
    <w:qFormat/>
    <w:pPr>
      <w:widowControl w:val="0"/>
      <w:suppressLineNumbers/>
      <w:suppressAutoHyphens/>
      <w:autoSpaceDE w:val="0"/>
      <w:spacing w:after="0" w:line="240" w:lineRule="auto"/>
    </w:pPr>
    <w:rPr>
      <w:rFonts w:ascii="font186" w:eastAsia="font186" w:hAnsi="font186" w:cs="Tahoma"/>
      <w:sz w:val="24"/>
      <w:szCs w:val="24"/>
      <w:lang w:bidi="ru-RU"/>
    </w:rPr>
  </w:style>
  <w:style w:type="paragraph" w:customStyle="1" w:styleId="27">
    <w:name w:val="Название2"/>
    <w:basedOn w:val="a"/>
    <w:qFormat/>
    <w:pPr>
      <w:widowControl w:val="0"/>
      <w:suppressLineNumbers/>
      <w:suppressAutoHyphens/>
      <w:autoSpaceDE w:val="0"/>
      <w:spacing w:before="120" w:after="120" w:line="240" w:lineRule="auto"/>
    </w:pPr>
    <w:rPr>
      <w:rFonts w:ascii="font186" w:eastAsia="font186" w:hAnsi="font186" w:cs="Tahoma"/>
      <w:i/>
      <w:iCs/>
      <w:sz w:val="24"/>
      <w:szCs w:val="24"/>
      <w:lang w:bidi="ru-RU"/>
    </w:rPr>
  </w:style>
  <w:style w:type="paragraph" w:customStyle="1" w:styleId="28">
    <w:name w:val="Указатель2"/>
    <w:basedOn w:val="a"/>
    <w:qFormat/>
    <w:pPr>
      <w:widowControl w:val="0"/>
      <w:suppressLineNumbers/>
      <w:suppressAutoHyphens/>
      <w:autoSpaceDE w:val="0"/>
      <w:spacing w:after="0" w:line="240" w:lineRule="auto"/>
    </w:pPr>
    <w:rPr>
      <w:rFonts w:ascii="font186" w:eastAsia="font186" w:hAnsi="font186" w:cs="Tahoma"/>
      <w:sz w:val="24"/>
      <w:szCs w:val="24"/>
      <w:lang w:bidi="ru-RU"/>
    </w:rPr>
  </w:style>
  <w:style w:type="paragraph" w:customStyle="1" w:styleId="ConsPlusCell">
    <w:name w:val="ConsPlusCell"/>
    <w:basedOn w:val="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bidi="ru-RU"/>
    </w:rPr>
  </w:style>
  <w:style w:type="paragraph" w:customStyle="1" w:styleId="ConsPlusDocList">
    <w:name w:val="ConsPlusDocList"/>
    <w:basedOn w:val="a"/>
    <w:qFormat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Courier New"/>
      <w:sz w:val="20"/>
      <w:szCs w:val="20"/>
      <w:lang w:bidi="ru-RU"/>
    </w:rPr>
  </w:style>
  <w:style w:type="character" w:customStyle="1" w:styleId="ab">
    <w:name w:val="Верхний колонтитул Знак"/>
    <w:basedOn w:val="a0"/>
    <w:link w:val="aa"/>
    <w:qFormat/>
    <w:rPr>
      <w:rFonts w:ascii="font186" w:eastAsia="font186" w:hAnsi="font186" w:cs="font186"/>
      <w:sz w:val="24"/>
      <w:szCs w:val="24"/>
      <w:lang w:bidi="ru-RU"/>
    </w:rPr>
  </w:style>
  <w:style w:type="paragraph" w:customStyle="1" w:styleId="aff4">
    <w:name w:val="Содержимое врезки"/>
    <w:basedOn w:val="ac"/>
    <w:qFormat/>
    <w:pPr>
      <w:autoSpaceDE w:val="0"/>
      <w:spacing w:after="120"/>
      <w:jc w:val="left"/>
    </w:pPr>
    <w:rPr>
      <w:rFonts w:ascii="font186" w:eastAsia="font186" w:hAnsi="font186" w:cs="font186"/>
      <w:sz w:val="24"/>
      <w:szCs w:val="24"/>
      <w:lang w:eastAsia="ru-RU" w:bidi="ru-RU"/>
    </w:rPr>
  </w:style>
  <w:style w:type="character" w:customStyle="1" w:styleId="af3">
    <w:name w:val="Нижний колонтитул Знак"/>
    <w:basedOn w:val="a0"/>
    <w:link w:val="af2"/>
    <w:qFormat/>
    <w:rPr>
      <w:rFonts w:ascii="font186" w:eastAsia="font186" w:hAnsi="font186" w:cs="font186"/>
      <w:sz w:val="24"/>
      <w:szCs w:val="24"/>
      <w:lang w:bidi="ru-RU"/>
    </w:rPr>
  </w:style>
  <w:style w:type="character" w:customStyle="1" w:styleId="120">
    <w:name w:val="Знак Знак12"/>
    <w:qFormat/>
    <w:rPr>
      <w:b/>
      <w:sz w:val="22"/>
      <w:lang w:val="ru-RU" w:eastAsia="ru-RU" w:bidi="ar-SA"/>
    </w:rPr>
  </w:style>
  <w:style w:type="character" w:customStyle="1" w:styleId="af1">
    <w:name w:val="Заголовок Знак"/>
    <w:basedOn w:val="a0"/>
    <w:link w:val="af0"/>
    <w:qFormat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4">
    <w:name w:val="Основной текст с отступом 2 Знак"/>
    <w:basedOn w:val="a0"/>
    <w:link w:val="23"/>
    <w:qFormat/>
    <w:rPr>
      <w:rFonts w:ascii="Times New Roman" w:eastAsia="Times New Roman" w:hAnsi="Times New Roman" w:cs="Times New Roman"/>
      <w:b/>
      <w:sz w:val="40"/>
      <w:szCs w:val="20"/>
    </w:rPr>
  </w:style>
  <w:style w:type="table" w:customStyle="1" w:styleId="16">
    <w:name w:val="Сетка таблицы1"/>
    <w:basedOn w:val="a1"/>
    <w:qFormat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  <w:qFormat/>
    <w:rPr>
      <w:rFonts w:ascii="Times New Roman" w:hAnsi="Times New Roman" w:cs="Times New Roman"/>
      <w:sz w:val="28"/>
      <w:szCs w:val="28"/>
    </w:rPr>
  </w:style>
  <w:style w:type="character" w:customStyle="1" w:styleId="WW8Num2z0">
    <w:name w:val="WW8Num2z0"/>
    <w:qFormat/>
    <w:rPr>
      <w:rFonts w:ascii="Times New Roman" w:hAnsi="Times New Roman" w:cs="Times New Roman"/>
      <w:sz w:val="28"/>
      <w:szCs w:val="28"/>
    </w:rPr>
  </w:style>
  <w:style w:type="character" w:customStyle="1" w:styleId="RTFNum21">
    <w:name w:val="RTF_Num 2 1"/>
    <w:qFormat/>
    <w:rPr>
      <w:sz w:val="28"/>
      <w:szCs w:val="28"/>
    </w:rPr>
  </w:style>
  <w:style w:type="character" w:customStyle="1" w:styleId="RTFNum22">
    <w:name w:val="RTF_Num 2 2"/>
    <w:qFormat/>
    <w:rPr>
      <w:sz w:val="28"/>
      <w:szCs w:val="28"/>
    </w:rPr>
  </w:style>
  <w:style w:type="character" w:customStyle="1" w:styleId="RTFNum23">
    <w:name w:val="RTF_Num 2 3"/>
    <w:qFormat/>
    <w:rPr>
      <w:sz w:val="28"/>
      <w:szCs w:val="28"/>
    </w:rPr>
  </w:style>
  <w:style w:type="character" w:customStyle="1" w:styleId="RTFNum24">
    <w:name w:val="RTF_Num 2 4"/>
    <w:qFormat/>
  </w:style>
  <w:style w:type="character" w:customStyle="1" w:styleId="RTFNum25">
    <w:name w:val="RTF_Num 2 5"/>
    <w:qFormat/>
  </w:style>
  <w:style w:type="character" w:customStyle="1" w:styleId="RTFNum26">
    <w:name w:val="RTF_Num 2 6"/>
    <w:qFormat/>
  </w:style>
  <w:style w:type="character" w:customStyle="1" w:styleId="RTFNum27">
    <w:name w:val="RTF_Num 2 7"/>
    <w:qFormat/>
  </w:style>
  <w:style w:type="character" w:customStyle="1" w:styleId="RTFNum28">
    <w:name w:val="RTF_Num 2 8"/>
    <w:qFormat/>
  </w:style>
  <w:style w:type="character" w:customStyle="1" w:styleId="RTFNum29">
    <w:name w:val="RTF_Num 2 9"/>
    <w:qFormat/>
  </w:style>
  <w:style w:type="character" w:customStyle="1" w:styleId="RTFNum31">
    <w:name w:val="RTF_Num 3 1"/>
    <w:qFormat/>
  </w:style>
  <w:style w:type="character" w:customStyle="1" w:styleId="RTFNum32">
    <w:name w:val="RTF_Num 3 2"/>
    <w:qFormat/>
  </w:style>
  <w:style w:type="character" w:customStyle="1" w:styleId="RTFNum33">
    <w:name w:val="RTF_Num 3 3"/>
  </w:style>
  <w:style w:type="character" w:customStyle="1" w:styleId="RTFNum34">
    <w:name w:val="RTF_Num 3 4"/>
    <w:qFormat/>
  </w:style>
  <w:style w:type="character" w:customStyle="1" w:styleId="RTFNum35">
    <w:name w:val="RTF_Num 3 5"/>
    <w:qFormat/>
  </w:style>
  <w:style w:type="character" w:customStyle="1" w:styleId="RTFNum36">
    <w:name w:val="RTF_Num 3 6"/>
  </w:style>
  <w:style w:type="character" w:customStyle="1" w:styleId="RTFNum37">
    <w:name w:val="RTF_Num 3 7"/>
    <w:qFormat/>
  </w:style>
  <w:style w:type="character" w:customStyle="1" w:styleId="RTFNum38">
    <w:name w:val="RTF_Num 3 8"/>
    <w:qFormat/>
  </w:style>
  <w:style w:type="character" w:customStyle="1" w:styleId="RTFNum39">
    <w:name w:val="RTF_Num 3 9"/>
    <w:qFormat/>
  </w:style>
  <w:style w:type="character" w:customStyle="1" w:styleId="Iuu-">
    <w:name w:val="„I„~„„„u„‚„~„u„„-„ƒ„ƒ„"/>
    <w:qFormat/>
    <w:rPr>
      <w:color w:val="000080"/>
      <w:u w:val="single"/>
    </w:rPr>
  </w:style>
  <w:style w:type="character" w:customStyle="1" w:styleId="WW-Iuu-">
    <w:name w:val="WW-„I„~„„„u„‚„~„u„„-„ƒ„ƒ„"/>
    <w:qFormat/>
    <w:rPr>
      <w:color w:val="000080"/>
      <w:u w:val="single"/>
    </w:rPr>
  </w:style>
  <w:style w:type="paragraph" w:customStyle="1" w:styleId="Apxr">
    <w:name w:val="„A„p„x„€„r„"/>
    <w:qFormat/>
    <w:pPr>
      <w:widowControl w:val="0"/>
      <w:suppressAutoHyphens/>
      <w:autoSpaceDE w:val="0"/>
      <w:spacing w:after="0" w:line="240" w:lineRule="auto"/>
    </w:pPr>
    <w:rPr>
      <w:rFonts w:ascii="font237" w:eastAsia="font237" w:hAnsi="font237" w:cs="font237"/>
      <w:kern w:val="1"/>
      <w:sz w:val="24"/>
      <w:szCs w:val="24"/>
      <w:lang w:bidi="hi-IN"/>
    </w:rPr>
  </w:style>
  <w:style w:type="paragraph" w:customStyle="1" w:styleId="p">
    <w:name w:val="„|„{„p"/>
    <w:qFormat/>
    <w:pPr>
      <w:widowControl w:val="0"/>
      <w:suppressAutoHyphens/>
      <w:autoSpaceDE w:val="0"/>
      <w:spacing w:after="0" w:line="240" w:lineRule="auto"/>
    </w:pPr>
    <w:rPr>
      <w:rFonts w:ascii="font237" w:eastAsia="font237" w:hAnsi="font237" w:cs="font237"/>
      <w:kern w:val="1"/>
      <w:sz w:val="24"/>
      <w:szCs w:val="24"/>
      <w:lang w:eastAsia="zh-CN" w:bidi="hi-IN"/>
    </w:rPr>
  </w:style>
  <w:style w:type="paragraph" w:customStyle="1" w:styleId="aff5">
    <w:name w:val="Îñíîâíîé òåêñò"/>
    <w:basedOn w:val="Apxr"/>
    <w:qFormat/>
    <w:pPr>
      <w:spacing w:after="120"/>
    </w:pPr>
    <w:rPr>
      <w:lang w:eastAsia="zh-CN"/>
    </w:rPr>
  </w:style>
  <w:style w:type="paragraph" w:customStyle="1" w:styleId="WW-">
    <w:name w:val="WW-Îñíîâíîé òåêñò"/>
    <w:basedOn w:val="p"/>
    <w:qFormat/>
    <w:pPr>
      <w:spacing w:after="120"/>
    </w:pPr>
  </w:style>
  <w:style w:type="paragraph" w:customStyle="1" w:styleId="aff6">
    <w:name w:val="Ñïèñîê"/>
    <w:basedOn w:val="WW-"/>
    <w:qFormat/>
    <w:rPr>
      <w:rFonts w:eastAsia="Mangal"/>
    </w:rPr>
  </w:style>
  <w:style w:type="paragraph" w:customStyle="1" w:styleId="aff7">
    <w:name w:val="Íàçâàíèå"/>
    <w:basedOn w:val="p"/>
    <w:qFormat/>
    <w:pPr>
      <w:spacing w:before="120" w:after="120"/>
    </w:pPr>
    <w:rPr>
      <w:rFonts w:eastAsia="Mangal"/>
      <w:i/>
      <w:iCs/>
    </w:rPr>
  </w:style>
  <w:style w:type="paragraph" w:customStyle="1" w:styleId="aff8">
    <w:name w:val="Óêàçàòåëü"/>
    <w:basedOn w:val="p"/>
    <w:rPr>
      <w:rFonts w:eastAsia="Mangal"/>
    </w:rPr>
  </w:style>
  <w:style w:type="paragraph" w:customStyle="1" w:styleId="z">
    <w:name w:val="„z"/>
    <w:pPr>
      <w:widowControl w:val="0"/>
      <w:suppressAutoHyphens/>
      <w:autoSpaceDE w:val="0"/>
      <w:spacing w:after="0" w:line="240" w:lineRule="auto"/>
    </w:pPr>
    <w:rPr>
      <w:rFonts w:ascii="font237" w:eastAsia="font237" w:hAnsi="font237" w:cs="font237"/>
      <w:kern w:val="1"/>
      <w:sz w:val="24"/>
      <w:szCs w:val="24"/>
      <w:lang w:eastAsia="zh-CN" w:bidi="hi-IN"/>
    </w:rPr>
  </w:style>
  <w:style w:type="paragraph" w:customStyle="1" w:styleId="WW-1">
    <w:name w:val="WW-Îñíîâíîé òåêñò1"/>
    <w:basedOn w:val="z"/>
    <w:qFormat/>
    <w:pPr>
      <w:spacing w:after="120"/>
    </w:pPr>
  </w:style>
  <w:style w:type="paragraph" w:customStyle="1" w:styleId="WW-0">
    <w:name w:val="WW-Ñïèñîê"/>
    <w:basedOn w:val="WW-1"/>
    <w:qFormat/>
    <w:rPr>
      <w:rFonts w:cs="Mangal"/>
    </w:rPr>
  </w:style>
  <w:style w:type="paragraph" w:customStyle="1" w:styleId="WW-2">
    <w:name w:val="WW-Íàçâàíèå"/>
    <w:basedOn w:val="z"/>
    <w:qFormat/>
    <w:pPr>
      <w:spacing w:before="120" w:after="120"/>
    </w:pPr>
    <w:rPr>
      <w:rFonts w:cs="Mangal"/>
      <w:i/>
      <w:iCs/>
    </w:rPr>
  </w:style>
  <w:style w:type="paragraph" w:customStyle="1" w:styleId="WW-3">
    <w:name w:val="WW-Óêàçàòåëü"/>
    <w:basedOn w:val="z"/>
    <w:qFormat/>
    <w:rPr>
      <w:rFonts w:cs="Mangal"/>
    </w:rPr>
  </w:style>
  <w:style w:type="paragraph" w:customStyle="1" w:styleId="WW-10">
    <w:name w:val="WW-Ñïèñîê1"/>
    <w:basedOn w:val="aff5"/>
    <w:qFormat/>
    <w:rPr>
      <w:rFonts w:eastAsia="Mangal"/>
    </w:rPr>
  </w:style>
  <w:style w:type="paragraph" w:customStyle="1" w:styleId="WW-11">
    <w:name w:val="WW-Íàçâàíèå1"/>
    <w:basedOn w:val="Apxr"/>
    <w:pPr>
      <w:spacing w:before="120" w:after="120"/>
    </w:pPr>
    <w:rPr>
      <w:rFonts w:eastAsia="Mangal"/>
      <w:i/>
      <w:iCs/>
      <w:lang w:eastAsia="zh-CN"/>
    </w:rPr>
  </w:style>
  <w:style w:type="paragraph" w:customStyle="1" w:styleId="WW-12">
    <w:name w:val="WW-Óêàçàòåëü1"/>
    <w:basedOn w:val="Apxr"/>
    <w:rPr>
      <w:rFonts w:eastAsia="Mangal"/>
      <w:lang w:eastAsia="zh-CN"/>
    </w:rPr>
  </w:style>
  <w:style w:type="character" w:customStyle="1" w:styleId="36">
    <w:name w:val="Знак Знак3"/>
    <w:qFormat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Textbody">
    <w:name w:val="Text body"/>
    <w:basedOn w:val="a"/>
    <w:qFormat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Times New Roman" w:hAnsi="Times New Roman" w:cs="Tahoma"/>
      <w:kern w:val="3"/>
      <w:sz w:val="24"/>
      <w:szCs w:val="24"/>
      <w:lang w:val="en-US" w:eastAsia="en-US"/>
    </w:rPr>
  </w:style>
  <w:style w:type="character" w:customStyle="1" w:styleId="WW8Num3z0">
    <w:name w:val="WW8Num3z0"/>
    <w:qFormat/>
    <w:rPr>
      <w:sz w:val="28"/>
      <w:szCs w:val="34"/>
    </w:rPr>
  </w:style>
  <w:style w:type="character" w:customStyle="1" w:styleId="WW8Num4z2">
    <w:name w:val="WW8Num4z2"/>
    <w:rPr>
      <w:sz w:val="28"/>
      <w:szCs w:val="34"/>
    </w:rPr>
  </w:style>
  <w:style w:type="character" w:customStyle="1" w:styleId="WW8Num5z2">
    <w:name w:val="WW8Num5z2"/>
    <w:rPr>
      <w:sz w:val="28"/>
      <w:szCs w:val="34"/>
    </w:rPr>
  </w:style>
  <w:style w:type="character" w:customStyle="1" w:styleId="WW8Num4z0">
    <w:name w:val="WW8Num4z0"/>
    <w:rPr>
      <w:rFonts w:ascii="Symbol" w:hAnsi="Symbol" w:cs="OpenSymbol"/>
      <w:b/>
      <w:bCs/>
    </w:rPr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aff9">
    <w:name w:val="Маркеры списка"/>
    <w:rPr>
      <w:rFonts w:ascii="OpenSymbol" w:eastAsia="OpenSymbol" w:hAnsi="OpenSymbol" w:cs="OpenSymbol"/>
      <w:b/>
      <w:bCs/>
    </w:rPr>
  </w:style>
  <w:style w:type="paragraph" w:customStyle="1" w:styleId="17">
    <w:name w:val="Схема документа1"/>
    <w:basedOn w:val="a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table" w:customStyle="1" w:styleId="29">
    <w:name w:val="Сетка таблицы2"/>
    <w:basedOn w:val="a1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7">
    <w:name w:val="Сетка таблицы3"/>
    <w:basedOn w:val="a1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">
    <w:name w:val="Сетка таблицы4"/>
    <w:basedOn w:val="a1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Схема документа Знак"/>
    <w:basedOn w:val="a0"/>
    <w:link w:val="a6"/>
    <w:rPr>
      <w:rFonts w:ascii="Tahoma" w:eastAsia="Times New Roman" w:hAnsi="Tahoma" w:cs="Times New Roman"/>
      <w:sz w:val="20"/>
      <w:szCs w:val="20"/>
      <w:shd w:val="clear" w:color="auto" w:fill="000080"/>
      <w:lang w:val="ru-RU" w:eastAsia="ru-RU"/>
    </w:rPr>
  </w:style>
  <w:style w:type="character" w:customStyle="1" w:styleId="18">
    <w:name w:val="Схема документа Знак1"/>
    <w:rPr>
      <w:rFonts w:ascii="Segoe UI" w:eastAsia="font186" w:hAnsi="Segoe UI" w:cs="Segoe UI"/>
      <w:sz w:val="16"/>
      <w:szCs w:val="16"/>
      <w:lang w:bidi="ru-RU"/>
    </w:rPr>
  </w:style>
  <w:style w:type="paragraph" w:styleId="affa">
    <w:name w:val="No Spacing"/>
    <w:link w:val="affb"/>
    <w:qFormat/>
    <w:pPr>
      <w:spacing w:after="0" w:line="240" w:lineRule="auto"/>
    </w:pPr>
    <w:rPr>
      <w:rFonts w:eastAsia="Times New Roman"/>
      <w:sz w:val="24"/>
      <w:szCs w:val="24"/>
    </w:rPr>
  </w:style>
  <w:style w:type="table" w:customStyle="1" w:styleId="54">
    <w:name w:val="Сетка таблицы5"/>
    <w:basedOn w:val="a1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2">
    <w:name w:val="Основной текст 3 Знак"/>
    <w:basedOn w:val="a0"/>
    <w:link w:val="31"/>
    <w:rPr>
      <w:rFonts w:ascii="Times New Roman" w:eastAsia="Times New Roman" w:hAnsi="Times New Roman" w:cs="Times New Roman"/>
      <w:sz w:val="16"/>
      <w:szCs w:val="16"/>
    </w:rPr>
  </w:style>
  <w:style w:type="table" w:customStyle="1" w:styleId="61">
    <w:name w:val="Сетка таблицы6"/>
    <w:basedOn w:val="a1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c">
    <w:name w:val="Знак Знак Знак Знак Знак Знак Знак"/>
    <w:basedOn w:val="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onsPlusNormal1">
    <w:name w:val="ConsPlusNormal"/>
    <w:pPr>
      <w:suppressAutoHyphens/>
      <w:spacing w:after="0" w:line="240" w:lineRule="auto"/>
    </w:pPr>
    <w:rPr>
      <w:rFonts w:ascii="Arial" w:eastAsia="Arial" w:hAnsi="Arial" w:cs="Courier New"/>
      <w:kern w:val="1"/>
      <w:szCs w:val="24"/>
      <w:lang w:eastAsia="zh-CN" w:bidi="hi-IN"/>
    </w:rPr>
  </w:style>
  <w:style w:type="paragraph" w:customStyle="1" w:styleId="ConsPlusNonformat0">
    <w:name w:val="ConsPlusNonformat"/>
    <w:pPr>
      <w:suppressAutoHyphens/>
      <w:spacing w:after="0" w:line="240" w:lineRule="auto"/>
    </w:pPr>
    <w:rPr>
      <w:rFonts w:ascii="Courier New" w:eastAsia="Arial" w:hAnsi="Courier New" w:cs="Courier New"/>
      <w:szCs w:val="24"/>
      <w:lang w:eastAsia="zh-CN" w:bidi="hi-IN"/>
    </w:rPr>
  </w:style>
  <w:style w:type="paragraph" w:customStyle="1" w:styleId="ConsPlusTitle0">
    <w:name w:val="ConsPlusTitle"/>
    <w:pPr>
      <w:suppressAutoHyphens/>
      <w:spacing w:after="0" w:line="240" w:lineRule="auto"/>
    </w:pPr>
    <w:rPr>
      <w:rFonts w:ascii="Arial" w:eastAsia="Arial" w:hAnsi="Arial" w:cs="Courier New"/>
      <w:b/>
      <w:szCs w:val="24"/>
      <w:lang w:eastAsia="zh-CN" w:bidi="hi-IN"/>
    </w:rPr>
  </w:style>
  <w:style w:type="paragraph" w:customStyle="1" w:styleId="ConsPlusCell0">
    <w:name w:val="ConsPlusCell"/>
    <w:pPr>
      <w:suppressAutoHyphens/>
      <w:spacing w:after="0" w:line="240" w:lineRule="auto"/>
    </w:pPr>
    <w:rPr>
      <w:rFonts w:ascii="Courier New" w:eastAsia="Arial" w:hAnsi="Courier New" w:cs="Courier New"/>
      <w:szCs w:val="24"/>
      <w:lang w:eastAsia="zh-CN" w:bidi="hi-IN"/>
    </w:rPr>
  </w:style>
  <w:style w:type="paragraph" w:customStyle="1" w:styleId="ConsPlusDocList0">
    <w:name w:val="ConsPlusDocList"/>
    <w:pPr>
      <w:suppressAutoHyphens/>
      <w:spacing w:after="0" w:line="240" w:lineRule="auto"/>
    </w:pPr>
    <w:rPr>
      <w:rFonts w:ascii="Courier New" w:eastAsia="Arial" w:hAnsi="Courier New" w:cs="Courier New"/>
      <w:szCs w:val="24"/>
      <w:lang w:eastAsia="zh-CN" w:bidi="hi-IN"/>
    </w:rPr>
  </w:style>
  <w:style w:type="paragraph" w:customStyle="1" w:styleId="ConsPlusTitlePage">
    <w:name w:val="ConsPlusTitlePage"/>
    <w:pPr>
      <w:suppressAutoHyphens/>
      <w:spacing w:after="0" w:line="240" w:lineRule="auto"/>
    </w:pPr>
    <w:rPr>
      <w:rFonts w:ascii="Tahoma" w:eastAsia="Arial" w:hAnsi="Tahoma" w:cs="Courier New"/>
      <w:szCs w:val="24"/>
      <w:lang w:eastAsia="zh-CN" w:bidi="hi-IN"/>
    </w:rPr>
  </w:style>
  <w:style w:type="paragraph" w:customStyle="1" w:styleId="ConsPlusJurTerm">
    <w:name w:val="ConsPlusJurTerm"/>
    <w:pPr>
      <w:suppressAutoHyphens/>
      <w:spacing w:after="0" w:line="240" w:lineRule="auto"/>
    </w:pPr>
    <w:rPr>
      <w:rFonts w:ascii="Tahoma" w:eastAsia="Arial" w:hAnsi="Tahoma" w:cs="Courier New"/>
      <w:sz w:val="26"/>
      <w:szCs w:val="24"/>
      <w:lang w:eastAsia="zh-CN" w:bidi="hi-IN"/>
    </w:rPr>
  </w:style>
  <w:style w:type="paragraph" w:customStyle="1" w:styleId="Standard">
    <w:name w:val="Standard"/>
    <w:pPr>
      <w:widowControl w:val="0"/>
      <w:suppressAutoHyphens/>
      <w:autoSpaceDN w:val="0"/>
      <w:spacing w:after="0" w:line="240" w:lineRule="auto"/>
    </w:pPr>
    <w:rPr>
      <w:rFonts w:eastAsia="Arial Unicode MS" w:cs="Mangal"/>
      <w:kern w:val="3"/>
      <w:sz w:val="24"/>
      <w:szCs w:val="24"/>
      <w:lang w:eastAsia="zh-CN" w:bidi="hi-IN"/>
    </w:rPr>
  </w:style>
  <w:style w:type="paragraph" w:customStyle="1" w:styleId="affd">
    <w:name w:val="Стиль"/>
    <w:qFormat/>
    <w:pPr>
      <w:widowControl w:val="0"/>
      <w:suppressAutoHyphens/>
      <w:spacing w:after="200" w:line="276" w:lineRule="auto"/>
    </w:pPr>
    <w:rPr>
      <w:sz w:val="24"/>
      <w:szCs w:val="24"/>
    </w:rPr>
  </w:style>
  <w:style w:type="paragraph" w:customStyle="1" w:styleId="19">
    <w:name w:val="Нижний колонтитул1"/>
    <w:basedOn w:val="a"/>
    <w:qFormat/>
    <w:pPr>
      <w:tabs>
        <w:tab w:val="center" w:pos="4677"/>
        <w:tab w:val="right" w:pos="9355"/>
      </w:tabs>
      <w:suppressAutoHyphens/>
      <w:spacing w:after="160" w:line="256" w:lineRule="auto"/>
    </w:pPr>
    <w:rPr>
      <w:rFonts w:ascii="Calibri" w:eastAsia="SimSun" w:hAnsi="Calibri" w:cs="Calibri"/>
      <w:lang w:eastAsia="en-US"/>
    </w:rPr>
  </w:style>
  <w:style w:type="paragraph" w:customStyle="1" w:styleId="Style2">
    <w:name w:val="_Style 2"/>
    <w:basedOn w:val="a"/>
    <w:qFormat/>
    <w:pPr>
      <w:spacing w:after="0" w:line="240" w:lineRule="auto"/>
      <w:ind w:left="720"/>
    </w:pPr>
    <w:rPr>
      <w:rFonts w:ascii="Calibri" w:eastAsia="Calibri" w:hAnsi="Calibri" w:cs="Times New Roman"/>
      <w:sz w:val="20"/>
      <w:szCs w:val="20"/>
    </w:rPr>
  </w:style>
  <w:style w:type="paragraph" w:customStyle="1" w:styleId="msonormalcxspmiddle">
    <w:name w:val="msonormalcxspmiddle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80">
    <w:name w:val="Знак Знак18"/>
    <w:locked/>
    <w:rPr>
      <w:b/>
      <w:sz w:val="28"/>
      <w:lang w:val="ru-RU" w:eastAsia="ar-SA" w:bidi="ar-SA"/>
    </w:rPr>
  </w:style>
  <w:style w:type="character" w:customStyle="1" w:styleId="170">
    <w:name w:val="Знак Знак17"/>
    <w:locked/>
    <w:rPr>
      <w:sz w:val="24"/>
      <w:lang w:val="ru-RU" w:eastAsia="ru-RU" w:bidi="ar-SA"/>
    </w:rPr>
  </w:style>
  <w:style w:type="character" w:customStyle="1" w:styleId="160">
    <w:name w:val="Знак Знак16"/>
    <w:locked/>
    <w:rPr>
      <w:b/>
      <w:spacing w:val="100"/>
      <w:sz w:val="40"/>
      <w:lang w:val="ru-RU" w:eastAsia="ru-RU" w:bidi="ar-SA"/>
    </w:rPr>
  </w:style>
  <w:style w:type="character" w:customStyle="1" w:styleId="150">
    <w:name w:val="Знак Знак15"/>
    <w:locked/>
    <w:rPr>
      <w:b/>
      <w:bCs/>
      <w:sz w:val="28"/>
      <w:szCs w:val="28"/>
      <w:lang w:val="ru-RU" w:eastAsia="ar-SA" w:bidi="ar-SA"/>
    </w:rPr>
  </w:style>
  <w:style w:type="character" w:customStyle="1" w:styleId="140">
    <w:name w:val="Знак Знак14"/>
    <w:locked/>
    <w:rPr>
      <w:b/>
      <w:bCs/>
      <w:i/>
      <w:iCs/>
      <w:sz w:val="26"/>
      <w:szCs w:val="26"/>
      <w:lang w:val="ru-RU" w:eastAsia="ar-SA" w:bidi="ar-SA"/>
    </w:rPr>
  </w:style>
  <w:style w:type="character" w:customStyle="1" w:styleId="130">
    <w:name w:val="Знак Знак13"/>
    <w:locked/>
    <w:rPr>
      <w:color w:val="FF6600"/>
      <w:sz w:val="28"/>
      <w:lang w:val="ru-RU" w:eastAsia="ar-SA" w:bidi="ar-SA"/>
    </w:rPr>
  </w:style>
  <w:style w:type="character" w:customStyle="1" w:styleId="110">
    <w:name w:val="Знак Знак11"/>
    <w:locked/>
    <w:rPr>
      <w:i/>
      <w:iCs/>
      <w:sz w:val="24"/>
      <w:szCs w:val="24"/>
      <w:lang w:val="ru-RU" w:eastAsia="ru-RU" w:bidi="ar-SA"/>
    </w:rPr>
  </w:style>
  <w:style w:type="character" w:customStyle="1" w:styleId="100">
    <w:name w:val="Знак Знак10"/>
    <w:locked/>
    <w:rPr>
      <w:rFonts w:ascii="Arial" w:hAnsi="Arial" w:cs="Arial"/>
      <w:sz w:val="22"/>
      <w:szCs w:val="22"/>
      <w:lang w:val="ru-RU" w:eastAsia="ar-SA" w:bidi="ar-SA"/>
    </w:rPr>
  </w:style>
  <w:style w:type="character" w:customStyle="1" w:styleId="a9">
    <w:name w:val="Текст сноски Знак"/>
    <w:basedOn w:val="a0"/>
    <w:link w:val="a8"/>
    <w:rPr>
      <w:rFonts w:ascii="Times New Roman" w:eastAsia="Calibri" w:hAnsi="Times New Roman" w:cs="Times New Roman"/>
      <w:sz w:val="20"/>
      <w:szCs w:val="20"/>
      <w:lang w:eastAsia="en-US"/>
    </w:rPr>
  </w:style>
  <w:style w:type="character" w:customStyle="1" w:styleId="81">
    <w:name w:val="Знак Знак8"/>
    <w:locked/>
    <w:rPr>
      <w:sz w:val="24"/>
      <w:szCs w:val="24"/>
      <w:lang w:val="ru-RU" w:eastAsia="ru-RU" w:bidi="ru-RU"/>
    </w:rPr>
  </w:style>
  <w:style w:type="character" w:customStyle="1" w:styleId="71">
    <w:name w:val="Знак Знак7"/>
    <w:locked/>
    <w:rPr>
      <w:sz w:val="24"/>
      <w:szCs w:val="24"/>
      <w:lang w:val="ru-RU" w:eastAsia="ru-RU" w:bidi="ru-RU"/>
    </w:rPr>
  </w:style>
  <w:style w:type="character" w:customStyle="1" w:styleId="55">
    <w:name w:val="Знак Знак5"/>
    <w:locked/>
    <w:rPr>
      <w:b/>
      <w:sz w:val="28"/>
      <w:lang w:val="ru-RU" w:eastAsia="ru-RU" w:bidi="ar-SA"/>
    </w:rPr>
  </w:style>
  <w:style w:type="character" w:customStyle="1" w:styleId="91">
    <w:name w:val="Знак Знак9"/>
    <w:locked/>
    <w:rPr>
      <w:sz w:val="28"/>
      <w:lang w:val="ru-RU" w:eastAsia="ar-SA" w:bidi="ar-SA"/>
    </w:rPr>
  </w:style>
  <w:style w:type="character" w:customStyle="1" w:styleId="62">
    <w:name w:val="Знак Знак6"/>
    <w:locked/>
    <w:rPr>
      <w:sz w:val="24"/>
      <w:szCs w:val="24"/>
      <w:lang w:val="ru-RU" w:eastAsia="ar-SA" w:bidi="ar-SA"/>
    </w:rPr>
  </w:style>
  <w:style w:type="character" w:customStyle="1" w:styleId="45">
    <w:name w:val="Знак Знак4"/>
    <w:locked/>
    <w:rPr>
      <w:b/>
      <w:sz w:val="40"/>
      <w:lang w:val="ru-RU" w:eastAsia="ru-RU" w:bidi="ar-SA"/>
    </w:rPr>
  </w:style>
  <w:style w:type="character" w:customStyle="1" w:styleId="38">
    <w:name w:val="Знак Знак3"/>
    <w:locked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affb">
    <w:name w:val="Без интервала Знак"/>
    <w:link w:val="affa"/>
    <w:locked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Page0">
    <w:name w:val="ConsPlusTitlePage"/>
    <w:pPr>
      <w:suppressAutoHyphens/>
      <w:spacing w:after="0" w:line="240" w:lineRule="auto"/>
    </w:pPr>
    <w:rPr>
      <w:rFonts w:ascii="Tahoma" w:eastAsia="Arial" w:hAnsi="Tahoma" w:cs="Courier New"/>
      <w:szCs w:val="24"/>
      <w:lang w:eastAsia="zh-CN" w:bidi="hi-IN"/>
    </w:rPr>
  </w:style>
  <w:style w:type="paragraph" w:customStyle="1" w:styleId="ConsPlusJurTerm0">
    <w:name w:val="ConsPlusJurTerm"/>
    <w:pPr>
      <w:suppressAutoHyphens/>
      <w:spacing w:after="0" w:line="240" w:lineRule="auto"/>
    </w:pPr>
    <w:rPr>
      <w:rFonts w:ascii="Tahoma" w:eastAsia="Arial" w:hAnsi="Tahoma" w:cs="Courier New"/>
      <w:sz w:val="26"/>
      <w:szCs w:val="24"/>
      <w:lang w:eastAsia="zh-CN" w:bidi="hi-IN"/>
    </w:rPr>
  </w:style>
  <w:style w:type="paragraph" w:customStyle="1" w:styleId="Style59">
    <w:name w:val="Style59"/>
    <w:basedOn w:val="a"/>
    <w:pPr>
      <w:widowControl w:val="0"/>
      <w:autoSpaceDE w:val="0"/>
      <w:autoSpaceDN w:val="0"/>
      <w:adjustRightInd w:val="0"/>
      <w:spacing w:after="0" w:line="317" w:lineRule="exact"/>
      <w:ind w:firstLine="840"/>
      <w:jc w:val="both"/>
    </w:pPr>
    <w:rPr>
      <w:rFonts w:ascii="Cambria" w:eastAsia="Times New Roman" w:hAnsi="Cambria" w:cs="Times New Roman"/>
      <w:sz w:val="24"/>
      <w:szCs w:val="24"/>
    </w:rPr>
  </w:style>
  <w:style w:type="character" w:customStyle="1" w:styleId="121">
    <w:name w:val="Знак Знак12"/>
    <w:rPr>
      <w:b/>
      <w:sz w:val="22"/>
      <w:lang w:val="ru-RU" w:eastAsia="ru-RU" w:bidi="ar-SA"/>
    </w:rPr>
  </w:style>
  <w:style w:type="character" w:customStyle="1" w:styleId="FontStyle73">
    <w:name w:val="Font Style73"/>
    <w:rPr>
      <w:rFonts w:ascii="Times New Roman" w:hAnsi="Times New Roman" w:cs="Times New Roman" w:hint="default"/>
      <w:sz w:val="22"/>
      <w:szCs w:val="22"/>
    </w:rPr>
  </w:style>
  <w:style w:type="paragraph" w:customStyle="1" w:styleId="ConsPlusNormal10">
    <w:name w:val="ConsPlusNormal1"/>
    <w:pPr>
      <w:suppressAutoHyphens/>
      <w:spacing w:after="0" w:line="240" w:lineRule="auto"/>
    </w:pPr>
    <w:rPr>
      <w:rFonts w:ascii="Arial" w:eastAsia="Arial" w:hAnsi="Arial" w:cs="Courier New"/>
      <w:kern w:val="1"/>
      <w:szCs w:val="24"/>
      <w:lang w:eastAsia="zh-CN" w:bidi="hi-IN"/>
    </w:rPr>
  </w:style>
  <w:style w:type="character" w:customStyle="1" w:styleId="extended-textfull">
    <w:name w:val="extended-text__full"/>
    <w:basedOn w:val="a0"/>
  </w:style>
  <w:style w:type="paragraph" w:customStyle="1" w:styleId="1a">
    <w:name w:val="Обычный (веб)1"/>
    <w:basedOn w:val="a"/>
    <w:pPr>
      <w:suppressAutoHyphens/>
      <w:spacing w:before="100" w:after="10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1b">
    <w:name w:val="Гиперссылка1"/>
    <w:basedOn w:val="a0"/>
    <w:qFormat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29</Pages>
  <Words>8990</Words>
  <Characters>51245</Characters>
  <Application>Microsoft Office Word</Application>
  <DocSecurity>0</DocSecurity>
  <Lines>427</Lines>
  <Paragraphs>120</Paragraphs>
  <ScaleCrop>false</ScaleCrop>
  <Company>Reanimator Extreme Edition</Company>
  <LinksUpToDate>false</LinksUpToDate>
  <CharactersWithSpaces>60115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yoshi</cp:lastModifiedBy>
  <cp:revision>2</cp:revision>
  <cp:lastPrinted>2020-12-14T08:37:00Z</cp:lastPrinted>
  <dcterms:created xsi:type="dcterms:W3CDTF">2020-12-30T08:35:00Z</dcterms:created>
  <dcterms:modified xsi:type="dcterms:W3CDTF">2020-12-30T08:35:00Z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