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hint="default" w:eastAsia="Times New Roman"/>
          <w:sz w:val="28"/>
          <w:szCs w:val="28"/>
        </w:rPr>
        <w:drawing>
          <wp:inline distT="0" distB="0" distL="114300" distR="114300">
            <wp:extent cx="948055" cy="843915"/>
            <wp:effectExtent l="0" t="0" r="1206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843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abs>
          <w:tab w:val="left" w:pos="3060"/>
        </w:tabs>
        <w:spacing w:after="0" w:line="240" w:lineRule="auto"/>
        <w:ind w:left="-720"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>
      <w:pPr>
        <w:tabs>
          <w:tab w:val="left" w:pos="3060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  Старорусский район</w:t>
      </w:r>
    </w:p>
    <w:p>
      <w:pPr>
        <w:tabs>
          <w:tab w:val="left" w:pos="3060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>
      <w:pPr>
        <w:tabs>
          <w:tab w:val="left" w:pos="3060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900"/>
          <w:tab w:val="left" w:pos="2340"/>
          <w:tab w:val="center" w:pos="4679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pacing w:val="90"/>
          <w:sz w:val="28"/>
          <w:szCs w:val="28"/>
        </w:rPr>
      </w:pPr>
      <w:r>
        <w:rPr>
          <w:rFonts w:ascii="Times New Roman" w:hAnsi="Times New Roman" w:cs="Times New Roman"/>
          <w:b/>
          <w:spacing w:val="90"/>
          <w:sz w:val="28"/>
          <w:szCs w:val="28"/>
        </w:rPr>
        <w:t xml:space="preserve">   РЕШЕНИЕ</w:t>
      </w:r>
    </w:p>
    <w:p>
      <w:pPr>
        <w:tabs>
          <w:tab w:val="left" w:pos="900"/>
          <w:tab w:val="left" w:pos="2340"/>
          <w:tab w:val="center" w:pos="4679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pacing w:val="90"/>
          <w:sz w:val="28"/>
          <w:szCs w:val="28"/>
        </w:rPr>
      </w:pP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29.12.2020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>
      <w:pPr>
        <w:spacing w:after="0" w:line="240" w:lineRule="auto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>о</w:t>
      </w:r>
    </w:p>
    <w:p>
      <w:pPr>
        <w:spacing w:after="0" w:line="240" w:lineRule="auto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решение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Совета депутатов 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ского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>
      <w:pPr>
        <w:spacing w:after="0" w:line="240" w:lineRule="auto"/>
        <w:jc w:val="left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от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11.2020 № 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«О налоге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на имущество физических лиц»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</w:p>
    <w:p>
      <w:pPr>
        <w:pStyle w:val="7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>
      <w:pPr>
        <w:pStyle w:val="7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  Внести в решение Совета депутатов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от 2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.11.2020 № 1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налоге на имущество физических лиц» следующие изменения:</w:t>
      </w:r>
    </w:p>
    <w:p>
      <w:pPr>
        <w:pStyle w:val="7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Пункт  3 изложить в следующей редакции: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Установить налоговые ставки в следующих размерах: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597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59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налогообложения</w:t>
            </w:r>
          </w:p>
        </w:tc>
        <w:tc>
          <w:tcPr>
            <w:tcW w:w="204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налога (процентов)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48" w:hRule="atLeast"/>
        </w:trPr>
        <w:tc>
          <w:tcPr>
            <w:tcW w:w="759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части жилых домов, квартир, части квартир, комнаты</w:t>
            </w:r>
          </w:p>
        </w:tc>
        <w:tc>
          <w:tcPr>
            <w:tcW w:w="20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65" w:hRule="atLeast"/>
        </w:trPr>
        <w:tc>
          <w:tcPr>
            <w:tcW w:w="759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единых недвижимых комплексов, в состав которых входит хотя бы один жилой дом;</w:t>
            </w:r>
          </w:p>
        </w:tc>
        <w:tc>
          <w:tcPr>
            <w:tcW w:w="20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59" w:hRule="atLeast"/>
        </w:trPr>
        <w:tc>
          <w:tcPr>
            <w:tcW w:w="759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объектов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20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19" w:hRule="atLeast"/>
        </w:trPr>
        <w:tc>
          <w:tcPr>
            <w:tcW w:w="759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0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59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Гаражи и машино-места, в том числе расположенные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объектах налогообложения, указанных в п.п.2 п.2 ст.406 НК РФ</w:t>
            </w:r>
          </w:p>
        </w:tc>
        <w:tc>
          <w:tcPr>
            <w:tcW w:w="20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969" w:hRule="atLeast"/>
        </w:trPr>
        <w:tc>
          <w:tcPr>
            <w:tcW w:w="759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Объекты налогообложения, включенных в перечень, определяемый в соответствии с </w:t>
            </w:r>
            <w:r>
              <w:fldChar w:fldCharType="begin"/>
            </w:r>
            <w:r>
              <w:instrText xml:space="preserve"> HYPERLINK "https://login.consultant.ru/link/?rnd=D4A818ED1BF7301DE9886BCF757529DC&amp;req=doc&amp;base=RZB&amp;n=315079&amp;dst=9219&amp;fld=134&amp;date=10.04.2019"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пунктом 7 статьи 378.2</w:t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Налогового Кодекса Российской Федерации, в отношении объектов налогообложения, предусмотренных </w:t>
            </w:r>
            <w:r>
              <w:fldChar w:fldCharType="begin"/>
            </w:r>
            <w:r>
              <w:instrText xml:space="preserve"> HYPERLINK "https://login.consultant.ru/link/?rnd=D4A818ED1BF7301DE9886BCF757529DC&amp;req=doc&amp;base=RZB&amp;n=315079&amp;dst=9764&amp;fld=134&amp;date=10.04.2019"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абзацем вторым пункта 10 статьи 378.2</w:t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20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59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20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2.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Настоящее решение вступает в силу  по истечении одного месяца со дня его официального опубликования. </w:t>
      </w:r>
    </w:p>
    <w:p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 xml:space="preserve">ский вестник»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информационно-коммуникационной сети «Интернет».</w:t>
      </w:r>
    </w:p>
    <w:p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решения оставляю за собой.</w:t>
      </w:r>
    </w:p>
    <w:p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Глава  </w:t>
      </w:r>
      <w:r>
        <w:rPr>
          <w:rFonts w:ascii="Times New Roman" w:hAnsi="Times New Roman" w:cs="Times New Roman"/>
          <w:b/>
          <w:sz w:val="28"/>
          <w:szCs w:val="28"/>
          <w:lang w:val="ru-RU" w:eastAsia="ar-SA"/>
        </w:rPr>
        <w:t xml:space="preserve">Наговского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сельского поселения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 w:eastAsia="ar-SA"/>
        </w:rPr>
        <w:t xml:space="preserve"> В.В. Бучацкий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306B5F"/>
    <w:rsid w:val="00044C4A"/>
    <w:rsid w:val="00306B5F"/>
    <w:rsid w:val="00352B98"/>
    <w:rsid w:val="003B1DCD"/>
    <w:rsid w:val="0061675C"/>
    <w:rsid w:val="006D6BBD"/>
    <w:rsid w:val="00A85A54"/>
    <w:rsid w:val="00EB1A2E"/>
    <w:rsid w:val="1E290A0A"/>
    <w:rsid w:val="300B2FEA"/>
    <w:rsid w:val="426A2F3B"/>
    <w:rsid w:val="64ED0237"/>
    <w:rsid w:val="7250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4">
    <w:name w:val="Hyperlink"/>
    <w:basedOn w:val="3"/>
    <w:uiPriority w:val="0"/>
    <w:rPr>
      <w:color w:val="0000FF"/>
      <w:u w:val="single"/>
    </w:rPr>
  </w:style>
  <w:style w:type="character" w:customStyle="1" w:styleId="6">
    <w:name w:val="Текст выноски Знак"/>
    <w:basedOn w:val="3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7">
    <w:name w:val="ConsPlusTitle"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Arial" w:cs="Arial"/>
      <w:b/>
      <w:bCs/>
      <w:sz w:val="20"/>
      <w:szCs w:val="20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376</Words>
  <Characters>2145</Characters>
  <Lines>17</Lines>
  <Paragraphs>5</Paragraphs>
  <TotalTime>3</TotalTime>
  <ScaleCrop>false</ScaleCrop>
  <LinksUpToDate>false</LinksUpToDate>
  <CharactersWithSpaces>2516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2020-12-21T06:00:00Z</dcterms:created>
  <dc:creator>Пользователь</dc:creator>
  <cp:lastModifiedBy>Пользователь</cp:lastModifiedBy>
  <cp:lastPrinted>2020-12-28T11:32:19Z</cp:lastPrinted>
  <dcterms:modified xsi:type="dcterms:W3CDTF">2020-12-28T11:35:31Z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