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5D" w:rsidRDefault="00DC415D">
      <w:pPr>
        <w:jc w:val="both"/>
        <w:outlineLvl w:val="0"/>
        <w:rPr>
          <w:b/>
          <w:sz w:val="28"/>
          <w:szCs w:val="28"/>
        </w:rPr>
      </w:pPr>
    </w:p>
    <w:p w:rsidR="00DC415D" w:rsidRDefault="00DC415D">
      <w:pPr>
        <w:jc w:val="both"/>
        <w:outlineLvl w:val="0"/>
        <w:rPr>
          <w:b/>
          <w:sz w:val="28"/>
          <w:szCs w:val="28"/>
        </w:rPr>
      </w:pPr>
    </w:p>
    <w:tbl>
      <w:tblPr>
        <w:tblW w:w="10620" w:type="dxa"/>
        <w:tblInd w:w="-540" w:type="dxa"/>
        <w:tblLayout w:type="fixed"/>
        <w:tblLook w:val="04A0"/>
      </w:tblPr>
      <w:tblGrid>
        <w:gridCol w:w="7380"/>
        <w:gridCol w:w="3240"/>
      </w:tblGrid>
      <w:tr w:rsidR="00DC415D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415D" w:rsidRDefault="00DC415D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15D" w:rsidRDefault="003F15DA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DC415D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C415D" w:rsidRDefault="00DC415D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C415D" w:rsidRDefault="003F15DA">
            <w:pPr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DC415D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15D" w:rsidRDefault="003F15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Наговского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на 2020-2022 года</w:t>
            </w:r>
          </w:p>
        </w:tc>
      </w:tr>
      <w:tr w:rsidR="00DC415D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C415D" w:rsidRDefault="003F15DA">
            <w:pPr>
              <w:jc w:val="right"/>
            </w:pPr>
            <w:r>
              <w:t>Сумма (тыс. рублей)</w:t>
            </w:r>
          </w:p>
        </w:tc>
      </w:tr>
    </w:tbl>
    <w:p w:rsidR="00DC415D" w:rsidRDefault="00DC415D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/>
      </w:tblPr>
      <w:tblGrid>
        <w:gridCol w:w="4651"/>
        <w:gridCol w:w="2126"/>
        <w:gridCol w:w="1276"/>
        <w:gridCol w:w="1134"/>
        <w:gridCol w:w="1134"/>
      </w:tblGrid>
      <w:tr w:rsidR="00DC415D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2022 год</w:t>
            </w:r>
          </w:p>
        </w:tc>
      </w:tr>
      <w:tr w:rsidR="00DC415D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FF0000"/>
              </w:rPr>
              <w:t>27615,6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6839,2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DC415D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4" w:name="RANGE!A16:D16"/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>
              <w:t>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166,0</w:t>
            </w:r>
          </w:p>
        </w:tc>
      </w:tr>
      <w:tr w:rsidR="00DC415D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>
              <w:t>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C415D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 xml:space="preserve">Налог на доходы физических лиц с доходов, </w:t>
            </w:r>
            <w: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C415D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DC415D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 xml:space="preserve">Акцизы на автомобильный и прямогонный бензин, дизельное топливо, моторные </w:t>
            </w:r>
            <w:r>
              <w:t>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DC415D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lastRenderedPageBreak/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DC415D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15D" w:rsidRDefault="003F15DA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15D" w:rsidRDefault="003F15DA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15D" w:rsidRDefault="003F15DA">
            <w:pPr>
              <w:jc w:val="center"/>
            </w:pPr>
            <w:r>
              <w:t>2,0</w:t>
            </w:r>
          </w:p>
        </w:tc>
      </w:tr>
      <w:tr w:rsidR="00DC415D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DC415D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DC415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 xml:space="preserve">Налог на имущество физических лиц, взимаемый по ставкам, применяемым к объектам налогообложения, </w:t>
            </w:r>
            <w:r>
              <w:t>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DC415D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DC415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пункта 1 статьи 394 Налогового кодекса </w:t>
            </w:r>
            <w:r>
              <w:t>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4005,0</w:t>
            </w:r>
          </w:p>
        </w:tc>
      </w:tr>
      <w:tr w:rsidR="00DC415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</w:t>
            </w:r>
            <w:r>
              <w:t>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</w:t>
            </w:r>
            <w:r>
              <w:t>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 w:rsidP="00A2513B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DC415D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20,0</w:t>
            </w:r>
          </w:p>
        </w:tc>
      </w:tr>
      <w:tr w:rsidR="00DC415D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DC415D" w:rsidRDefault="00DC415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DC415D" w:rsidRDefault="00DC415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DC415D" w:rsidRDefault="00DC415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DC415D" w:rsidRDefault="00DC415D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DC415D" w:rsidRDefault="003F1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DC415D" w:rsidRDefault="00DC415D" w:rsidP="00A2513B"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DC415D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bCs/>
              </w:rPr>
              <w:t>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DC415D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>
              <w:rPr>
                <w:bCs/>
              </w:rPr>
              <w:t>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61,2</w:t>
            </w:r>
          </w:p>
        </w:tc>
      </w:tr>
      <w:tr w:rsidR="00DC415D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9" w:name="RANGE!A72:D72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      </w:r>
            <w:r>
              <w:t>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10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>
              <w:t>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r>
              <w:t xml:space="preserve">Доходы от сдачи в аренду имущества, находящегося в оперативном управлении органов управления поселений и созданных ими </w:t>
            </w:r>
            <w:r>
              <w:t>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DC415D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r>
              <w:t xml:space="preserve">Доходы от продажи земельных участков, государственная </w:t>
            </w:r>
            <w:r>
              <w:t>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500,0</w:t>
            </w: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DC415D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DC415D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DC415D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11136,6</w:t>
            </w:r>
          </w:p>
        </w:tc>
      </w:tr>
      <w:tr w:rsidR="00DC415D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bookmarkStart w:id="15" w:name="RANGE!A125:D125"/>
            <w:r>
              <w:lastRenderedPageBreak/>
              <w:t xml:space="preserve">Дотации бюджетам поселений </w:t>
            </w:r>
            <w:r>
              <w:t>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11136,6</w:t>
            </w:r>
          </w:p>
        </w:tc>
      </w:tr>
      <w:tr w:rsidR="00DC415D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 w:rsidP="00A2513B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2625,0</w:t>
            </w: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2625,0</w:t>
            </w: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782,9</w:t>
            </w:r>
          </w:p>
          <w:p w:rsidR="00DC415D" w:rsidRDefault="003F15DA"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 xml:space="preserve">Субвенции на осуществление полномочий по </w:t>
            </w:r>
            <w:r>
              <w:t>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rPr>
                <w:color w:val="FF0000"/>
              </w:rPr>
              <w:t>223,5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212,6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101,7</w:t>
            </w:r>
          </w:p>
        </w:tc>
      </w:tr>
      <w:tr w:rsidR="00DC415D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FF0000"/>
              </w:rPr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r>
              <w:lastRenderedPageBreak/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DC415D" w:rsidRDefault="00DC415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DC415D" w:rsidRDefault="003F15DA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C415D" w:rsidRDefault="00DC415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C415D" w:rsidRDefault="003F1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  <w:rPr>
                <w:sz w:val="22"/>
                <w:szCs w:val="22"/>
              </w:rPr>
            </w:pPr>
          </w:p>
          <w:p w:rsidR="00DC415D" w:rsidRDefault="00DC415D">
            <w:pPr>
              <w:jc w:val="center"/>
              <w:rPr>
                <w:sz w:val="22"/>
                <w:szCs w:val="22"/>
              </w:rPr>
            </w:pPr>
          </w:p>
          <w:p w:rsidR="00DC415D" w:rsidRDefault="003F1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  <w:rPr>
                <w:sz w:val="22"/>
                <w:szCs w:val="22"/>
              </w:rPr>
            </w:pPr>
          </w:p>
          <w:p w:rsidR="00DC415D" w:rsidRDefault="00DC415D">
            <w:pPr>
              <w:jc w:val="center"/>
              <w:rPr>
                <w:sz w:val="22"/>
                <w:szCs w:val="22"/>
              </w:rPr>
            </w:pPr>
          </w:p>
          <w:p w:rsidR="00DC415D" w:rsidRDefault="003F1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r>
              <w:t xml:space="preserve">Прочие </w:t>
            </w:r>
            <w:r>
              <w:t>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</w:t>
            </w:r>
            <w:r>
              <w:t xml:space="preserve">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DC415D" w:rsidRDefault="00DC415D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DC415D" w:rsidRDefault="003F15DA"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20249999107529150</w:t>
            </w:r>
          </w:p>
          <w:p w:rsidR="00DC415D" w:rsidRDefault="00DC415D"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DC415D">
            <w:pPr>
              <w:jc w:val="center"/>
            </w:pPr>
          </w:p>
          <w:p w:rsidR="00DC415D" w:rsidRDefault="00DC415D">
            <w:pPr>
              <w:jc w:val="center"/>
            </w:pPr>
          </w:p>
          <w:p w:rsidR="00DC415D" w:rsidRDefault="003F15DA">
            <w:pPr>
              <w:jc w:val="center"/>
            </w:pPr>
            <w:r>
              <w:rPr>
                <w:color w:val="FF0000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  <w:p w:rsidR="00DC415D" w:rsidRDefault="00DC415D">
            <w:pPr>
              <w:jc w:val="center"/>
            </w:pPr>
          </w:p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  <w:p w:rsidR="00DC415D" w:rsidRDefault="00DC415D">
            <w:pPr>
              <w:jc w:val="center"/>
            </w:pPr>
          </w:p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  <w:rPr>
                <w:b/>
              </w:rPr>
            </w:pPr>
          </w:p>
        </w:tc>
      </w:tr>
      <w:tr w:rsidR="00DC415D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  <w:tr w:rsidR="00DC415D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DC415D">
            <w:pPr>
              <w:jc w:val="center"/>
            </w:pPr>
          </w:p>
        </w:tc>
      </w:tr>
    </w:tbl>
    <w:p w:rsidR="00DC415D" w:rsidRDefault="00DC415D">
      <w:pPr>
        <w:jc w:val="both"/>
        <w:outlineLvl w:val="0"/>
        <w:rPr>
          <w:b/>
          <w:sz w:val="28"/>
          <w:szCs w:val="28"/>
        </w:rPr>
      </w:pPr>
    </w:p>
    <w:p w:rsidR="00DC415D" w:rsidRDefault="003F15DA">
      <w:pPr>
        <w:ind w:left="5664"/>
      </w:pPr>
      <w:r>
        <w:t xml:space="preserve">Приложение 3 к решению Совета </w:t>
      </w:r>
      <w:r>
        <w:t>д</w:t>
      </w:r>
      <w:r>
        <w:t xml:space="preserve">епутатов </w:t>
      </w:r>
      <w:proofErr w:type="spellStart"/>
      <w:r>
        <w:t>Наговского</w:t>
      </w:r>
      <w:proofErr w:type="spellEnd"/>
      <w:r>
        <w:t xml:space="preserve"> 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 xml:space="preserve"> "</w:t>
      </w:r>
    </w:p>
    <w:p w:rsidR="00DC415D" w:rsidRDefault="00DC415D"/>
    <w:p w:rsidR="00DC415D" w:rsidRDefault="003F15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 w:rsidR="00DC415D" w:rsidRDefault="00DC415D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4"/>
        <w:gridCol w:w="1655"/>
        <w:gridCol w:w="1308"/>
        <w:gridCol w:w="1308"/>
      </w:tblGrid>
      <w:tr w:rsidR="00DC415D">
        <w:tc>
          <w:tcPr>
            <w:tcW w:w="5074" w:type="dxa"/>
            <w:shd w:val="clear" w:color="auto" w:fill="auto"/>
          </w:tcPr>
          <w:p w:rsidR="00DC415D" w:rsidRDefault="003F15DA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:rsidR="00DC415D" w:rsidRDefault="003F15DA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DC415D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2022 год</w:t>
            </w:r>
          </w:p>
        </w:tc>
      </w:tr>
      <w:tr w:rsidR="00DC415D">
        <w:trPr>
          <w:trHeight w:val="347"/>
        </w:trPr>
        <w:tc>
          <w:tcPr>
            <w:tcW w:w="5074" w:type="dxa"/>
            <w:shd w:val="clear" w:color="auto" w:fill="auto"/>
          </w:tcPr>
          <w:p w:rsidR="00DC415D" w:rsidRDefault="003F15DA"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20776,4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20776,4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14075,9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11136,6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lastRenderedPageBreak/>
              <w:t xml:space="preserve">Субсидии бюджетам на осуществление дорожной деятельности в </w:t>
            </w:r>
            <w:r>
              <w:t>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2625,0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 xml:space="preserve">Субсидии бюджетам сельских поселений на реализацию проектов местных инициатив граждан, включенных в муниципальные программы </w:t>
            </w:r>
            <w:r>
              <w:t>развития территории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 xml:space="preserve">Субвенции бюджетам поселений на осуществление государственных полномочий по первичному </w:t>
            </w:r>
            <w:r>
              <w:t>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223,5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212,6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101,7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Субсидии бюджетам городских и сельских пос</w:t>
            </w:r>
            <w:r>
              <w:t xml:space="preserve">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shd w:val="clear" w:color="auto" w:fill="auto"/>
          </w:tcPr>
          <w:p w:rsidR="00DC415D" w:rsidRDefault="003F15DA"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 xml:space="preserve">Межбюджетные трансферты, передаваемые бюджетам муниципальных </w:t>
            </w:r>
            <w:r>
              <w:t>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 w:rsidP="00A2513B">
            <w:pPr>
              <w:tabs>
                <w:tab w:val="left" w:pos="900"/>
              </w:tabs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 xml:space="preserve">Поступления от денежных пожертвований, предоставляемых физическими лицами получателям средств бюджетов сельских </w:t>
            </w:r>
            <w:r>
              <w:t>поселений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72,5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143,1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415D" w:rsidRDefault="003F15DA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DC415D" w:rsidRDefault="003F15DA">
            <w:pPr>
              <w:jc w:val="center"/>
            </w:pPr>
            <w:r>
              <w:t>339,0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</w:tcPr>
          <w:p w:rsidR="00DC415D" w:rsidRDefault="003F15DA">
            <w:r>
              <w:t>Иные межбюджетные трансферты</w:t>
            </w:r>
          </w:p>
        </w:tc>
        <w:tc>
          <w:tcPr>
            <w:tcW w:w="1655" w:type="dxa"/>
          </w:tcPr>
          <w:p w:rsidR="00DC415D" w:rsidRDefault="003F15DA"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  <w:tr w:rsidR="00DC415D">
        <w:tc>
          <w:tcPr>
            <w:tcW w:w="5074" w:type="dxa"/>
          </w:tcPr>
          <w:p w:rsidR="00DC415D" w:rsidRDefault="003F15DA">
            <w:r>
              <w:t xml:space="preserve">Иные межбюджетные </w:t>
            </w:r>
            <w:r>
              <w:t xml:space="preserve">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t>коронови</w:t>
            </w:r>
            <w:r>
              <w:t>русной</w:t>
            </w:r>
            <w:proofErr w:type="spellEnd"/>
            <w:r>
              <w:t xml:space="preserve"> инфекции</w:t>
            </w:r>
          </w:p>
        </w:tc>
        <w:tc>
          <w:tcPr>
            <w:tcW w:w="1655" w:type="dxa"/>
          </w:tcPr>
          <w:p w:rsidR="00DC415D" w:rsidRDefault="003F15D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83,4</w:t>
            </w:r>
          </w:p>
        </w:tc>
        <w:tc>
          <w:tcPr>
            <w:tcW w:w="1308" w:type="dxa"/>
          </w:tcPr>
          <w:p w:rsidR="00DC415D" w:rsidRDefault="003F15DA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DC415D" w:rsidRDefault="003F15DA">
            <w:pPr>
              <w:jc w:val="center"/>
            </w:pPr>
            <w:r>
              <w:t>0,0</w:t>
            </w:r>
          </w:p>
        </w:tc>
      </w:tr>
    </w:tbl>
    <w:p w:rsidR="00DC415D" w:rsidRDefault="00DC415D"/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DC415D">
      <w:pPr>
        <w:ind w:left="6372"/>
        <w:rPr>
          <w:sz w:val="20"/>
          <w:szCs w:val="20"/>
        </w:rPr>
      </w:pPr>
    </w:p>
    <w:p w:rsidR="00DC415D" w:rsidRDefault="003F15D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 w:rsidR="00DC415D" w:rsidRDefault="003F15DA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DC415D" w:rsidRDefault="003F15DA">
      <w:pPr>
        <w:ind w:left="6372"/>
        <w:rPr>
          <w:sz w:val="20"/>
          <w:szCs w:val="20"/>
        </w:rPr>
      </w:pP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</w:t>
      </w: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год и на плановый период 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DC415D" w:rsidRDefault="00DC415D"/>
    <w:p w:rsidR="00DC415D" w:rsidRDefault="003F15DA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DC415D" w:rsidRDefault="003F15DA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</w:t>
      </w:r>
      <w:r>
        <w:rPr>
          <w:b/>
        </w:rPr>
        <w:t xml:space="preserve">ия на 2020 год </w:t>
      </w:r>
    </w:p>
    <w:p w:rsidR="00DC415D" w:rsidRDefault="003F15DA"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 w:rsidR="00DC415D" w:rsidRDefault="00DC415D">
      <w:pPr>
        <w:jc w:val="right"/>
      </w:pPr>
    </w:p>
    <w:p w:rsidR="00DC415D" w:rsidRDefault="003F15DA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DC415D">
        <w:trPr>
          <w:trHeight w:val="276"/>
        </w:trPr>
        <w:tc>
          <w:tcPr>
            <w:tcW w:w="3697" w:type="dxa"/>
            <w:vMerge w:val="restart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DC415D" w:rsidRDefault="00DC41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DC415D">
        <w:trPr>
          <w:trHeight w:val="334"/>
        </w:trPr>
        <w:tc>
          <w:tcPr>
            <w:tcW w:w="3697" w:type="dxa"/>
            <w:vMerge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DC415D">
        <w:trPr>
          <w:trHeight w:val="982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415D" w:rsidRDefault="00DC4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447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743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82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5230,8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DC415D">
        <w:trPr>
          <w:trHeight w:val="82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DC415D">
        <w:trPr>
          <w:trHeight w:val="82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</w:t>
            </w:r>
            <w:r>
              <w:rPr>
                <w:b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DC415D">
        <w:trPr>
          <w:trHeight w:val="367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DC415D">
        <w:trPr>
          <w:trHeight w:val="557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DC415D">
        <w:trPr>
          <w:trHeight w:val="55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выполнения функций органов местного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1151,7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DC415D">
        <w:trPr>
          <w:trHeight w:val="51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120 00 10 </w:t>
            </w: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фонды местных </w:t>
            </w:r>
            <w:r>
              <w:rPr>
                <w:b/>
                <w:sz w:val="20"/>
                <w:szCs w:val="20"/>
              </w:rPr>
              <w:t>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годы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DC415D" w:rsidRDefault="00DC41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52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52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осуществление первичного воинского учета на территории, где </w:t>
            </w:r>
            <w:r>
              <w:rPr>
                <w:sz w:val="20"/>
                <w:szCs w:val="20"/>
              </w:rPr>
              <w:lastRenderedPageBreak/>
              <w:t>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49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Национальная безопасность и правоохранительная </w:t>
            </w:r>
            <w:r>
              <w:rPr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5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82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DC415D" w:rsidRDefault="00DC415D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DC415D" w:rsidRDefault="00DC415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</w:t>
            </w:r>
            <w:r>
              <w:rPr>
                <w:sz w:val="20"/>
                <w:szCs w:val="20"/>
              </w:rPr>
              <w:t xml:space="preserve">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DC415D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15D" w:rsidRDefault="003F15D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DC415D">
            <w:pPr>
              <w:jc w:val="both"/>
              <w:rPr>
                <w:b/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DC415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«Содержание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 xml:space="preserve">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DC415D">
        <w:trPr>
          <w:trHeight w:val="677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>
              <w:rPr>
                <w:sz w:val="20"/>
                <w:szCs w:val="20"/>
              </w:rPr>
              <w:t>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DC415D">
        <w:trPr>
          <w:trHeight w:val="283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DC415D" w:rsidRDefault="00DC41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7803,2</w:t>
            </w:r>
          </w:p>
          <w:p w:rsidR="00DC415D" w:rsidRDefault="00DC415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</w:t>
            </w:r>
            <w:r>
              <w:rPr>
                <w:b/>
                <w:sz w:val="20"/>
                <w:szCs w:val="20"/>
              </w:rPr>
              <w:t xml:space="preserve">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</w:t>
            </w:r>
            <w:r>
              <w:rPr>
                <w:b/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DC415D">
        <w:trPr>
          <w:trHeight w:val="15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DC415D">
        <w:trPr>
          <w:trHeight w:val="1404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 xml:space="preserve">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DC415D">
        <w:trPr>
          <w:trHeight w:val="53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</w:t>
            </w:r>
            <w:r>
              <w:rPr>
                <w:sz w:val="20"/>
                <w:szCs w:val="20"/>
              </w:rPr>
              <w:t>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C415D">
        <w:trPr>
          <w:trHeight w:val="33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DC415D">
        <w:trPr>
          <w:trHeight w:val="33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33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094 00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528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094 00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528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528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528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DC415D">
        <w:trPr>
          <w:trHeight w:val="528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муниципального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безвозмездные поступления в </w:t>
            </w:r>
            <w:r>
              <w:rPr>
                <w:sz w:val="20"/>
                <w:szCs w:val="20"/>
              </w:rPr>
              <w:lastRenderedPageBreak/>
              <w:t>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Поступления от денежных </w:t>
            </w:r>
            <w:r>
              <w:rPr>
                <w:sz w:val="20"/>
                <w:szCs w:val="20"/>
              </w:rPr>
              <w:t>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предотвращением влияния ухудшения экономической ситуации на развитие отраслей экономики, с </w:t>
            </w:r>
            <w:r>
              <w:rPr>
                <w:sz w:val="20"/>
                <w:szCs w:val="20"/>
              </w:rPr>
              <w:t xml:space="preserve">профилактикой и устранением последствий распространения </w:t>
            </w:r>
            <w:proofErr w:type="spellStart"/>
            <w:r>
              <w:rPr>
                <w:sz w:val="20"/>
                <w:szCs w:val="20"/>
              </w:rPr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DC415D">
        <w:trPr>
          <w:trHeight w:val="498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Организационно-воспитательная работа с </w:t>
            </w:r>
            <w:r>
              <w:rPr>
                <w:sz w:val="20"/>
                <w:szCs w:val="20"/>
              </w:rPr>
              <w:t>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DC415D">
        <w:trPr>
          <w:trHeight w:val="577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DC415D">
        <w:trPr>
          <w:trHeight w:val="577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DC415D">
        <w:trPr>
          <w:trHeight w:val="577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C415D">
        <w:trPr>
          <w:trHeight w:val="498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 w:rsidR="00DC415D" w:rsidRDefault="00DC415D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DC415D" w:rsidRDefault="00DC415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780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37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DC415D" w:rsidRDefault="00DC415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 xml:space="preserve">4 </w:t>
            </w:r>
            <w:r>
              <w:rPr>
                <w:b/>
                <w:sz w:val="20"/>
                <w:szCs w:val="20"/>
              </w:rPr>
              <w:t>670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r>
              <w:rPr>
                <w:sz w:val="20"/>
                <w:szCs w:val="20"/>
              </w:rPr>
              <w:t>00 55 190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96" w:type="dxa"/>
            <w:shd w:val="clear" w:color="auto" w:fill="auto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</w:t>
            </w:r>
            <w:r>
              <w:rPr>
                <w:sz w:val="20"/>
                <w:szCs w:val="20"/>
              </w:rPr>
              <w:lastRenderedPageBreak/>
              <w:t xml:space="preserve">частичную компенсацию дополнительных расходов на повышение оплаты труда работников </w:t>
            </w:r>
            <w:r>
              <w:rPr>
                <w:sz w:val="20"/>
                <w:szCs w:val="20"/>
              </w:rPr>
              <w:t>бюджетной сферы</w:t>
            </w:r>
          </w:p>
        </w:tc>
        <w:tc>
          <w:tcPr>
            <w:tcW w:w="596" w:type="dxa"/>
            <w:shd w:val="clear" w:color="auto" w:fill="auto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3F15D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DC415D">
        <w:trPr>
          <w:trHeight w:val="261"/>
        </w:trPr>
        <w:tc>
          <w:tcPr>
            <w:tcW w:w="3697" w:type="dxa"/>
          </w:tcPr>
          <w:p w:rsidR="00DC415D" w:rsidRDefault="003F15D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DC415D">
        <w:trPr>
          <w:trHeight w:val="241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DC415D">
        <w:trPr>
          <w:trHeight w:val="498"/>
        </w:trPr>
        <w:tc>
          <w:tcPr>
            <w:tcW w:w="3697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DC415D">
        <w:trPr>
          <w:trHeight w:val="665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</w:t>
            </w:r>
            <w:r>
              <w:rPr>
                <w:sz w:val="20"/>
                <w:szCs w:val="20"/>
              </w:rPr>
              <w:t xml:space="preserve">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DC415D">
        <w:trPr>
          <w:trHeight w:val="482"/>
        </w:trPr>
        <w:tc>
          <w:tcPr>
            <w:tcW w:w="3697" w:type="dxa"/>
          </w:tcPr>
          <w:p w:rsidR="00DC415D" w:rsidRDefault="00DC415D">
            <w:pPr>
              <w:rPr>
                <w:b/>
                <w:sz w:val="20"/>
                <w:szCs w:val="20"/>
              </w:rPr>
            </w:pPr>
          </w:p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  <w:r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30834,3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DC415D" w:rsidRDefault="00DC415D"/>
    <w:p w:rsidR="00DC415D" w:rsidRDefault="003F15DA">
      <w:pPr>
        <w:ind w:left="4956"/>
        <w:rPr>
          <w:sz w:val="22"/>
          <w:szCs w:val="22"/>
        </w:rPr>
      </w:pPr>
      <w:r>
        <w:t xml:space="preserve">                      </w:t>
      </w:r>
      <w:r>
        <w:rPr>
          <w:sz w:val="22"/>
          <w:szCs w:val="22"/>
        </w:rPr>
        <w:t xml:space="preserve">Приложение 5 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к решению Совета депутатов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"О бюджете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сельского поселения на 2020 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год и на плановый период </w:t>
      </w:r>
    </w:p>
    <w:p w:rsidR="00DC415D" w:rsidRDefault="003F15DA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        2021 и 2022 год</w:t>
      </w:r>
      <w:r>
        <w:rPr>
          <w:sz w:val="22"/>
          <w:szCs w:val="22"/>
        </w:rPr>
        <w:t>ов</w:t>
      </w:r>
      <w:r>
        <w:rPr>
          <w:sz w:val="22"/>
          <w:szCs w:val="22"/>
        </w:rPr>
        <w:t>"</w:t>
      </w:r>
    </w:p>
    <w:p w:rsidR="00DC415D" w:rsidRDefault="00DC415D"/>
    <w:p w:rsidR="00DC415D" w:rsidRDefault="003F1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sz w:val="28"/>
          <w:szCs w:val="28"/>
        </w:rPr>
        <w:t>Наговского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DC415D" w:rsidRDefault="003F1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 w:rsidR="00DC415D" w:rsidRDefault="003F15DA">
      <w:pPr>
        <w:jc w:val="right"/>
      </w:pPr>
      <w:r>
        <w:t>Сумма (тыс. рублей)</w:t>
      </w:r>
    </w:p>
    <w:tbl>
      <w:tblPr>
        <w:tblStyle w:val="af"/>
        <w:tblW w:w="10060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 w:rsidR="00DC415D">
        <w:trPr>
          <w:trHeight w:val="565"/>
          <w:jc w:val="center"/>
        </w:trPr>
        <w:tc>
          <w:tcPr>
            <w:tcW w:w="3442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DC415D" w:rsidRDefault="00DC41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7526,6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DC415D">
        <w:trPr>
          <w:trHeight w:val="982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  <w:r>
              <w:rPr>
                <w:b/>
                <w:sz w:val="20"/>
                <w:szCs w:val="20"/>
              </w:rPr>
              <w:t xml:space="preserve"> муниципального образования</w:t>
            </w:r>
          </w:p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1298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DC415D">
        <w:trPr>
          <w:trHeight w:val="82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Функционирование Правительства </w:t>
            </w:r>
            <w:r>
              <w:rPr>
                <w:b/>
                <w:sz w:val="20"/>
                <w:szCs w:val="20"/>
              </w:rPr>
              <w:t>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5230,8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DC415D">
        <w:trPr>
          <w:trHeight w:val="82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>поселения 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DC415D">
        <w:trPr>
          <w:trHeight w:val="82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Руководство и управление в сфере установленных </w:t>
            </w:r>
            <w:r>
              <w:rPr>
                <w:b/>
                <w:sz w:val="20"/>
                <w:szCs w:val="20"/>
              </w:rPr>
              <w:t>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5194,0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DC415D">
        <w:trPr>
          <w:trHeight w:val="70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</w:t>
            </w:r>
            <w:r>
              <w:rPr>
                <w:sz w:val="20"/>
                <w:szCs w:val="20"/>
              </w:rPr>
              <w:t>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1151,7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Муниципальная программа "Развитие </w:t>
            </w:r>
            <w:r>
              <w:rPr>
                <w:b/>
                <w:color w:val="000000"/>
                <w:sz w:val="20"/>
                <w:szCs w:val="20"/>
              </w:rPr>
              <w:t xml:space="preserve">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фонды местных </w:t>
            </w:r>
            <w:r>
              <w:rPr>
                <w:b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900 00 09  </w:t>
            </w:r>
            <w:r>
              <w:rPr>
                <w:b/>
                <w:bCs/>
                <w:sz w:val="20"/>
                <w:szCs w:val="20"/>
              </w:rPr>
              <w:lastRenderedPageBreak/>
              <w:t>990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расходы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  <w:szCs w:val="20"/>
              </w:rPr>
              <w:t xml:space="preserve"> 00 40  000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370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</w:t>
            </w:r>
            <w:r>
              <w:rPr>
                <w:sz w:val="20"/>
                <w:szCs w:val="20"/>
              </w:rPr>
              <w:t>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223,5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119,2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DC415D">
        <w:trPr>
          <w:trHeight w:val="348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DC415D">
        <w:trPr>
          <w:trHeight w:val="25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</w:t>
            </w:r>
            <w:r>
              <w:rPr>
                <w:sz w:val="20"/>
                <w:szCs w:val="20"/>
              </w:rPr>
              <w:t xml:space="preserve">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</w:t>
            </w:r>
            <w:r>
              <w:rPr>
                <w:sz w:val="20"/>
                <w:szCs w:val="20"/>
              </w:rPr>
              <w:t xml:space="preserve">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</w:t>
            </w:r>
            <w:r>
              <w:rPr>
                <w:sz w:val="20"/>
                <w:szCs w:val="20"/>
              </w:rPr>
              <w:t xml:space="preserve">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</w:t>
            </w:r>
            <w:r>
              <w:rPr>
                <w:sz w:val="20"/>
                <w:szCs w:val="20"/>
              </w:rPr>
              <w:t xml:space="preserve">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</w:t>
            </w:r>
            <w:r>
              <w:rPr>
                <w:sz w:val="20"/>
                <w:szCs w:val="20"/>
              </w:rPr>
              <w:t>ия 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  <w:p w:rsidR="00DC415D" w:rsidRDefault="00DC41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7947,2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</w:t>
            </w:r>
            <w:r>
              <w:rPr>
                <w:sz w:val="20"/>
                <w:szCs w:val="20"/>
              </w:rPr>
              <w:t xml:space="preserve">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>
              <w:rPr>
                <w:b/>
                <w:sz w:val="20"/>
                <w:szCs w:val="20"/>
              </w:rPr>
              <w:t xml:space="preserve">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7803,2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DC415D">
        <w:trPr>
          <w:trHeight w:val="15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DC415D">
        <w:trPr>
          <w:trHeight w:val="1404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</w:t>
            </w:r>
            <w:r>
              <w:rPr>
                <w:b/>
                <w:sz w:val="20"/>
                <w:szCs w:val="20"/>
              </w:rPr>
              <w:lastRenderedPageBreak/>
              <w:t>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DC415D">
        <w:trPr>
          <w:trHeight w:val="53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C415D">
        <w:trPr>
          <w:trHeight w:val="33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2020-2023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33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33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подпрограммы «Комплексное развитие сельских территорий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поселении на </w:t>
            </w:r>
            <w:r>
              <w:rPr>
                <w:b/>
                <w:sz w:val="20"/>
                <w:szCs w:val="20"/>
              </w:rPr>
              <w:t>2020-2023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  <w:p w:rsidR="00DC415D" w:rsidRDefault="003F15DA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528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  <w:p w:rsidR="00DC415D" w:rsidRDefault="003F15DA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проекта поддержки местных инициатив граждан (Благоустройство </w:t>
            </w:r>
            <w:r>
              <w:rPr>
                <w:b/>
                <w:sz w:val="20"/>
                <w:szCs w:val="20"/>
              </w:rPr>
              <w:t xml:space="preserve">гражданского кладбища д. </w:t>
            </w:r>
            <w:proofErr w:type="spellStart"/>
            <w:r>
              <w:rPr>
                <w:b/>
                <w:sz w:val="20"/>
                <w:szCs w:val="20"/>
              </w:rPr>
              <w:t>Нагово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858,5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</w:t>
            </w:r>
            <w:r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Работы, связанных с предотвращением </w:t>
            </w:r>
            <w:r>
              <w:rPr>
                <w:sz w:val="20"/>
                <w:szCs w:val="20"/>
              </w:rPr>
              <w:t xml:space="preserve">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sz w:val="20"/>
                <w:szCs w:val="20"/>
              </w:rPr>
              <w:lastRenderedPageBreak/>
              <w:t>короновирусной</w:t>
            </w:r>
            <w:proofErr w:type="spellEnd"/>
            <w:r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99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DC415D">
        <w:trPr>
          <w:trHeight w:val="498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DC415D">
        <w:trPr>
          <w:trHeight w:val="577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DC415D">
        <w:trPr>
          <w:trHeight w:val="577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</w:t>
            </w:r>
            <w:r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DC415D">
        <w:trPr>
          <w:trHeight w:val="577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C415D">
        <w:trPr>
          <w:trHeight w:val="498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9986,7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780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37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DC415D" w:rsidRDefault="00DC415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</w:t>
            </w:r>
            <w:r>
              <w:rPr>
                <w:sz w:val="20"/>
                <w:szCs w:val="20"/>
              </w:rPr>
              <w:t>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«Культурная среда» (Ремонт ДК д. </w:t>
            </w:r>
            <w:proofErr w:type="spellStart"/>
            <w:r>
              <w:rPr>
                <w:sz w:val="20"/>
                <w:szCs w:val="20"/>
              </w:rPr>
              <w:t>Луньшино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 w:rsidR="00DC415D" w:rsidRDefault="003F15D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262,3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</w:rPr>
              <w:lastRenderedPageBreak/>
              <w:t>40 060</w:t>
            </w:r>
          </w:p>
        </w:tc>
        <w:tc>
          <w:tcPr>
            <w:tcW w:w="709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9,4</w:t>
            </w:r>
          </w:p>
        </w:tc>
        <w:tc>
          <w:tcPr>
            <w:tcW w:w="992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3F15D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DC415D">
        <w:trPr>
          <w:trHeight w:val="261"/>
          <w:jc w:val="center"/>
        </w:trPr>
        <w:tc>
          <w:tcPr>
            <w:tcW w:w="3442" w:type="dxa"/>
          </w:tcPr>
          <w:p w:rsidR="00DC415D" w:rsidRDefault="003F15D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DC415D">
        <w:trPr>
          <w:trHeight w:val="241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DC415D">
        <w:trPr>
          <w:trHeight w:val="498"/>
          <w:jc w:val="center"/>
        </w:trPr>
        <w:tc>
          <w:tcPr>
            <w:tcW w:w="3442" w:type="dxa"/>
          </w:tcPr>
          <w:p w:rsidR="00DC415D" w:rsidRDefault="003F15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DC415D">
        <w:trPr>
          <w:trHeight w:val="665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DC415D" w:rsidRDefault="003F15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DC415D">
        <w:trPr>
          <w:trHeight w:val="482"/>
          <w:jc w:val="center"/>
        </w:trPr>
        <w:tc>
          <w:tcPr>
            <w:tcW w:w="3442" w:type="dxa"/>
          </w:tcPr>
          <w:p w:rsidR="00DC415D" w:rsidRDefault="00DC415D">
            <w:pPr>
              <w:rPr>
                <w:b/>
                <w:sz w:val="20"/>
                <w:szCs w:val="20"/>
              </w:rPr>
            </w:pPr>
          </w:p>
          <w:p w:rsidR="00DC415D" w:rsidRDefault="003F15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15D" w:rsidRDefault="00DC41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30834,3</w:t>
            </w:r>
          </w:p>
        </w:tc>
        <w:tc>
          <w:tcPr>
            <w:tcW w:w="992" w:type="dxa"/>
            <w:vAlign w:val="center"/>
          </w:tcPr>
          <w:p w:rsidR="00DC415D" w:rsidRDefault="003F15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 w:rsidR="00DC415D" w:rsidRDefault="003F15DA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DC415D" w:rsidRDefault="00DC415D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DC415D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15D" w:rsidRDefault="003F15DA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DC415D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C415D" w:rsidRDefault="003F15DA"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bookmarkStart w:id="18" w:name="_GoBack"/>
            <w:bookmarkEnd w:id="18"/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C415D" w:rsidRDefault="003F15DA"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 w:rsidR="00DC415D" w:rsidRDefault="003F15DA"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 w:rsidR="00DC415D" w:rsidRDefault="00DC415D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289"/>
        <w:gridCol w:w="1559"/>
      </w:tblGrid>
      <w:tr w:rsidR="00DC41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>
              <w:rPr>
                <w:sz w:val="20"/>
                <w:szCs w:val="20"/>
              </w:rPr>
              <w:t xml:space="preserve">группы, подгруппы, статьи и </w:t>
            </w:r>
          </w:p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DC415D" w:rsidRDefault="00DC415D">
            <w:pPr>
              <w:jc w:val="center"/>
              <w:rPr>
                <w:sz w:val="20"/>
                <w:szCs w:val="20"/>
              </w:rPr>
            </w:pPr>
          </w:p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DC41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3218,7</w:t>
            </w:r>
          </w:p>
        </w:tc>
      </w:tr>
      <w:tr w:rsidR="00DC41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</w:t>
            </w:r>
            <w:r>
              <w:rPr>
                <w:sz w:val="20"/>
                <w:szCs w:val="20"/>
              </w:rPr>
              <w:t xml:space="preserve">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rPr>
                <w:sz w:val="20"/>
                <w:szCs w:val="20"/>
              </w:rPr>
              <w:t>3218,7</w:t>
            </w:r>
          </w:p>
        </w:tc>
      </w:tr>
      <w:tr w:rsidR="00DC41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5D" w:rsidRDefault="003F15DA">
            <w:pPr>
              <w:jc w:val="center"/>
            </w:pPr>
            <w:r>
              <w:rPr>
                <w:sz w:val="20"/>
                <w:szCs w:val="20"/>
              </w:rPr>
              <w:t>3218,7</w:t>
            </w:r>
          </w:p>
        </w:tc>
      </w:tr>
    </w:tbl>
    <w:p w:rsidR="00DC415D" w:rsidRDefault="00DC415D">
      <w:pPr>
        <w:rPr>
          <w:sz w:val="28"/>
          <w:szCs w:val="28"/>
        </w:rPr>
      </w:pPr>
    </w:p>
    <w:p w:rsidR="00DC415D" w:rsidRDefault="00DC415D">
      <w:pPr>
        <w:jc w:val="both"/>
        <w:outlineLvl w:val="0"/>
        <w:rPr>
          <w:b/>
          <w:sz w:val="28"/>
          <w:szCs w:val="28"/>
        </w:rPr>
      </w:pPr>
    </w:p>
    <w:sectPr w:rsidR="00DC415D" w:rsidSect="00DC415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5DA" w:rsidRDefault="003F15DA" w:rsidP="00DC415D">
      <w:r>
        <w:separator/>
      </w:r>
    </w:p>
  </w:endnote>
  <w:endnote w:type="continuationSeparator" w:id="0">
    <w:p w:rsidR="003F15DA" w:rsidRDefault="003F15DA" w:rsidP="00DC4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5DA" w:rsidRDefault="003F15DA" w:rsidP="00DC415D">
      <w:r>
        <w:separator/>
      </w:r>
    </w:p>
  </w:footnote>
  <w:footnote w:type="continuationSeparator" w:id="0">
    <w:p w:rsidR="003F15DA" w:rsidRDefault="003F15DA" w:rsidP="00DC4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5D" w:rsidRDefault="003F15DA">
    <w:pPr>
      <w:pStyle w:val="a5"/>
    </w:pPr>
    <w:r>
      <w:tab/>
    </w: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5D" w:rsidRDefault="00DC415D">
    <w:pPr>
      <w:pStyle w:val="a5"/>
      <w:jc w:val="right"/>
    </w:pPr>
  </w:p>
  <w:p w:rsidR="00DC415D" w:rsidRDefault="00DC41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CB0"/>
    <w:multiLevelType w:val="multilevel"/>
    <w:tmpl w:val="7CEC4CB0"/>
    <w:lvl w:ilvl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FB9"/>
    <w:rsid w:val="000000FD"/>
    <w:rsid w:val="000214E6"/>
    <w:rsid w:val="00027096"/>
    <w:rsid w:val="0005676A"/>
    <w:rsid w:val="00056EBB"/>
    <w:rsid w:val="00071F8A"/>
    <w:rsid w:val="0007576A"/>
    <w:rsid w:val="000B56A5"/>
    <w:rsid w:val="000D1348"/>
    <w:rsid w:val="000D6C3F"/>
    <w:rsid w:val="000F7CBA"/>
    <w:rsid w:val="00100BC8"/>
    <w:rsid w:val="00104115"/>
    <w:rsid w:val="00104A71"/>
    <w:rsid w:val="001249A0"/>
    <w:rsid w:val="00142CD0"/>
    <w:rsid w:val="00157584"/>
    <w:rsid w:val="00171AC7"/>
    <w:rsid w:val="0018430A"/>
    <w:rsid w:val="00187584"/>
    <w:rsid w:val="001875FF"/>
    <w:rsid w:val="00190497"/>
    <w:rsid w:val="001C1F38"/>
    <w:rsid w:val="00203034"/>
    <w:rsid w:val="002037D6"/>
    <w:rsid w:val="00204550"/>
    <w:rsid w:val="002137F5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3F15DA"/>
    <w:rsid w:val="0041719B"/>
    <w:rsid w:val="00434785"/>
    <w:rsid w:val="00487426"/>
    <w:rsid w:val="00495D1D"/>
    <w:rsid w:val="0049724A"/>
    <w:rsid w:val="004A4A1D"/>
    <w:rsid w:val="004E09DE"/>
    <w:rsid w:val="004E1D40"/>
    <w:rsid w:val="004F5F44"/>
    <w:rsid w:val="004F6BB0"/>
    <w:rsid w:val="00500FF1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90161"/>
    <w:rsid w:val="00692F01"/>
    <w:rsid w:val="00694850"/>
    <w:rsid w:val="006B5754"/>
    <w:rsid w:val="006D2A78"/>
    <w:rsid w:val="006E5F43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3301F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2513B"/>
    <w:rsid w:val="00A4093D"/>
    <w:rsid w:val="00A52493"/>
    <w:rsid w:val="00A62C46"/>
    <w:rsid w:val="00A94233"/>
    <w:rsid w:val="00AB03AE"/>
    <w:rsid w:val="00AD0B2B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B13C2"/>
    <w:rsid w:val="00CC40A1"/>
    <w:rsid w:val="00CE69D1"/>
    <w:rsid w:val="00D00671"/>
    <w:rsid w:val="00D040EB"/>
    <w:rsid w:val="00D1456D"/>
    <w:rsid w:val="00D20FF3"/>
    <w:rsid w:val="00D94EA1"/>
    <w:rsid w:val="00DA4943"/>
    <w:rsid w:val="00DC415D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00FC4015"/>
    <w:rsid w:val="4BF52A21"/>
    <w:rsid w:val="62ED4C20"/>
    <w:rsid w:val="68C0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DC415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C415D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sid w:val="00DC415D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rsid w:val="00DC415D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DC415D"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rsid w:val="00DC415D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f">
    <w:name w:val="Table Grid"/>
    <w:basedOn w:val="a1"/>
    <w:qFormat/>
    <w:rsid w:val="00DC415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qFormat/>
    <w:rsid w:val="00DC41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C4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DC415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DC415D"/>
    <w:pPr>
      <w:ind w:left="720"/>
      <w:contextualSpacing/>
    </w:pPr>
  </w:style>
  <w:style w:type="character" w:customStyle="1" w:styleId="ae">
    <w:name w:val="Подзаголовок Знак"/>
    <w:basedOn w:val="a0"/>
    <w:link w:val="ad"/>
    <w:uiPriority w:val="11"/>
    <w:qFormat/>
    <w:rsid w:val="00DC415D"/>
    <w:rPr>
      <w:rFonts w:eastAsiaTheme="minorEastAsia"/>
      <w:color w:val="595959" w:themeColor="text1" w:themeTint="A6"/>
      <w:spacing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6215</Words>
  <Characters>35428</Characters>
  <Application>Microsoft Office Word</Application>
  <DocSecurity>0</DocSecurity>
  <Lines>295</Lines>
  <Paragraphs>83</Paragraphs>
  <ScaleCrop>false</ScaleCrop>
  <Company>UralSOFT</Company>
  <LinksUpToDate>false</LinksUpToDate>
  <CharactersWithSpaces>41560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2020-09-01T07:38:00Z</cp:lastPrinted>
  <dcterms:created xsi:type="dcterms:W3CDTF">2020-11-02T04:54:00Z</dcterms:created>
  <dcterms:modified xsi:type="dcterms:W3CDTF">2020-11-02T04:54:00Z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