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Старорусский район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НАГОВСКОГО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</w:rPr>
        <w:t>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rFonts w:hint="default"/>
          <w:b/>
          <w:sz w:val="24"/>
          <w:szCs w:val="24"/>
          <w:lang w:val="ru-RU"/>
        </w:rPr>
        <w:t>28</w:t>
      </w:r>
      <w:r>
        <w:rPr>
          <w:b/>
          <w:sz w:val="24"/>
          <w:szCs w:val="24"/>
        </w:rPr>
        <w:t>.02.2022  №</w:t>
      </w:r>
      <w:r>
        <w:rPr>
          <w:rFonts w:hint="default"/>
          <w:b/>
          <w:sz w:val="24"/>
          <w:szCs w:val="24"/>
          <w:lang w:val="ru-RU"/>
        </w:rPr>
        <w:t>81</w:t>
      </w:r>
    </w:p>
    <w:p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д. Нагово</w:t>
      </w:r>
    </w:p>
    <w:p>
      <w:pPr>
        <w:jc w:val="center"/>
        <w:outlineLvl w:val="0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Совета депутатов Наговского сельского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от 22.11.2013 № 161 «О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муниципальном дорожном фонде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Наговского сельского поселения»</w:t>
      </w:r>
    </w:p>
    <w:p>
      <w:pPr>
        <w:outlineLvl w:val="0"/>
        <w:rPr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0" w:firstLineChars="200"/>
        <w:jc w:val="both"/>
        <w:textAlignment w:val="auto"/>
        <w:rPr>
          <w:b/>
          <w:bCs/>
          <w:sz w:val="24"/>
          <w:szCs w:val="24"/>
        </w:rPr>
      </w:pPr>
      <w:r>
        <w:rPr>
          <w:sz w:val="24"/>
          <w:szCs w:val="24"/>
        </w:rPr>
        <w:t>В соответствии с кодексом Российской Федерации, Совет депутатов Наговского сельского поселения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19" w:firstLineChars="50"/>
        <w:jc w:val="both"/>
        <w:textAlignment w:val="auto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</w:t>
      </w:r>
      <w:r>
        <w:rPr>
          <w:b/>
          <w:bCs/>
          <w:spacing w:val="-1"/>
          <w:sz w:val="24"/>
          <w:szCs w:val="24"/>
          <w:lang w:val="ru-RU"/>
        </w:rPr>
        <w:t>ЕШИЛ</w:t>
      </w:r>
      <w:r>
        <w:rPr>
          <w:b/>
          <w:bCs/>
          <w:spacing w:val="-1"/>
          <w:sz w:val="24"/>
          <w:szCs w:val="24"/>
        </w:rPr>
        <w:t>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360" w:leftChars="0" w:firstLine="360" w:firstLineChars="1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Решение Совета депутатов Наговского сельского поселения от 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22.11.2013 № 161 «О муниципальном дорожном фонде Наговского сельского поселения»: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1.1.</w:t>
      </w:r>
      <w:r>
        <w:rPr>
          <w:sz w:val="24"/>
          <w:szCs w:val="24"/>
        </w:rPr>
        <w:t xml:space="preserve">Дополнив пункт 2 раздела II подпунктом 12 следующего содержания: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«12. отчислений от земельного налога с организаций обладающих земельными участками, расположенными в границах сельского поселения, поступающего в бюджет Наговского сельского поселения в следующих размерах: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2022 год – 40 процентов».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1.2.</w:t>
      </w:r>
      <w:r>
        <w:rPr>
          <w:sz w:val="24"/>
          <w:szCs w:val="24"/>
        </w:rPr>
        <w:t xml:space="preserve">Дополнив  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пунктом 3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«3. </w:t>
      </w:r>
      <w:r>
        <w:rPr>
          <w:color w:val="00000A"/>
          <w:sz w:val="24"/>
          <w:szCs w:val="24"/>
        </w:rPr>
        <w:t>Перечень источников формирования муниципального дорожного фонда не        является исчерпывающим и может быть при необходимости изменен и дополнен по предложению Главного распорядителя бюджетных средств муниципального дорожного фонда, если такие предложения не противоречат целям настоящего Порядка и действующему законодательству Российской Федерации».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outlineLvl w:val="0"/>
        <w:rPr>
          <w:rFonts w:hint="default"/>
          <w:b/>
          <w:sz w:val="24"/>
          <w:szCs w:val="24"/>
          <w:lang w:val="ru-RU"/>
        </w:rPr>
      </w:pPr>
      <w:r>
        <w:rPr>
          <w:sz w:val="24"/>
          <w:szCs w:val="24"/>
        </w:rPr>
        <w:t>2. Опубликовать настоящее решение в муниципальной газете «Наговский вестник</w:t>
      </w:r>
      <w:r>
        <w:rPr>
          <w:rFonts w:hint="default"/>
          <w:sz w:val="24"/>
          <w:szCs w:val="24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both"/>
        <w:textAlignment w:val="auto"/>
        <w:outlineLvl w:val="0"/>
        <w:rPr>
          <w:b/>
          <w:sz w:val="24"/>
          <w:szCs w:val="24"/>
        </w:rPr>
      </w:pPr>
    </w:p>
    <w:p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  <w:lang w:val="ru-RU"/>
        </w:rPr>
        <w:t>Наговского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сельского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поселения</w:t>
      </w:r>
      <w:r>
        <w:rPr>
          <w:b/>
          <w:sz w:val="24"/>
          <w:szCs w:val="24"/>
        </w:rPr>
        <w:t xml:space="preserve">                В.В. Бучацкий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headerReference r:id="rId6" w:type="first"/>
      <w:headerReference r:id="rId5" w:type="default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DD155"/>
    <w:multiLevelType w:val="singleLevel"/>
    <w:tmpl w:val="1EFDD1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CCC1F4F"/>
    <w:rsid w:val="3507208A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2022-02-28T12:10:23Z</cp:lastPrinted>
  <dcterms:modified xsi:type="dcterms:W3CDTF">2022-02-28T12:14:07Z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